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00" w:rsidRPr="004E33F0" w:rsidRDefault="00B3239A" w:rsidP="004E33F0">
      <w:pPr>
        <w:jc w:val="center"/>
        <w:rPr>
          <w:sz w:val="40"/>
          <w:szCs w:val="32"/>
        </w:rPr>
      </w:pPr>
      <w:r w:rsidRPr="004E33F0">
        <w:rPr>
          <w:sz w:val="40"/>
          <w:szCs w:val="32"/>
        </w:rPr>
        <w:t>Regulamin konkursu</w:t>
      </w:r>
    </w:p>
    <w:p w:rsidR="00B3239A" w:rsidRPr="004E33F0" w:rsidRDefault="00B3239A" w:rsidP="004E33F0">
      <w:pPr>
        <w:jc w:val="center"/>
        <w:rPr>
          <w:b/>
          <w:sz w:val="40"/>
          <w:szCs w:val="32"/>
        </w:rPr>
      </w:pPr>
      <w:r w:rsidRPr="004E33F0">
        <w:rPr>
          <w:b/>
          <w:sz w:val="40"/>
          <w:szCs w:val="32"/>
        </w:rPr>
        <w:t>Czy znasz życie i mowę swych przodków?</w:t>
      </w:r>
    </w:p>
    <w:p w:rsidR="00B3239A" w:rsidRPr="00471D98" w:rsidRDefault="00471D98" w:rsidP="00471D98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Zapytaj babcię, zapytaj dziadka</w:t>
      </w:r>
    </w:p>
    <w:p w:rsidR="00B3239A" w:rsidRPr="004E33F0" w:rsidRDefault="004E33F0" w:rsidP="004E33F0">
      <w:pPr>
        <w:pStyle w:val="Akapitzlist"/>
        <w:numPr>
          <w:ilvl w:val="0"/>
          <w:numId w:val="1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Organizatorami</w:t>
      </w:r>
      <w:r w:rsidR="00B3239A" w:rsidRPr="004E33F0">
        <w:rPr>
          <w:sz w:val="24"/>
          <w:szCs w:val="32"/>
        </w:rPr>
        <w:t xml:space="preserve"> konkursu są:</w:t>
      </w:r>
    </w:p>
    <w:p w:rsidR="00B3239A" w:rsidRPr="004E33F0" w:rsidRDefault="00B3239A" w:rsidP="004E33F0">
      <w:pPr>
        <w:pStyle w:val="Akapitzlist"/>
        <w:numPr>
          <w:ilvl w:val="0"/>
          <w:numId w:val="2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Wójt Gminy Jedlińsk</w:t>
      </w:r>
    </w:p>
    <w:p w:rsidR="00B3239A" w:rsidRPr="004E33F0" w:rsidRDefault="00B3239A" w:rsidP="004E33F0">
      <w:pPr>
        <w:pStyle w:val="Akapitzlist"/>
        <w:numPr>
          <w:ilvl w:val="0"/>
          <w:numId w:val="2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Rada Gminy Jedlińsk</w:t>
      </w:r>
    </w:p>
    <w:p w:rsidR="00B3239A" w:rsidRDefault="00B3239A" w:rsidP="004E33F0">
      <w:pPr>
        <w:pStyle w:val="Akapitzlist"/>
        <w:numPr>
          <w:ilvl w:val="0"/>
          <w:numId w:val="2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Gminna Biblioteka Publiczna w Jedlińsku</w:t>
      </w:r>
    </w:p>
    <w:p w:rsidR="004E33F0" w:rsidRPr="004E33F0" w:rsidRDefault="004E33F0" w:rsidP="004E33F0">
      <w:pPr>
        <w:pStyle w:val="Akapitzlist"/>
        <w:ind w:left="1440"/>
        <w:jc w:val="both"/>
        <w:rPr>
          <w:sz w:val="24"/>
          <w:szCs w:val="32"/>
        </w:rPr>
      </w:pPr>
    </w:p>
    <w:p w:rsidR="00B3239A" w:rsidRPr="004E33F0" w:rsidRDefault="00B3239A" w:rsidP="004E33F0">
      <w:pPr>
        <w:pStyle w:val="Akapitzlist"/>
        <w:numPr>
          <w:ilvl w:val="0"/>
          <w:numId w:val="1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Cele konkursu:</w:t>
      </w:r>
    </w:p>
    <w:p w:rsidR="00B3239A" w:rsidRPr="004E33F0" w:rsidRDefault="00B3239A" w:rsidP="004E33F0">
      <w:pPr>
        <w:pStyle w:val="Akapitzlist"/>
        <w:numPr>
          <w:ilvl w:val="0"/>
          <w:numId w:val="3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Poznanie mowy, obyczajów  i życia przodków,</w:t>
      </w:r>
    </w:p>
    <w:p w:rsidR="00B3239A" w:rsidRPr="004E33F0" w:rsidRDefault="00B3239A" w:rsidP="004E33F0">
      <w:pPr>
        <w:pStyle w:val="Akapitzlist"/>
        <w:numPr>
          <w:ilvl w:val="0"/>
          <w:numId w:val="3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Kultywowanie tradycji,</w:t>
      </w:r>
    </w:p>
    <w:p w:rsidR="00B3239A" w:rsidRPr="004E33F0" w:rsidRDefault="00B3239A" w:rsidP="004E33F0">
      <w:pPr>
        <w:pStyle w:val="Akapitzlist"/>
        <w:numPr>
          <w:ilvl w:val="0"/>
          <w:numId w:val="3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Nawiązanie międzypokoleniowej więzi między starszymi a młodszymi mieszkańcami,</w:t>
      </w:r>
    </w:p>
    <w:p w:rsidR="00B3239A" w:rsidRPr="004E33F0" w:rsidRDefault="004E33F0" w:rsidP="004E33F0">
      <w:pPr>
        <w:pStyle w:val="Akapitzlist"/>
        <w:numPr>
          <w:ilvl w:val="0"/>
          <w:numId w:val="3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Zainteresowanie</w:t>
      </w:r>
      <w:r w:rsidR="00B3239A" w:rsidRPr="004E33F0">
        <w:rPr>
          <w:sz w:val="24"/>
          <w:szCs w:val="32"/>
        </w:rPr>
        <w:t xml:space="preserve"> młodego pokolenia życiem swych dziadków i pradziadków,</w:t>
      </w:r>
    </w:p>
    <w:p w:rsidR="00B3239A" w:rsidRDefault="00B3239A" w:rsidP="004E33F0">
      <w:pPr>
        <w:pStyle w:val="Akapitzlist"/>
        <w:numPr>
          <w:ilvl w:val="0"/>
          <w:numId w:val="3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 xml:space="preserve">„podróż </w:t>
      </w:r>
      <w:r w:rsidR="004E33F0" w:rsidRPr="004E33F0">
        <w:rPr>
          <w:sz w:val="24"/>
          <w:szCs w:val="32"/>
        </w:rPr>
        <w:t>sentymentalna</w:t>
      </w:r>
      <w:r w:rsidRPr="004E33F0">
        <w:rPr>
          <w:sz w:val="24"/>
          <w:szCs w:val="32"/>
        </w:rPr>
        <w:t>” starszych pokoleń w czasy dzieciństwa i młodości.</w:t>
      </w:r>
    </w:p>
    <w:p w:rsidR="004E33F0" w:rsidRPr="004E33F0" w:rsidRDefault="004E33F0" w:rsidP="004E33F0">
      <w:pPr>
        <w:pStyle w:val="Akapitzlist"/>
        <w:ind w:left="1440"/>
        <w:jc w:val="both"/>
        <w:rPr>
          <w:sz w:val="24"/>
          <w:szCs w:val="32"/>
        </w:rPr>
      </w:pPr>
    </w:p>
    <w:p w:rsidR="00B3239A" w:rsidRDefault="00B3239A" w:rsidP="004E33F0">
      <w:pPr>
        <w:pStyle w:val="Akapitzlist"/>
        <w:numPr>
          <w:ilvl w:val="0"/>
          <w:numId w:val="1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Do udziału w konkursie zapraszamy młodzież i osoby dorosłe z terenu gminy Jedlińsk.</w:t>
      </w:r>
    </w:p>
    <w:p w:rsidR="004E33F0" w:rsidRPr="004E33F0" w:rsidRDefault="004E33F0" w:rsidP="004E33F0">
      <w:pPr>
        <w:pStyle w:val="Akapitzlist"/>
        <w:jc w:val="both"/>
        <w:rPr>
          <w:sz w:val="24"/>
          <w:szCs w:val="32"/>
        </w:rPr>
      </w:pPr>
    </w:p>
    <w:p w:rsidR="00B3239A" w:rsidRDefault="00B3239A" w:rsidP="004E33F0">
      <w:pPr>
        <w:pStyle w:val="Akapitzlist"/>
        <w:numPr>
          <w:ilvl w:val="0"/>
          <w:numId w:val="1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Konkurs składa się z zestawu pytań, które stanowią załącznik do niniejszego regulaminu. Odpowiedzi należy wpisać w miejsce kropek.</w:t>
      </w:r>
    </w:p>
    <w:p w:rsidR="004E33F0" w:rsidRPr="004E33F0" w:rsidRDefault="004E33F0" w:rsidP="004E33F0">
      <w:pPr>
        <w:pStyle w:val="Akapitzlist"/>
        <w:jc w:val="both"/>
        <w:rPr>
          <w:sz w:val="24"/>
          <w:szCs w:val="32"/>
        </w:rPr>
      </w:pPr>
    </w:p>
    <w:p w:rsidR="004E33F0" w:rsidRPr="004E33F0" w:rsidRDefault="00B3239A" w:rsidP="004E33F0">
      <w:pPr>
        <w:pStyle w:val="Akapitzlist"/>
        <w:numPr>
          <w:ilvl w:val="0"/>
          <w:numId w:val="1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>Zestaw pytań dostępny jest w formie elektronicznej na stronie G</w:t>
      </w:r>
      <w:r w:rsidR="004E33F0">
        <w:rPr>
          <w:sz w:val="24"/>
          <w:szCs w:val="32"/>
        </w:rPr>
        <w:t>minnej Biblioteki Publicznej w J</w:t>
      </w:r>
      <w:r w:rsidRPr="004E33F0">
        <w:rPr>
          <w:sz w:val="24"/>
          <w:szCs w:val="32"/>
        </w:rPr>
        <w:t xml:space="preserve">edlińsku </w:t>
      </w:r>
      <w:hyperlink r:id="rId5" w:history="1">
        <w:r w:rsidRPr="004E33F0">
          <w:rPr>
            <w:rStyle w:val="Hipercze"/>
            <w:color w:val="auto"/>
            <w:sz w:val="24"/>
            <w:szCs w:val="32"/>
            <w:u w:val="none"/>
          </w:rPr>
          <w:t>www.bibllioteka.jedlinsk.pl</w:t>
        </w:r>
      </w:hyperlink>
    </w:p>
    <w:p w:rsidR="004E33F0" w:rsidRPr="004E33F0" w:rsidRDefault="004E33F0" w:rsidP="004E33F0">
      <w:pPr>
        <w:pStyle w:val="Akapitzlist"/>
        <w:jc w:val="both"/>
        <w:rPr>
          <w:sz w:val="24"/>
          <w:szCs w:val="32"/>
        </w:rPr>
      </w:pPr>
    </w:p>
    <w:p w:rsidR="00B3239A" w:rsidRDefault="00B3239A" w:rsidP="004E33F0">
      <w:pPr>
        <w:pStyle w:val="Akapitzlist"/>
        <w:numPr>
          <w:ilvl w:val="0"/>
          <w:numId w:val="1"/>
        </w:numPr>
        <w:jc w:val="both"/>
        <w:rPr>
          <w:sz w:val="24"/>
          <w:szCs w:val="32"/>
        </w:rPr>
      </w:pPr>
      <w:r w:rsidRPr="004E33F0">
        <w:rPr>
          <w:sz w:val="24"/>
          <w:szCs w:val="32"/>
        </w:rPr>
        <w:t xml:space="preserve">Odpowiedzi – </w:t>
      </w:r>
      <w:r w:rsidRPr="004E33F0">
        <w:rPr>
          <w:i/>
          <w:sz w:val="24"/>
          <w:szCs w:val="32"/>
        </w:rPr>
        <w:t>tylko w formie papierowej</w:t>
      </w:r>
      <w:r w:rsidRPr="004E33F0">
        <w:rPr>
          <w:sz w:val="24"/>
          <w:szCs w:val="32"/>
        </w:rPr>
        <w:t xml:space="preserve"> – prosimy dostarczyć do Gminnej </w:t>
      </w:r>
      <w:r w:rsidR="004E33F0" w:rsidRPr="004E33F0">
        <w:rPr>
          <w:sz w:val="24"/>
          <w:szCs w:val="32"/>
        </w:rPr>
        <w:t>Biblioteki</w:t>
      </w:r>
      <w:r w:rsidR="004E33F0">
        <w:rPr>
          <w:sz w:val="24"/>
          <w:szCs w:val="32"/>
        </w:rPr>
        <w:t xml:space="preserve"> Publicznej w J</w:t>
      </w:r>
      <w:r w:rsidRPr="004E33F0">
        <w:rPr>
          <w:sz w:val="24"/>
          <w:szCs w:val="32"/>
        </w:rPr>
        <w:t xml:space="preserve">edlińsku do 30 kwietnia </w:t>
      </w:r>
      <w:r w:rsidR="004E33F0" w:rsidRPr="004E33F0">
        <w:rPr>
          <w:sz w:val="24"/>
          <w:szCs w:val="32"/>
        </w:rPr>
        <w:t>2021 roku.</w:t>
      </w:r>
    </w:p>
    <w:p w:rsidR="004E33F0" w:rsidRPr="004E33F0" w:rsidRDefault="004E33F0" w:rsidP="004E33F0">
      <w:pPr>
        <w:pStyle w:val="Akapitzlist"/>
        <w:jc w:val="both"/>
        <w:rPr>
          <w:sz w:val="24"/>
          <w:szCs w:val="32"/>
        </w:rPr>
      </w:pPr>
    </w:p>
    <w:p w:rsidR="004E33F0" w:rsidRDefault="004E33F0" w:rsidP="004E33F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32"/>
        </w:rPr>
      </w:pPr>
      <w:r w:rsidRPr="004E33F0">
        <w:rPr>
          <w:sz w:val="24"/>
          <w:szCs w:val="32"/>
        </w:rPr>
        <w:t>Oceny prac dokona jury powołane przez organizatorów.</w:t>
      </w:r>
    </w:p>
    <w:p w:rsidR="004E33F0" w:rsidRPr="004E33F0" w:rsidRDefault="004E33F0" w:rsidP="004E33F0">
      <w:pPr>
        <w:spacing w:after="0" w:line="240" w:lineRule="auto"/>
        <w:jc w:val="both"/>
        <w:rPr>
          <w:sz w:val="24"/>
          <w:szCs w:val="32"/>
        </w:rPr>
      </w:pPr>
    </w:p>
    <w:p w:rsidR="004E33F0" w:rsidRDefault="004E33F0" w:rsidP="004E33F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32"/>
        </w:rPr>
      </w:pPr>
      <w:r w:rsidRPr="004E33F0">
        <w:rPr>
          <w:sz w:val="24"/>
          <w:szCs w:val="32"/>
        </w:rPr>
        <w:t>Dokładny termin ogłoszenia wyników oraz wręczenie nagród zostanie podany przez organizatorów na stronie internetowej.</w:t>
      </w:r>
    </w:p>
    <w:p w:rsidR="00A966E4" w:rsidRPr="00A966E4" w:rsidRDefault="00A966E4" w:rsidP="00A966E4">
      <w:pPr>
        <w:pStyle w:val="Akapitzlist"/>
        <w:rPr>
          <w:sz w:val="24"/>
          <w:szCs w:val="32"/>
        </w:rPr>
      </w:pPr>
    </w:p>
    <w:p w:rsidR="00A966E4" w:rsidRPr="004E33F0" w:rsidRDefault="00A966E4" w:rsidP="00A966E4">
      <w:pPr>
        <w:pStyle w:val="Akapitzlist"/>
        <w:spacing w:after="0" w:line="240" w:lineRule="auto"/>
        <w:jc w:val="both"/>
        <w:rPr>
          <w:sz w:val="24"/>
          <w:szCs w:val="32"/>
        </w:rPr>
      </w:pPr>
    </w:p>
    <w:p w:rsidR="004E33F0" w:rsidRPr="004E33F0" w:rsidRDefault="004E33F0" w:rsidP="004E33F0">
      <w:pPr>
        <w:ind w:firstLine="360"/>
        <w:jc w:val="both"/>
        <w:rPr>
          <w:i/>
          <w:sz w:val="24"/>
          <w:szCs w:val="32"/>
        </w:rPr>
      </w:pPr>
      <w:r w:rsidRPr="004E33F0">
        <w:rPr>
          <w:i/>
          <w:sz w:val="24"/>
          <w:szCs w:val="32"/>
        </w:rPr>
        <w:t xml:space="preserve">Aby odpowiedzieć na pytania konkursowe, należy skorzystać z różnych źródeł wiedzy, ze słowników, z Internetu. Najcenniejszym źródłem będzie jednak rozmowa ze starszym pokoleniem – </w:t>
      </w:r>
      <w:r w:rsidRPr="004E33F0">
        <w:rPr>
          <w:b/>
          <w:i/>
          <w:sz w:val="24"/>
          <w:szCs w:val="32"/>
        </w:rPr>
        <w:t>Zapytaj babcię, zapytaj dziadka.</w:t>
      </w:r>
    </w:p>
    <w:p w:rsidR="004E33F0" w:rsidRDefault="004E33F0" w:rsidP="004E33F0">
      <w:pPr>
        <w:ind w:firstLine="360"/>
        <w:jc w:val="both"/>
        <w:rPr>
          <w:i/>
          <w:szCs w:val="32"/>
        </w:rPr>
      </w:pPr>
      <w:r w:rsidRPr="004E33F0">
        <w:rPr>
          <w:i/>
          <w:szCs w:val="32"/>
        </w:rPr>
        <w:t>Pomysłodawcą konkursu i autorem pytań jest świętokrzyski regionalista, związany z łopuszańską ziemią, Pan M</w:t>
      </w:r>
      <w:r w:rsidR="00A966E4">
        <w:rPr>
          <w:i/>
          <w:szCs w:val="32"/>
        </w:rPr>
        <w:t>arian K</w:t>
      </w:r>
      <w:r w:rsidRPr="004E33F0">
        <w:rPr>
          <w:i/>
          <w:szCs w:val="32"/>
        </w:rPr>
        <w:t>wiecień.</w:t>
      </w:r>
    </w:p>
    <w:p w:rsidR="00471D98" w:rsidRPr="004E33F0" w:rsidRDefault="00471D98" w:rsidP="00471D98">
      <w:pPr>
        <w:jc w:val="right"/>
        <w:rPr>
          <w:i/>
          <w:szCs w:val="32"/>
        </w:rPr>
      </w:pPr>
      <w:r>
        <w:rPr>
          <w:i/>
          <w:szCs w:val="32"/>
        </w:rPr>
        <w:t>Organizatorzy</w:t>
      </w:r>
      <w:bookmarkStart w:id="0" w:name="_GoBack"/>
      <w:bookmarkEnd w:id="0"/>
    </w:p>
    <w:sectPr w:rsidR="00471D98" w:rsidRPr="004E3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3CE"/>
    <w:multiLevelType w:val="hybridMultilevel"/>
    <w:tmpl w:val="11BA4B48"/>
    <w:lvl w:ilvl="0" w:tplc="18FAAB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3EF"/>
    <w:multiLevelType w:val="hybridMultilevel"/>
    <w:tmpl w:val="7B3E98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61D90"/>
    <w:multiLevelType w:val="hybridMultilevel"/>
    <w:tmpl w:val="F0B0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26583"/>
    <w:multiLevelType w:val="hybridMultilevel"/>
    <w:tmpl w:val="63D2D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9A"/>
    <w:rsid w:val="00471D98"/>
    <w:rsid w:val="004E33F0"/>
    <w:rsid w:val="00A966E4"/>
    <w:rsid w:val="00B31C00"/>
    <w:rsid w:val="00B3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54CA-949C-4C3D-A157-4FBB141E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3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3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lioteka.jedli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biblioteka-pc</dc:creator>
  <cp:keywords/>
  <dc:description/>
  <cp:lastModifiedBy>biblioteka-pc</cp:lastModifiedBy>
  <cp:revision>2</cp:revision>
  <cp:lastPrinted>2021-02-24T09:41:00Z</cp:lastPrinted>
  <dcterms:created xsi:type="dcterms:W3CDTF">2021-02-24T09:20:00Z</dcterms:created>
  <dcterms:modified xsi:type="dcterms:W3CDTF">2021-02-24T09:42:00Z</dcterms:modified>
</cp:coreProperties>
</file>