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B0" w:rsidRPr="009A6737" w:rsidRDefault="008F7AB0" w:rsidP="009A6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37">
        <w:rPr>
          <w:rFonts w:ascii="Times New Roman" w:hAnsi="Times New Roman" w:cs="Times New Roman"/>
          <w:b/>
          <w:sz w:val="24"/>
          <w:szCs w:val="24"/>
        </w:rPr>
        <w:t xml:space="preserve">Regulamin konkursu na najpiękniejszą świąteczną </w:t>
      </w:r>
      <w:r w:rsidR="00AF4A0A" w:rsidRPr="009A6737">
        <w:rPr>
          <w:rFonts w:ascii="Times New Roman" w:hAnsi="Times New Roman" w:cs="Times New Roman"/>
          <w:b/>
          <w:sz w:val="24"/>
          <w:szCs w:val="24"/>
        </w:rPr>
        <w:t xml:space="preserve">bombkę bożonarodzeniowa  </w:t>
      </w:r>
      <w:r w:rsidRPr="009A6737">
        <w:rPr>
          <w:rFonts w:ascii="Times New Roman" w:hAnsi="Times New Roman" w:cs="Times New Roman"/>
          <w:b/>
          <w:sz w:val="24"/>
          <w:szCs w:val="24"/>
        </w:rPr>
        <w:t>Gminy Jedlińsk</w:t>
      </w:r>
    </w:p>
    <w:p w:rsidR="008F7AB0" w:rsidRPr="009A6737" w:rsidRDefault="008F7AB0" w:rsidP="009A6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37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132C3C" w:rsidRPr="009A6737" w:rsidRDefault="00132C3C" w:rsidP="009A6737">
      <w:p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 Wójt  Gminy Jedlińsk </w:t>
      </w:r>
    </w:p>
    <w:p w:rsidR="008F7AB0" w:rsidRPr="009A6737" w:rsidRDefault="008F7AB0" w:rsidP="009A6737">
      <w:p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Gminne Centrum Kultury i Kultury Fizycznej w Jedlińsku </w:t>
      </w:r>
    </w:p>
    <w:p w:rsidR="00783A4E" w:rsidRPr="009A6737" w:rsidRDefault="008F7AB0" w:rsidP="009A6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37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8F7AB0" w:rsidRPr="009A6737" w:rsidRDefault="008F7AB0" w:rsidP="009A67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Przybliżenie i podtrzymanie tradycji Świąt Bożego Narodzenia, zainspirowanie mieszkańców sztuką obrzędową</w:t>
      </w:r>
    </w:p>
    <w:p w:rsidR="008F7AB0" w:rsidRPr="009A6737" w:rsidRDefault="008F7AB0" w:rsidP="009A67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Rozwijanie twórczej aktywności rodzinnej</w:t>
      </w:r>
    </w:p>
    <w:p w:rsidR="00BC7D84" w:rsidRPr="009A6737" w:rsidRDefault="00BF3DAA" w:rsidP="009A67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</w:t>
      </w:r>
      <w:r w:rsidR="00BC7D84" w:rsidRPr="009A6737">
        <w:rPr>
          <w:rFonts w:ascii="Times New Roman" w:hAnsi="Times New Roman" w:cs="Times New Roman"/>
          <w:sz w:val="24"/>
          <w:szCs w:val="24"/>
        </w:rPr>
        <w:t xml:space="preserve"> ich kreatywność i umiejętności, a także promowanie talentów mieszkańców gminy.</w:t>
      </w:r>
    </w:p>
    <w:p w:rsidR="00BC7D84" w:rsidRPr="00BF3DAA" w:rsidRDefault="008F7AB0" w:rsidP="009A67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Świąteczne przystrojenie naszej placówki poprzez zorganizowanie wystawy pokonkursowe</w:t>
      </w:r>
      <w:r w:rsidR="00132C3C" w:rsidRPr="009A6737">
        <w:rPr>
          <w:rFonts w:ascii="Times New Roman" w:hAnsi="Times New Roman" w:cs="Times New Roman"/>
          <w:sz w:val="24"/>
          <w:szCs w:val="24"/>
        </w:rPr>
        <w:t>j</w:t>
      </w:r>
    </w:p>
    <w:p w:rsidR="00783A4E" w:rsidRPr="009A6737" w:rsidRDefault="008F7AB0" w:rsidP="009A6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37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132C3C" w:rsidRPr="009A6737" w:rsidRDefault="008F7AB0" w:rsidP="009A67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Konkurs kierowany jest do rodzin z dziećmi w wieku 5-12 lat zamieszkałych na terenie  G</w:t>
      </w:r>
      <w:r w:rsidR="00132C3C" w:rsidRPr="009A6737">
        <w:rPr>
          <w:rFonts w:ascii="Times New Roman" w:hAnsi="Times New Roman" w:cs="Times New Roman"/>
          <w:sz w:val="24"/>
          <w:szCs w:val="24"/>
        </w:rPr>
        <w:t>miny Jedlińsk</w:t>
      </w:r>
    </w:p>
    <w:p w:rsidR="008E60B8" w:rsidRPr="009A6737" w:rsidRDefault="008E60B8" w:rsidP="009A6737">
      <w:pPr>
        <w:pStyle w:val="Akapitzli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b/>
          <w:sz w:val="24"/>
          <w:szCs w:val="24"/>
        </w:rPr>
        <w:t>Miejsce złożenia prac konkursowych</w:t>
      </w:r>
    </w:p>
    <w:p w:rsidR="008E60B8" w:rsidRPr="009A6737" w:rsidRDefault="008E60B8" w:rsidP="009A6737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Prace wraz z Oświadczeniem należy dostarczyć</w:t>
      </w:r>
      <w:r w:rsidR="00C43D16">
        <w:rPr>
          <w:rFonts w:ascii="Times New Roman" w:hAnsi="Times New Roman" w:cs="Times New Roman"/>
          <w:sz w:val="24"/>
          <w:szCs w:val="24"/>
        </w:rPr>
        <w:t xml:space="preserve"> lub przesłać na adres:  Gminne</w:t>
      </w:r>
      <w:r w:rsidRPr="009A6737">
        <w:rPr>
          <w:rFonts w:ascii="Times New Roman" w:hAnsi="Times New Roman" w:cs="Times New Roman"/>
          <w:sz w:val="24"/>
          <w:szCs w:val="24"/>
        </w:rPr>
        <w:t xml:space="preserve">go Centrum Kultury i Kultury fizycznej w Jedlińsku , ul. Krótka 1, 6-660 Jedlińsku  </w:t>
      </w:r>
    </w:p>
    <w:p w:rsidR="008E60B8" w:rsidRPr="009A6737" w:rsidRDefault="008E60B8" w:rsidP="009A67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b/>
          <w:sz w:val="24"/>
          <w:szCs w:val="24"/>
        </w:rPr>
        <w:t>Terminy  konkursowe</w:t>
      </w:r>
    </w:p>
    <w:p w:rsidR="008E60B8" w:rsidRPr="009A6737" w:rsidRDefault="008E60B8" w:rsidP="009A6737">
      <w:pPr>
        <w:numPr>
          <w:ilvl w:val="0"/>
          <w:numId w:val="3"/>
        </w:num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Termin oddania prac:</w:t>
      </w:r>
      <w:r w:rsidRPr="009A6737">
        <w:rPr>
          <w:rFonts w:ascii="Times New Roman" w:hAnsi="Times New Roman" w:cs="Times New Roman"/>
          <w:sz w:val="24"/>
          <w:szCs w:val="24"/>
        </w:rPr>
        <w:t xml:space="preserve"> 14.12.2020 </w:t>
      </w:r>
      <w:r w:rsidRPr="009A6737">
        <w:rPr>
          <w:rFonts w:ascii="Times New Roman" w:eastAsia="Calibri" w:hAnsi="Times New Roman" w:cs="Times New Roman"/>
          <w:sz w:val="24"/>
          <w:szCs w:val="24"/>
        </w:rPr>
        <w:t>do godz. 1</w:t>
      </w:r>
      <w:r w:rsidR="00CA1C93">
        <w:rPr>
          <w:rFonts w:ascii="Times New Roman" w:eastAsia="Calibri" w:hAnsi="Times New Roman" w:cs="Times New Roman"/>
          <w:sz w:val="24"/>
          <w:szCs w:val="24"/>
        </w:rPr>
        <w:t>2</w:t>
      </w:r>
      <w:r w:rsidRPr="009A673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8E60B8" w:rsidRPr="009A6737" w:rsidRDefault="008E60B8" w:rsidP="009A6737">
      <w:pPr>
        <w:pStyle w:val="Akapitzlist"/>
        <w:numPr>
          <w:ilvl w:val="0"/>
          <w:numId w:val="3"/>
        </w:numPr>
        <w:suppressAutoHyphens/>
        <w:spacing w:after="0" w:line="252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Wyniki konkursu zostaną ogłoszone na stronie internetowej GCKIKF do 15.12.2020 3. W</w:t>
      </w:r>
      <w:r w:rsidRPr="009A6737">
        <w:rPr>
          <w:rFonts w:ascii="Times New Roman" w:eastAsia="Calibri" w:hAnsi="Times New Roman" w:cs="Times New Roman"/>
          <w:sz w:val="24"/>
          <w:szCs w:val="24"/>
        </w:rPr>
        <w:t xml:space="preserve">ręczenie nagród dla laureatów: </w:t>
      </w:r>
      <w:r w:rsidRPr="009A6737">
        <w:rPr>
          <w:rFonts w:ascii="Times New Roman" w:hAnsi="Times New Roman" w:cs="Times New Roman"/>
          <w:sz w:val="24"/>
          <w:szCs w:val="24"/>
        </w:rPr>
        <w:t>18.12.2020</w:t>
      </w:r>
      <w:r w:rsidRPr="009A6737">
        <w:rPr>
          <w:rFonts w:ascii="Times New Roman" w:eastAsia="Calibri" w:hAnsi="Times New Roman" w:cs="Times New Roman"/>
          <w:sz w:val="24"/>
          <w:szCs w:val="24"/>
        </w:rPr>
        <w:t xml:space="preserve">, godz. 15:00, </w:t>
      </w:r>
    </w:p>
    <w:p w:rsidR="008E60B8" w:rsidRPr="009A6737" w:rsidRDefault="008E60B8" w:rsidP="009A67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C3C" w:rsidRPr="009A6737" w:rsidRDefault="00783A4E" w:rsidP="009A6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37">
        <w:rPr>
          <w:rFonts w:ascii="Times New Roman" w:hAnsi="Times New Roman" w:cs="Times New Roman"/>
          <w:b/>
          <w:sz w:val="24"/>
          <w:szCs w:val="24"/>
        </w:rPr>
        <w:t>Prace konkursowe</w:t>
      </w:r>
    </w:p>
    <w:p w:rsidR="00132C3C" w:rsidRPr="009A6737" w:rsidRDefault="008F7AB0" w:rsidP="009A673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Każda rodzina zgłasza jedną pracę, co oznacza jedną wykonaną rodzinnie</w:t>
      </w:r>
      <w:r w:rsidR="00C43D16">
        <w:rPr>
          <w:rFonts w:ascii="Times New Roman" w:hAnsi="Times New Roman" w:cs="Times New Roman"/>
          <w:sz w:val="24"/>
          <w:szCs w:val="24"/>
        </w:rPr>
        <w:t xml:space="preserve"> </w:t>
      </w:r>
      <w:r w:rsidRPr="009A6737">
        <w:rPr>
          <w:rFonts w:ascii="Times New Roman" w:hAnsi="Times New Roman" w:cs="Times New Roman"/>
          <w:sz w:val="24"/>
          <w:szCs w:val="24"/>
        </w:rPr>
        <w:t>ozdobę choinkową</w:t>
      </w:r>
      <w:r w:rsidR="00631E31" w:rsidRPr="009A6737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132C3C" w:rsidRPr="009A6737" w:rsidRDefault="008F7AB0" w:rsidP="009A673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.Wskazane materiały plastyczne: tkaniny, płótno, filc, dzianina, wełna, akcesoria pasmanteryjne, sznurek, papier, bibuła, karton, wycinank</w:t>
      </w:r>
      <w:r w:rsidR="00132C3C" w:rsidRPr="009A6737">
        <w:rPr>
          <w:rFonts w:ascii="Times New Roman" w:hAnsi="Times New Roman" w:cs="Times New Roman"/>
          <w:sz w:val="24"/>
          <w:szCs w:val="24"/>
        </w:rPr>
        <w:t>i</w:t>
      </w:r>
      <w:r w:rsidR="00BC7D84" w:rsidRPr="009A6737">
        <w:rPr>
          <w:rFonts w:ascii="Times New Roman" w:hAnsi="Times New Roman" w:cs="Times New Roman"/>
          <w:sz w:val="24"/>
          <w:szCs w:val="24"/>
        </w:rPr>
        <w:t xml:space="preserve"> Technika wykonania dowolne – nie dopuszcza się jedynie szkła, jako tworzywa bombki</w:t>
      </w:r>
    </w:p>
    <w:p w:rsidR="00BC7D84" w:rsidRPr="009A6737" w:rsidRDefault="00BC7D84" w:rsidP="009A673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Wymogi techniczne bombki:  Kształt bombki może być dowolny, niemniej jej waga i rozmiary muszą pozwolić na powieszenie jej na choince.</w:t>
      </w:r>
    </w:p>
    <w:p w:rsidR="008E60B8" w:rsidRPr="009A6737" w:rsidRDefault="008E60B8" w:rsidP="009A673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- średnica od </w:t>
      </w:r>
      <w:r w:rsidRPr="009A6737">
        <w:rPr>
          <w:rFonts w:ascii="Times New Roman" w:eastAsia="Calibri" w:hAnsi="Times New Roman" w:cs="Times New Roman"/>
          <w:sz w:val="24"/>
          <w:szCs w:val="24"/>
        </w:rPr>
        <w:t xml:space="preserve"> 10 cm</w:t>
      </w:r>
      <w:r w:rsidRPr="009A6737">
        <w:rPr>
          <w:rFonts w:ascii="Times New Roman" w:hAnsi="Times New Roman" w:cs="Times New Roman"/>
          <w:sz w:val="24"/>
          <w:szCs w:val="24"/>
        </w:rPr>
        <w:t>-20 cm</w:t>
      </w:r>
    </w:p>
    <w:p w:rsidR="008E60B8" w:rsidRPr="009A6737" w:rsidRDefault="008E60B8" w:rsidP="009A673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- wielkość i waga bombki muszą umożliwiać zawieszenie jej na choince;</w:t>
      </w:r>
    </w:p>
    <w:p w:rsidR="008E60B8" w:rsidRPr="009A6737" w:rsidRDefault="008E60B8" w:rsidP="009A673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- kształt bombki dowolny;</w:t>
      </w:r>
    </w:p>
    <w:p w:rsidR="008E60B8" w:rsidRPr="009A6737" w:rsidRDefault="008E60B8" w:rsidP="009A673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- bombka może być również umieszczona na podstawce;</w:t>
      </w:r>
    </w:p>
    <w:p w:rsidR="008E60B8" w:rsidRPr="009A6737" w:rsidRDefault="00AA7040" w:rsidP="009A673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9A6737" w:rsidRPr="009A6737">
        <w:rPr>
          <w:rFonts w:ascii="Times New Roman" w:hAnsi="Times New Roman" w:cs="Times New Roman"/>
          <w:sz w:val="24"/>
          <w:szCs w:val="24"/>
        </w:rPr>
        <w:t xml:space="preserve">ombka </w:t>
      </w:r>
      <w:r w:rsidR="008E60B8" w:rsidRPr="009A6737">
        <w:rPr>
          <w:rFonts w:ascii="Times New Roman" w:hAnsi="Times New Roman" w:cs="Times New Roman"/>
          <w:sz w:val="24"/>
          <w:szCs w:val="24"/>
        </w:rPr>
        <w:t xml:space="preserve">jako praca przestrzenna powinna </w:t>
      </w:r>
      <w:r w:rsidR="002F4042" w:rsidRPr="009A6737">
        <w:rPr>
          <w:rFonts w:ascii="Times New Roman" w:hAnsi="Times New Roman" w:cs="Times New Roman"/>
          <w:sz w:val="24"/>
          <w:szCs w:val="24"/>
        </w:rPr>
        <w:t xml:space="preserve">być dwustronnie opracowana </w:t>
      </w:r>
      <w:r w:rsidR="009A6737" w:rsidRPr="009A6737">
        <w:rPr>
          <w:rFonts w:ascii="Times New Roman" w:hAnsi="Times New Roman" w:cs="Times New Roman"/>
          <w:sz w:val="24"/>
          <w:szCs w:val="24"/>
        </w:rPr>
        <w:t>plastycznie</w:t>
      </w:r>
    </w:p>
    <w:p w:rsidR="00132C3C" w:rsidRPr="009A6737" w:rsidRDefault="008F7AB0" w:rsidP="009A673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Każda bombka powinna zostać opatrzona metryczką z nazwiskiem rodziny, </w:t>
      </w:r>
      <w:r w:rsidR="00132C3C" w:rsidRPr="009A6737">
        <w:rPr>
          <w:rFonts w:ascii="Times New Roman" w:hAnsi="Times New Roman" w:cs="Times New Roman"/>
          <w:sz w:val="24"/>
          <w:szCs w:val="24"/>
        </w:rPr>
        <w:t>np. Praca  Rodziny Now</w:t>
      </w:r>
      <w:r w:rsidR="00BC7D84" w:rsidRPr="009A6737">
        <w:rPr>
          <w:rFonts w:ascii="Times New Roman" w:hAnsi="Times New Roman" w:cs="Times New Roman"/>
          <w:sz w:val="24"/>
          <w:szCs w:val="24"/>
        </w:rPr>
        <w:t xml:space="preserve">aków </w:t>
      </w:r>
      <w:r w:rsidRPr="009A6737">
        <w:rPr>
          <w:rFonts w:ascii="Times New Roman" w:hAnsi="Times New Roman" w:cs="Times New Roman"/>
          <w:sz w:val="24"/>
          <w:szCs w:val="24"/>
        </w:rPr>
        <w:t>(metryczka winna być dowieszona na sznurku</w:t>
      </w:r>
      <w:r w:rsidR="003A3E30">
        <w:rPr>
          <w:rFonts w:ascii="Times New Roman" w:hAnsi="Times New Roman" w:cs="Times New Roman"/>
          <w:sz w:val="24"/>
          <w:szCs w:val="24"/>
        </w:rPr>
        <w:t xml:space="preserve"> </w:t>
      </w:r>
      <w:r w:rsidRPr="009A6737">
        <w:rPr>
          <w:rFonts w:ascii="Times New Roman" w:hAnsi="Times New Roman" w:cs="Times New Roman"/>
          <w:sz w:val="24"/>
          <w:szCs w:val="24"/>
        </w:rPr>
        <w:t>do bombki, nie naklejana na bombkę)</w:t>
      </w:r>
    </w:p>
    <w:p w:rsidR="002F4042" w:rsidRPr="009A6737" w:rsidRDefault="002F4042" w:rsidP="009A6737">
      <w:pPr>
        <w:pStyle w:val="Akapitzlist"/>
        <w:numPr>
          <w:ilvl w:val="0"/>
          <w:numId w:val="14"/>
        </w:num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Prace nieopisane i wykonane niezgodnie z regulaminem nie wezmą udziału w Konkursie.</w:t>
      </w:r>
    </w:p>
    <w:p w:rsidR="00132C3C" w:rsidRPr="009A6737" w:rsidRDefault="008F7AB0" w:rsidP="009A673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Do każdej pracy konkursowej prosimy dołączyć oświadczenie stanowiące załącznik do niniejszego regulaminu.</w:t>
      </w:r>
    </w:p>
    <w:p w:rsidR="00132C3C" w:rsidRPr="009A6737" w:rsidRDefault="008F7AB0" w:rsidP="009A673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Oceny pod względem zgodności z regulaminem dokona Komisja Artystyczna powołana przez Organizatora. Decyzja jury nie podlega odwołaniu.</w:t>
      </w:r>
    </w:p>
    <w:p w:rsidR="00AA7040" w:rsidRPr="009A6737" w:rsidRDefault="00AA7040" w:rsidP="009A6737">
      <w:pPr>
        <w:numPr>
          <w:ilvl w:val="0"/>
          <w:numId w:val="16"/>
        </w:numPr>
        <w:suppressAutoHyphens/>
        <w:spacing w:after="0" w:line="252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 Komisja oceni prace</w:t>
      </w:r>
      <w:r w:rsidR="003A3E30">
        <w:rPr>
          <w:rFonts w:ascii="Times New Roman" w:hAnsi="Times New Roman" w:cs="Times New Roman"/>
          <w:sz w:val="24"/>
          <w:szCs w:val="24"/>
        </w:rPr>
        <w:t xml:space="preserve"> w</w:t>
      </w:r>
      <w:r w:rsidRPr="009A6737">
        <w:rPr>
          <w:rFonts w:ascii="Times New Roman" w:eastAsia="Calibri" w:hAnsi="Times New Roman" w:cs="Times New Roman"/>
          <w:sz w:val="24"/>
          <w:szCs w:val="24"/>
        </w:rPr>
        <w:t xml:space="preserve"> kategoriach wiekowych</w:t>
      </w:r>
      <w:r w:rsidR="00D90CE1" w:rsidRPr="009A6737">
        <w:rPr>
          <w:rFonts w:ascii="Times New Roman" w:hAnsi="Times New Roman" w:cs="Times New Roman"/>
          <w:sz w:val="24"/>
          <w:szCs w:val="24"/>
        </w:rPr>
        <w:t>, które zostaną  ustalone</w:t>
      </w:r>
      <w:r w:rsidRPr="009A6737">
        <w:rPr>
          <w:rFonts w:ascii="Times New Roman" w:hAnsi="Times New Roman" w:cs="Times New Roman"/>
          <w:sz w:val="24"/>
          <w:szCs w:val="24"/>
        </w:rPr>
        <w:t xml:space="preserve"> po nadesłaniu  prac </w:t>
      </w:r>
    </w:p>
    <w:p w:rsidR="00AA7040" w:rsidRPr="009A6737" w:rsidRDefault="00AA7040" w:rsidP="009A67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Bombki będą oceniane wg następujących kryteriów:</w:t>
      </w:r>
    </w:p>
    <w:p w:rsidR="00AA7040" w:rsidRPr="009A6737" w:rsidRDefault="00AA7040" w:rsidP="009A673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ogólne wrażenie artystyczne, oryginalność pomysłu;</w:t>
      </w:r>
    </w:p>
    <w:p w:rsidR="00AA7040" w:rsidRPr="009A6737" w:rsidRDefault="00AA7040" w:rsidP="009A673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opracowanie ogólne, dobór i wykorzystanie materiałów;</w:t>
      </w:r>
    </w:p>
    <w:p w:rsidR="00AA7040" w:rsidRPr="009A6737" w:rsidRDefault="00AA7040" w:rsidP="009A673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wkład pracy;</w:t>
      </w:r>
    </w:p>
    <w:p w:rsidR="00AA7040" w:rsidRPr="009A6737" w:rsidRDefault="00AA7040" w:rsidP="009A673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estetyka pracy oraz trwałość konstrukcji;</w:t>
      </w:r>
    </w:p>
    <w:p w:rsidR="00AA7040" w:rsidRPr="009A6737" w:rsidRDefault="00AA7040" w:rsidP="009A673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walory plastyczne.</w:t>
      </w:r>
    </w:p>
    <w:p w:rsidR="002F4042" w:rsidRPr="009A6737" w:rsidRDefault="002F4042" w:rsidP="009A6737">
      <w:pPr>
        <w:pStyle w:val="Akapitzlist"/>
        <w:numPr>
          <w:ilvl w:val="0"/>
          <w:numId w:val="19"/>
        </w:num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Nagrody : </w:t>
      </w:r>
    </w:p>
    <w:p w:rsidR="002F4042" w:rsidRPr="009A6737" w:rsidRDefault="00AA7040" w:rsidP="009A6737">
      <w:pPr>
        <w:pStyle w:val="Bezodstpw"/>
        <w:numPr>
          <w:ilvl w:val="0"/>
          <w:numId w:val="21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k</w:t>
      </w:r>
      <w:r w:rsidR="002F4042" w:rsidRPr="009A6737">
        <w:rPr>
          <w:rFonts w:ascii="Times New Roman" w:eastAsia="Calibri" w:hAnsi="Times New Roman" w:cs="Times New Roman"/>
          <w:sz w:val="24"/>
          <w:szCs w:val="24"/>
        </w:rPr>
        <w:t>ażdy z uczestników konkursu otrzyma dyplom za udział.</w:t>
      </w:r>
    </w:p>
    <w:p w:rsidR="00631E31" w:rsidRPr="009A6737" w:rsidRDefault="00AA7040" w:rsidP="009A6737">
      <w:pPr>
        <w:pStyle w:val="Bezodstpw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w </w:t>
      </w:r>
      <w:r w:rsidR="008F7AB0" w:rsidRPr="009A6737">
        <w:rPr>
          <w:rFonts w:ascii="Times New Roman" w:hAnsi="Times New Roman" w:cs="Times New Roman"/>
          <w:sz w:val="24"/>
          <w:szCs w:val="24"/>
        </w:rPr>
        <w:t>konkursie przewidziane są nagrody rzeczowe</w:t>
      </w:r>
      <w:r w:rsidR="002F4042" w:rsidRPr="009A6737">
        <w:rPr>
          <w:rFonts w:ascii="Times New Roman" w:hAnsi="Times New Roman" w:cs="Times New Roman"/>
          <w:sz w:val="24"/>
          <w:szCs w:val="24"/>
        </w:rPr>
        <w:t xml:space="preserve"> dla najciekawszych prac.</w:t>
      </w:r>
    </w:p>
    <w:p w:rsidR="002F4042" w:rsidRPr="009A6737" w:rsidRDefault="002F4042" w:rsidP="009A6737">
      <w:pPr>
        <w:pStyle w:val="Bezodstpw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nagrody będą wręczane(  zgodnie z obostrzeniami sanitarnym)</w:t>
      </w:r>
      <w:r w:rsidR="003A3E30">
        <w:rPr>
          <w:rFonts w:ascii="Times New Roman" w:hAnsi="Times New Roman" w:cs="Times New Roman"/>
          <w:sz w:val="24"/>
          <w:szCs w:val="24"/>
        </w:rPr>
        <w:t xml:space="preserve"> indywidualnie osobom</w:t>
      </w:r>
      <w:r w:rsidRPr="009A6737">
        <w:rPr>
          <w:rFonts w:ascii="Times New Roman" w:hAnsi="Times New Roman" w:cs="Times New Roman"/>
          <w:sz w:val="24"/>
          <w:szCs w:val="24"/>
        </w:rPr>
        <w:t xml:space="preserve"> nagrodzonym </w:t>
      </w:r>
    </w:p>
    <w:p w:rsidR="00D90CE1" w:rsidRPr="009A6737" w:rsidRDefault="00D90CE1" w:rsidP="009A6737">
      <w:pPr>
        <w:pStyle w:val="Bezodstpw"/>
        <w:numPr>
          <w:ilvl w:val="0"/>
          <w:numId w:val="21"/>
        </w:num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eastAsia="Calibri" w:hAnsi="Times New Roman" w:cs="Times New Roman"/>
          <w:sz w:val="24"/>
          <w:szCs w:val="24"/>
        </w:rPr>
        <w:t>Komisja przyzna nagrody za I, II i III miejsce w każdej z kategorii</w:t>
      </w:r>
    </w:p>
    <w:p w:rsidR="00D90CE1" w:rsidRPr="009A6737" w:rsidRDefault="00D90CE1" w:rsidP="009A6737">
      <w:pPr>
        <w:pStyle w:val="Akapitzlist"/>
        <w:numPr>
          <w:ilvl w:val="0"/>
          <w:numId w:val="19"/>
        </w:numPr>
        <w:suppressAutoHyphens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Gminne Centrum Kultury i Kultury Fizycznej w Jedlińsku zastrzega sobie możliwość dowolnego wykorzystania nadesłanych prac. </w:t>
      </w:r>
      <w:r w:rsidRPr="009A6737">
        <w:rPr>
          <w:rFonts w:ascii="Times New Roman" w:eastAsia="Calibri" w:hAnsi="Times New Roman" w:cs="Times New Roman"/>
          <w:sz w:val="24"/>
          <w:szCs w:val="24"/>
        </w:rPr>
        <w:t>Organizator nie zwraca prac zgłoszonych do Konkursu ich autorom. Zgłoszenie prac do Konkursu jest równoznaczne z nieodpłatnym przeniesieniem na Organizatora prawa własności egzemplarza pracy Konkursowej.</w:t>
      </w:r>
    </w:p>
    <w:p w:rsidR="00631E31" w:rsidRPr="009A6737" w:rsidRDefault="008F7AB0" w:rsidP="009A67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Organizator nie bierze odpowiedzialności za ewentualne uszkodzenia lub zniszczenia źle zabezpieczonych prac.Imiona i nazwiska Zwycięzców zostaną opublikowane na stronie </w:t>
      </w:r>
      <w:r w:rsidR="00631E31" w:rsidRPr="009A6737">
        <w:rPr>
          <w:rFonts w:ascii="Times New Roman" w:hAnsi="Times New Roman" w:cs="Times New Roman"/>
          <w:sz w:val="24"/>
          <w:szCs w:val="24"/>
        </w:rPr>
        <w:t xml:space="preserve">internetowej </w:t>
      </w:r>
      <w:proofErr w:type="spellStart"/>
      <w:r w:rsidR="00631E31" w:rsidRPr="009A6737">
        <w:rPr>
          <w:rFonts w:ascii="Times New Roman" w:hAnsi="Times New Roman" w:cs="Times New Roman"/>
          <w:sz w:val="24"/>
          <w:szCs w:val="24"/>
        </w:rPr>
        <w:t>GCK</w:t>
      </w:r>
      <w:r w:rsidR="00B41E8C" w:rsidRPr="009A6737">
        <w:rPr>
          <w:rFonts w:ascii="Times New Roman" w:hAnsi="Times New Roman" w:cs="Times New Roman"/>
          <w:sz w:val="24"/>
          <w:szCs w:val="24"/>
        </w:rPr>
        <w:t>i</w:t>
      </w:r>
      <w:r w:rsidR="00631E31" w:rsidRPr="009A6737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="004B040C">
        <w:rPr>
          <w:rFonts w:ascii="Times New Roman" w:hAnsi="Times New Roman" w:cs="Times New Roman"/>
          <w:sz w:val="24"/>
          <w:szCs w:val="24"/>
        </w:rPr>
        <w:t xml:space="preserve"> </w:t>
      </w:r>
      <w:r w:rsidRPr="009A6737">
        <w:rPr>
          <w:rFonts w:ascii="Times New Roman" w:hAnsi="Times New Roman" w:cs="Times New Roman"/>
          <w:sz w:val="24"/>
          <w:szCs w:val="24"/>
        </w:rPr>
        <w:t>w artykule podsumowującym konkurs. Wyniki konkursu mogą również zostać opublikowane w lokalnej i samorządowej prasie, na stro</w:t>
      </w:r>
      <w:r w:rsidR="00631E31" w:rsidRPr="009A6737">
        <w:rPr>
          <w:rFonts w:ascii="Times New Roman" w:hAnsi="Times New Roman" w:cs="Times New Roman"/>
          <w:sz w:val="24"/>
          <w:szCs w:val="24"/>
        </w:rPr>
        <w:t xml:space="preserve">nie internetowej Gminy  Jedlińsk </w:t>
      </w:r>
      <w:r w:rsidRPr="009A6737">
        <w:rPr>
          <w:rFonts w:ascii="Times New Roman" w:hAnsi="Times New Roman" w:cs="Times New Roman"/>
          <w:sz w:val="24"/>
          <w:szCs w:val="24"/>
        </w:rPr>
        <w:t xml:space="preserve"> oraz w mediach społecznościowych</w:t>
      </w:r>
    </w:p>
    <w:p w:rsidR="008F7AB0" w:rsidRPr="009A6737" w:rsidRDefault="00AA7040" w:rsidP="009A6737">
      <w:pPr>
        <w:pStyle w:val="Akapitzlist"/>
        <w:ind w:left="786" w:hanging="502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13. </w:t>
      </w:r>
      <w:r w:rsidR="008F7AB0" w:rsidRPr="009A6737">
        <w:rPr>
          <w:rFonts w:ascii="Times New Roman" w:hAnsi="Times New Roman" w:cs="Times New Roman"/>
          <w:sz w:val="24"/>
          <w:szCs w:val="24"/>
        </w:rPr>
        <w:t>Informacji na temat konkursu udziela:</w:t>
      </w:r>
      <w:r w:rsidR="004B040C">
        <w:rPr>
          <w:rFonts w:ascii="Times New Roman" w:hAnsi="Times New Roman" w:cs="Times New Roman"/>
          <w:sz w:val="24"/>
          <w:szCs w:val="24"/>
        </w:rPr>
        <w:t xml:space="preserve"> </w:t>
      </w:r>
      <w:r w:rsidR="008F7AB0" w:rsidRPr="009A6737">
        <w:rPr>
          <w:rFonts w:ascii="Times New Roman" w:hAnsi="Times New Roman" w:cs="Times New Roman"/>
          <w:sz w:val="24"/>
          <w:szCs w:val="24"/>
        </w:rPr>
        <w:t>Kierown</w:t>
      </w:r>
      <w:r w:rsidR="00783A4E" w:rsidRPr="009A6737">
        <w:rPr>
          <w:rFonts w:ascii="Times New Roman" w:hAnsi="Times New Roman" w:cs="Times New Roman"/>
          <w:sz w:val="24"/>
          <w:szCs w:val="24"/>
        </w:rPr>
        <w:t xml:space="preserve">ik </w:t>
      </w:r>
      <w:r w:rsidR="00631E31" w:rsidRPr="009A6737">
        <w:rPr>
          <w:rFonts w:ascii="Times New Roman" w:hAnsi="Times New Roman" w:cs="Times New Roman"/>
          <w:sz w:val="24"/>
          <w:szCs w:val="24"/>
        </w:rPr>
        <w:t xml:space="preserve">działu kulturalnego-Anna Malinowska oraz referent </w:t>
      </w:r>
      <w:r w:rsidR="00CA1C93">
        <w:rPr>
          <w:rFonts w:ascii="Times New Roman" w:hAnsi="Times New Roman" w:cs="Times New Roman"/>
          <w:sz w:val="24"/>
          <w:szCs w:val="24"/>
        </w:rPr>
        <w:t>ds.</w:t>
      </w:r>
      <w:r w:rsidR="00631E31" w:rsidRPr="009A6737">
        <w:rPr>
          <w:rFonts w:ascii="Times New Roman" w:hAnsi="Times New Roman" w:cs="Times New Roman"/>
          <w:sz w:val="24"/>
          <w:szCs w:val="24"/>
        </w:rPr>
        <w:t xml:space="preserve">  administracyjno - kulturalnych - Kinga Kalbarczyk </w:t>
      </w:r>
    </w:p>
    <w:p w:rsidR="00783A4E" w:rsidRPr="009A6737" w:rsidRDefault="00783A4E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 xml:space="preserve"> tel. 48/3213052</w:t>
      </w:r>
    </w:p>
    <w:p w:rsidR="00B41E8C" w:rsidRDefault="00B41E8C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Pr="009A6737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90CE1" w:rsidRPr="009A6737" w:rsidRDefault="00D90CE1" w:rsidP="009A67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Pr="009A6737">
        <w:rPr>
          <w:rFonts w:ascii="Times New Roman" w:eastAsia="Calibri" w:hAnsi="Times New Roman" w:cs="Times New Roman"/>
          <w:b/>
          <w:sz w:val="24"/>
          <w:szCs w:val="24"/>
        </w:rPr>
        <w:t>Klauzula informacyjna – Ochrona danych osobowych</w:t>
      </w:r>
    </w:p>
    <w:p w:rsidR="00B41E8C" w:rsidRPr="009A6737" w:rsidRDefault="00B41E8C" w:rsidP="009A6737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4E" w:rsidRPr="009A6737" w:rsidRDefault="00783A4E" w:rsidP="009A6737">
      <w:pPr>
        <w:pStyle w:val="Akapitzlist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 o zasadach przetwarzania danych osobowych oraz o przysługujących prawach z tym związanych. Poniższe zasady stosuje się począwszy od 25 maja 2018 roku.</w:t>
      </w:r>
    </w:p>
    <w:p w:rsidR="00B41E8C" w:rsidRPr="009A6737" w:rsidRDefault="00783A4E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Administratorem danych osobowych jest  Gminne Centrum Kultury i Kultury Fizycznej w Jedlińsku  z siedziba przy ul. Krótkiej 1 Jedlińsk 26-660 :kontakt z Inspektor Ochrony Danych dostępny pod adresem:, e-mail</w:t>
      </w:r>
      <w:hyperlink r:id="rId5" w:history="1">
        <w:r w:rsidR="00CA1C93" w:rsidRPr="0023688A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pl-PL"/>
          </w:rPr>
          <w:t>info@abioffice.pl</w:t>
        </w:r>
      </w:hyperlink>
    </w:p>
    <w:p w:rsidR="00B41E8C" w:rsidRPr="009A6737" w:rsidRDefault="00783A4E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Dane osobowe przetwarzane będą dla celu organizacji i przeprowadzenia konkursu.</w:t>
      </w:r>
    </w:p>
    <w:p w:rsidR="00B41E8C" w:rsidRPr="009A6737" w:rsidRDefault="00783A4E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Podstawą do przetwarzania danych osobowych jest zaakceptowany regulamin konkursu (art. 6 ust. 1 lit. b RODO) oraz wyrażona zgoda na przetwarzanie wizerunku (art. 6 ust. 1 lit. a RODO).</w:t>
      </w:r>
    </w:p>
    <w:p w:rsidR="00B41E8C" w:rsidRPr="009A6737" w:rsidRDefault="00783A4E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Podanie danych jest dobrowolne, jednak konieczne do realizacji celów, do jakich zostały zebrane.</w:t>
      </w:r>
    </w:p>
    <w:p w:rsidR="00B41E8C" w:rsidRPr="009A6737" w:rsidRDefault="00783A4E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Dane nie będą udostępniane podmiotom zewnętrznym z wyjątkiem przypadków przewidzianych przepisami prawa.</w:t>
      </w:r>
    </w:p>
    <w:p w:rsidR="00B41E8C" w:rsidRPr="009A6737" w:rsidRDefault="009A6737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D</w:t>
      </w:r>
      <w:r w:rsidR="00783A4E" w:rsidRPr="009A6737">
        <w:rPr>
          <w:rFonts w:ascii="Times New Roman" w:hAnsi="Times New Roman" w:cs="Times New Roman"/>
          <w:sz w:val="24"/>
          <w:szCs w:val="24"/>
        </w:rPr>
        <w:t>ane przechowywane będą przez okres niezbędny do realizacji wyżej określonych celów.</w:t>
      </w:r>
    </w:p>
    <w:p w:rsidR="00B41E8C" w:rsidRPr="009A6737" w:rsidRDefault="00783A4E" w:rsidP="009A673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W związku z przetwarzaniem danych osobowych przysługuje prawo</w:t>
      </w:r>
    </w:p>
    <w:p w:rsidR="00B41E8C" w:rsidRPr="009A6737" w:rsidRDefault="00783A4E" w:rsidP="009A673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a) dostępu do treści danych osobowych</w:t>
      </w:r>
      <w:r w:rsidR="00D90CE1" w:rsidRPr="009A6737">
        <w:rPr>
          <w:rFonts w:ascii="Times New Roman" w:hAnsi="Times New Roman" w:cs="Times New Roman"/>
          <w:sz w:val="24"/>
          <w:szCs w:val="24"/>
        </w:rPr>
        <w:t xml:space="preserve">, </w:t>
      </w:r>
      <w:r w:rsidRPr="009A6737">
        <w:rPr>
          <w:rFonts w:ascii="Times New Roman" w:hAnsi="Times New Roman" w:cs="Times New Roman"/>
          <w:sz w:val="24"/>
          <w:szCs w:val="24"/>
        </w:rPr>
        <w:t>,b) sprostowani</w:t>
      </w:r>
      <w:r w:rsidR="00B41E8C" w:rsidRPr="009A6737">
        <w:rPr>
          <w:rFonts w:ascii="Times New Roman" w:hAnsi="Times New Roman" w:cs="Times New Roman"/>
          <w:sz w:val="24"/>
          <w:szCs w:val="24"/>
        </w:rPr>
        <w:t xml:space="preserve">a </w:t>
      </w:r>
      <w:r w:rsidRPr="009A6737">
        <w:rPr>
          <w:rFonts w:ascii="Times New Roman" w:hAnsi="Times New Roman" w:cs="Times New Roman"/>
          <w:sz w:val="24"/>
          <w:szCs w:val="24"/>
        </w:rPr>
        <w:t>danych osobowych,</w:t>
      </w:r>
    </w:p>
    <w:p w:rsidR="00B41E8C" w:rsidRPr="009A6737" w:rsidRDefault="00783A4E" w:rsidP="009A673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c) usunięcia danych osobowych (tzw. prawo do bycia zapomnianym)</w:t>
      </w:r>
      <w:r w:rsidR="00D90CE1" w:rsidRPr="009A6737">
        <w:rPr>
          <w:rFonts w:ascii="Times New Roman" w:hAnsi="Times New Roman" w:cs="Times New Roman"/>
          <w:sz w:val="24"/>
          <w:szCs w:val="24"/>
        </w:rPr>
        <w:t xml:space="preserve">, </w:t>
      </w:r>
      <w:r w:rsidRPr="009A6737">
        <w:rPr>
          <w:rFonts w:ascii="Times New Roman" w:hAnsi="Times New Roman" w:cs="Times New Roman"/>
          <w:sz w:val="24"/>
          <w:szCs w:val="24"/>
        </w:rPr>
        <w:t>d) ograniczenia przetwarzania danych osobowych</w:t>
      </w:r>
      <w:r w:rsidR="00D90CE1" w:rsidRPr="009A6737">
        <w:rPr>
          <w:rFonts w:ascii="Times New Roman" w:hAnsi="Times New Roman" w:cs="Times New Roman"/>
          <w:sz w:val="24"/>
          <w:szCs w:val="24"/>
        </w:rPr>
        <w:t xml:space="preserve">, </w:t>
      </w:r>
      <w:r w:rsidRPr="009A6737">
        <w:rPr>
          <w:rFonts w:ascii="Times New Roman" w:hAnsi="Times New Roman" w:cs="Times New Roman"/>
          <w:sz w:val="24"/>
          <w:szCs w:val="24"/>
        </w:rPr>
        <w:t>e) przenoszenia danych do innego administratora,</w:t>
      </w:r>
    </w:p>
    <w:p w:rsidR="00783A4E" w:rsidRPr="009A6737" w:rsidRDefault="00783A4E" w:rsidP="009A673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6737">
        <w:rPr>
          <w:rFonts w:ascii="Times New Roman" w:hAnsi="Times New Roman" w:cs="Times New Roman"/>
          <w:sz w:val="24"/>
          <w:szCs w:val="24"/>
        </w:rPr>
        <w:t>f) sprzeciwu wobec przetwarzania danych</w:t>
      </w:r>
      <w:r w:rsidR="00D90CE1" w:rsidRPr="009A6737">
        <w:rPr>
          <w:rFonts w:ascii="Times New Roman" w:hAnsi="Times New Roman" w:cs="Times New Roman"/>
          <w:sz w:val="24"/>
          <w:szCs w:val="24"/>
        </w:rPr>
        <w:t xml:space="preserve">, </w:t>
      </w:r>
      <w:r w:rsidRPr="009A6737">
        <w:rPr>
          <w:rFonts w:ascii="Times New Roman" w:hAnsi="Times New Roman" w:cs="Times New Roman"/>
          <w:sz w:val="24"/>
          <w:szCs w:val="24"/>
        </w:rPr>
        <w:t>g) cofnięcia zgody, gdy przetwarzanie danych odbywa się na podstawie zgody (w dowolnym momencie, bez wpływu na zgodność z prawem przetwarzania, którego dokonano na podstawie zgody przed jej cofnięciem)</w:t>
      </w:r>
      <w:r w:rsidR="00D90CE1" w:rsidRPr="009A6737">
        <w:rPr>
          <w:rFonts w:ascii="Times New Roman" w:hAnsi="Times New Roman" w:cs="Times New Roman"/>
          <w:sz w:val="24"/>
          <w:szCs w:val="24"/>
        </w:rPr>
        <w:t xml:space="preserve">, </w:t>
      </w:r>
      <w:r w:rsidRPr="009A6737">
        <w:rPr>
          <w:rFonts w:ascii="Times New Roman" w:hAnsi="Times New Roman" w:cs="Times New Roman"/>
          <w:sz w:val="24"/>
          <w:szCs w:val="24"/>
        </w:rPr>
        <w:t>h) wniesienia skargi do Prezesa Urzędu Ochrony Danych Osobowych, gdy uzna się, że przetwarzanie danych osobowych narusza obowiązujące przepisy</w:t>
      </w:r>
      <w:r w:rsidR="00D90CE1" w:rsidRPr="009A6737">
        <w:rPr>
          <w:rFonts w:ascii="Times New Roman" w:hAnsi="Times New Roman" w:cs="Times New Roman"/>
          <w:sz w:val="24"/>
          <w:szCs w:val="24"/>
        </w:rPr>
        <w:t>, i) d</w:t>
      </w:r>
      <w:r w:rsidRPr="009A6737">
        <w:rPr>
          <w:rFonts w:ascii="Times New Roman" w:hAnsi="Times New Roman" w:cs="Times New Roman"/>
          <w:sz w:val="24"/>
          <w:szCs w:val="24"/>
        </w:rPr>
        <w:t>ane nie będą przetwarzane w sposób zautomatyzowany i nie będą poddawane profil</w:t>
      </w:r>
    </w:p>
    <w:p w:rsidR="00783A4E" w:rsidRPr="009A6737" w:rsidRDefault="00783A4E" w:rsidP="009A673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3A4E" w:rsidRPr="009A6737" w:rsidRDefault="00783A4E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3A4E" w:rsidRPr="009A6737" w:rsidRDefault="00783A4E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3A4E" w:rsidRDefault="00783A4E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F3DAA" w:rsidRPr="009A6737" w:rsidRDefault="00BF3DAA" w:rsidP="009A6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BF3DAA" w:rsidRPr="009A6737" w:rsidSect="00C7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DEB67400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2DC4ECE"/>
    <w:multiLevelType w:val="hybridMultilevel"/>
    <w:tmpl w:val="EFAE6A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EB23DA"/>
    <w:multiLevelType w:val="hybridMultilevel"/>
    <w:tmpl w:val="25C0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74AA"/>
    <w:multiLevelType w:val="hybridMultilevel"/>
    <w:tmpl w:val="B9BAA436"/>
    <w:lvl w:ilvl="0" w:tplc="DEA86D00">
      <w:start w:val="10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40D3"/>
    <w:multiLevelType w:val="hybridMultilevel"/>
    <w:tmpl w:val="573AA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686"/>
    <w:multiLevelType w:val="hybridMultilevel"/>
    <w:tmpl w:val="20E4210A"/>
    <w:lvl w:ilvl="0" w:tplc="D01A19A0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269B4A72"/>
    <w:multiLevelType w:val="hybridMultilevel"/>
    <w:tmpl w:val="74707A20"/>
    <w:lvl w:ilvl="0" w:tplc="D01A19A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345B"/>
    <w:multiLevelType w:val="hybridMultilevel"/>
    <w:tmpl w:val="4D54FBB6"/>
    <w:lvl w:ilvl="0" w:tplc="9412FD0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DDD"/>
    <w:multiLevelType w:val="hybridMultilevel"/>
    <w:tmpl w:val="838610D2"/>
    <w:lvl w:ilvl="0" w:tplc="01963560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436E27E4"/>
    <w:multiLevelType w:val="hybridMultilevel"/>
    <w:tmpl w:val="4566E09A"/>
    <w:lvl w:ilvl="0" w:tplc="D01A19A0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48E94AD7"/>
    <w:multiLevelType w:val="hybridMultilevel"/>
    <w:tmpl w:val="B4FCACD0"/>
    <w:lvl w:ilvl="0" w:tplc="D01A19A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1B2D9B"/>
    <w:multiLevelType w:val="hybridMultilevel"/>
    <w:tmpl w:val="C4DEF85E"/>
    <w:lvl w:ilvl="0" w:tplc="175470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7A0D45"/>
    <w:multiLevelType w:val="hybridMultilevel"/>
    <w:tmpl w:val="9D4006C0"/>
    <w:lvl w:ilvl="0" w:tplc="DEB6740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B64CF"/>
    <w:multiLevelType w:val="hybridMultilevel"/>
    <w:tmpl w:val="1A569706"/>
    <w:lvl w:ilvl="0" w:tplc="5C66492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9130665"/>
    <w:multiLevelType w:val="hybridMultilevel"/>
    <w:tmpl w:val="DB7237F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CE25D0E"/>
    <w:multiLevelType w:val="hybridMultilevel"/>
    <w:tmpl w:val="364C789C"/>
    <w:lvl w:ilvl="0" w:tplc="8D1A8DC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3452D"/>
    <w:multiLevelType w:val="hybridMultilevel"/>
    <w:tmpl w:val="2796042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4CE442A"/>
    <w:multiLevelType w:val="hybridMultilevel"/>
    <w:tmpl w:val="7958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16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18"/>
  </w:num>
  <w:num w:numId="14">
    <w:abstractNumId w:val="14"/>
  </w:num>
  <w:num w:numId="15">
    <w:abstractNumId w:val="19"/>
  </w:num>
  <w:num w:numId="16">
    <w:abstractNumId w:val="1"/>
  </w:num>
  <w:num w:numId="17">
    <w:abstractNumId w:val="15"/>
  </w:num>
  <w:num w:numId="18">
    <w:abstractNumId w:val="17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AB0"/>
    <w:rsid w:val="00132C3C"/>
    <w:rsid w:val="001B3834"/>
    <w:rsid w:val="002F4042"/>
    <w:rsid w:val="003A3E30"/>
    <w:rsid w:val="004366FE"/>
    <w:rsid w:val="004B040C"/>
    <w:rsid w:val="00631E31"/>
    <w:rsid w:val="00783A4E"/>
    <w:rsid w:val="008E60B8"/>
    <w:rsid w:val="008F7AB0"/>
    <w:rsid w:val="009A6737"/>
    <w:rsid w:val="009B4541"/>
    <w:rsid w:val="00A62F55"/>
    <w:rsid w:val="00AA7040"/>
    <w:rsid w:val="00AF4A0A"/>
    <w:rsid w:val="00B41E8C"/>
    <w:rsid w:val="00BC7D84"/>
    <w:rsid w:val="00BF3DAA"/>
    <w:rsid w:val="00C43D16"/>
    <w:rsid w:val="00C7099E"/>
    <w:rsid w:val="00CA1C93"/>
    <w:rsid w:val="00D85446"/>
    <w:rsid w:val="00D90CE1"/>
    <w:rsid w:val="00E4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99E"/>
  </w:style>
  <w:style w:type="paragraph" w:styleId="Nagwek2">
    <w:name w:val="heading 2"/>
    <w:basedOn w:val="Normalny"/>
    <w:link w:val="Nagwek2Znak"/>
    <w:uiPriority w:val="9"/>
    <w:qFormat/>
    <w:rsid w:val="009A6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4E"/>
    <w:pPr>
      <w:ind w:left="720"/>
      <w:contextualSpacing/>
    </w:pPr>
  </w:style>
  <w:style w:type="table" w:styleId="Tabela-Siatka">
    <w:name w:val="Table Grid"/>
    <w:basedOn w:val="Standardowy"/>
    <w:uiPriority w:val="59"/>
    <w:rsid w:val="00AF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A0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0CE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9A67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CA1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bioff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gckikf</cp:lastModifiedBy>
  <cp:revision>3</cp:revision>
  <dcterms:created xsi:type="dcterms:W3CDTF">2020-11-23T12:02:00Z</dcterms:created>
  <dcterms:modified xsi:type="dcterms:W3CDTF">2020-11-23T14:25:00Z</dcterms:modified>
</cp:coreProperties>
</file>