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4AD4" w14:textId="3150D495" w:rsidR="00F07CE5" w:rsidRDefault="0016435B" w:rsidP="00DD7F9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A3B21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4F82C94" wp14:editId="3FD2D214">
            <wp:extent cx="2631233" cy="2631233"/>
            <wp:effectExtent l="0" t="0" r="0" b="0"/>
            <wp:docPr id="1" name="Obraz 1" descr="Logo Szkoła Podstawowa &#10;im. Jana Brzechwy &#10;w Cygan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zkoła Podstawowa &#10;im. Jana Brzechwy &#10;w Cygana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29" cy="263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26453" w14:textId="77777777" w:rsidR="0016435B" w:rsidRPr="0016435B" w:rsidRDefault="0016435B" w:rsidP="00DD7F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8C871BE" w14:textId="6DC4D506" w:rsidR="00AB0DF3" w:rsidRPr="0016435B" w:rsidRDefault="00DD7F97" w:rsidP="00DD7F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6435B">
        <w:rPr>
          <w:rFonts w:ascii="Times New Roman" w:hAnsi="Times New Roman" w:cs="Times New Roman"/>
          <w:b/>
          <w:bCs/>
          <w:sz w:val="36"/>
          <w:szCs w:val="36"/>
        </w:rPr>
        <w:t>Plan pracy psychologa szkolnego na rok 202</w:t>
      </w:r>
      <w:r w:rsidR="0016435B" w:rsidRPr="0016435B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16435B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16435B" w:rsidRPr="0016435B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3BB4E7DE" w14:textId="60AD9987" w:rsidR="00DD7F97" w:rsidRPr="0016435B" w:rsidRDefault="00DD7F97" w:rsidP="00DD7F9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435B">
        <w:rPr>
          <w:rFonts w:ascii="Times New Roman" w:hAnsi="Times New Roman" w:cs="Times New Roman"/>
          <w:b/>
          <w:bCs/>
          <w:sz w:val="32"/>
          <w:szCs w:val="32"/>
        </w:rPr>
        <w:t>Szkoła Podstawowa im. Jana Brzechwy w Cyganach</w:t>
      </w:r>
    </w:p>
    <w:p w14:paraId="211558D7" w14:textId="0EDC45B3" w:rsidR="00DD7F97" w:rsidRPr="00DD7F97" w:rsidRDefault="00DD7F97" w:rsidP="006971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Psycholog: Katarzyna Trojakowska</w:t>
      </w:r>
    </w:p>
    <w:p w14:paraId="26AD7FB0" w14:textId="77777777" w:rsidR="00F07CE5" w:rsidRDefault="00F07CE5" w:rsidP="00DD7F97">
      <w:pPr>
        <w:rPr>
          <w:rFonts w:ascii="Times New Roman" w:hAnsi="Times New Roman" w:cs="Times New Roman"/>
          <w:sz w:val="24"/>
          <w:szCs w:val="24"/>
        </w:rPr>
      </w:pPr>
    </w:p>
    <w:p w14:paraId="7F7D5FBD" w14:textId="77777777" w:rsidR="00F07CE5" w:rsidRDefault="00F07CE5" w:rsidP="00DD7F97">
      <w:pPr>
        <w:rPr>
          <w:rFonts w:ascii="Times New Roman" w:hAnsi="Times New Roman" w:cs="Times New Roman"/>
          <w:sz w:val="24"/>
          <w:szCs w:val="24"/>
        </w:rPr>
      </w:pPr>
    </w:p>
    <w:p w14:paraId="77900865" w14:textId="613A05CE" w:rsidR="00DD7F97" w:rsidRDefault="00DD7F97" w:rsidP="00062D2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2D27">
        <w:rPr>
          <w:rFonts w:ascii="Times New Roman" w:hAnsi="Times New Roman" w:cs="Times New Roman"/>
          <w:b/>
          <w:bCs/>
          <w:sz w:val="24"/>
          <w:szCs w:val="24"/>
        </w:rPr>
        <w:t>Diagnozowanie indywidualnych potrzeb rozwojowych i edukacyjnych uczniów</w:t>
      </w:r>
      <w:r w:rsidR="006669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62D27">
        <w:rPr>
          <w:rFonts w:ascii="Times New Roman" w:hAnsi="Times New Roman" w:cs="Times New Roman"/>
          <w:b/>
          <w:bCs/>
          <w:sz w:val="24"/>
          <w:szCs w:val="24"/>
        </w:rPr>
        <w:t>Analiza przyczyn niepowodzeń edukacyjnych lub trudności w funkcjonowaniu</w:t>
      </w:r>
      <w:r w:rsidR="005F3F35" w:rsidRPr="00062D27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62D27">
        <w:rPr>
          <w:rFonts w:ascii="Times New Roman" w:hAnsi="Times New Roman" w:cs="Times New Roman"/>
          <w:b/>
          <w:bCs/>
          <w:sz w:val="24"/>
          <w:szCs w:val="24"/>
        </w:rPr>
        <w:t xml:space="preserve"> w tym barier i </w:t>
      </w:r>
      <w:r w:rsidR="005F3F35" w:rsidRPr="00062D27">
        <w:rPr>
          <w:rFonts w:ascii="Times New Roman" w:hAnsi="Times New Roman" w:cs="Times New Roman"/>
          <w:b/>
          <w:bCs/>
          <w:sz w:val="24"/>
          <w:szCs w:val="24"/>
        </w:rPr>
        <w:t>ograniczeń</w:t>
      </w:r>
      <w:r w:rsidRPr="00062D27">
        <w:rPr>
          <w:rFonts w:ascii="Times New Roman" w:hAnsi="Times New Roman" w:cs="Times New Roman"/>
          <w:b/>
          <w:bCs/>
          <w:sz w:val="24"/>
          <w:szCs w:val="24"/>
        </w:rPr>
        <w:t xml:space="preserve"> utrudniających funkcjonowanie uczni</w:t>
      </w:r>
      <w:r w:rsidR="005F3F35" w:rsidRPr="00062D27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</w:p>
    <w:p w14:paraId="4208848A" w14:textId="77777777" w:rsidR="00F07CE5" w:rsidRPr="00062D27" w:rsidRDefault="00F07CE5" w:rsidP="00F07CE5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73114" w14:textId="797081C3" w:rsidR="005F3F35" w:rsidRDefault="00F07CE5" w:rsidP="005F3F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F3F35">
        <w:rPr>
          <w:rFonts w:ascii="Times New Roman" w:hAnsi="Times New Roman" w:cs="Times New Roman"/>
          <w:sz w:val="24"/>
          <w:szCs w:val="24"/>
        </w:rPr>
        <w:t>ozmowy indywidualne z uczniami na prośbę ucznia/rodzica/nauczyciela/wychowawcy: wyjaśniające, wspierające, motywujące – dotyczących bieżących spraw uczniów, problemów osobistych, konfliktów w szkole oraz problemów w rodzinie;</w:t>
      </w:r>
    </w:p>
    <w:p w14:paraId="11D5DD9A" w14:textId="7DADA1F1" w:rsidR="005F3F35" w:rsidRDefault="00F07CE5" w:rsidP="005F3F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F3F35">
        <w:rPr>
          <w:rFonts w:ascii="Times New Roman" w:hAnsi="Times New Roman" w:cs="Times New Roman"/>
          <w:sz w:val="24"/>
          <w:szCs w:val="24"/>
        </w:rPr>
        <w:t>iagnoza możliwości psychofizycznych uczniów</w:t>
      </w:r>
      <w:r w:rsidR="0066692E">
        <w:rPr>
          <w:rFonts w:ascii="Times New Roman" w:hAnsi="Times New Roman" w:cs="Times New Roman"/>
          <w:sz w:val="24"/>
          <w:szCs w:val="24"/>
        </w:rPr>
        <w:t>, określanie ich mocnych stron i uzdolnień</w:t>
      </w:r>
      <w:r w:rsidR="005F3F35">
        <w:rPr>
          <w:rFonts w:ascii="Times New Roman" w:hAnsi="Times New Roman" w:cs="Times New Roman"/>
          <w:sz w:val="24"/>
          <w:szCs w:val="24"/>
        </w:rPr>
        <w:t xml:space="preserve"> – prowadzenie rozmów z nauczycielami i rodzicami, przeprowadzanie ankiet w klasach, obserwacja uczniów podczas zajęć lekcyjnych</w:t>
      </w:r>
      <w:r w:rsidR="0066692E">
        <w:rPr>
          <w:rFonts w:ascii="Times New Roman" w:hAnsi="Times New Roman" w:cs="Times New Roman"/>
          <w:sz w:val="24"/>
          <w:szCs w:val="24"/>
        </w:rPr>
        <w:t xml:space="preserve">, </w:t>
      </w:r>
      <w:r w:rsidR="005F3F35">
        <w:rPr>
          <w:rFonts w:ascii="Times New Roman" w:hAnsi="Times New Roman" w:cs="Times New Roman"/>
          <w:sz w:val="24"/>
          <w:szCs w:val="24"/>
        </w:rPr>
        <w:t xml:space="preserve">zajęć specjalistycznych </w:t>
      </w:r>
      <w:r w:rsidR="0066692E">
        <w:rPr>
          <w:rFonts w:ascii="Times New Roman" w:hAnsi="Times New Roman" w:cs="Times New Roman"/>
          <w:sz w:val="24"/>
          <w:szCs w:val="24"/>
        </w:rPr>
        <w:t>oraz</w:t>
      </w:r>
      <w:r w:rsidR="005F3F35">
        <w:rPr>
          <w:rFonts w:ascii="Times New Roman" w:hAnsi="Times New Roman" w:cs="Times New Roman"/>
          <w:sz w:val="24"/>
          <w:szCs w:val="24"/>
        </w:rPr>
        <w:t xml:space="preserve"> w świetlicy szkolnej;</w:t>
      </w:r>
    </w:p>
    <w:p w14:paraId="31E6920F" w14:textId="4326685C" w:rsidR="007F6603" w:rsidRPr="00F07CE5" w:rsidRDefault="00F07CE5" w:rsidP="005F3F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07CE5">
        <w:rPr>
          <w:rFonts w:ascii="Times New Roman" w:hAnsi="Times New Roman" w:cs="Times New Roman"/>
          <w:sz w:val="24"/>
          <w:szCs w:val="24"/>
        </w:rPr>
        <w:t>ierowanie uczniów wykazujących deficyty rozwojowe do Poradni Specjalistycznych;</w:t>
      </w:r>
    </w:p>
    <w:p w14:paraId="1F9C6B93" w14:textId="7F395F60" w:rsidR="005F3F35" w:rsidRDefault="00F07CE5" w:rsidP="005F3F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F3F35">
        <w:rPr>
          <w:rFonts w:ascii="Times New Roman" w:hAnsi="Times New Roman" w:cs="Times New Roman"/>
          <w:sz w:val="24"/>
          <w:szCs w:val="24"/>
        </w:rPr>
        <w:t>naliza opinii oraz orzeczeń w celu ustalenia pomocy na terenie szkoły – współpraca z Poradnią Psychologiczno-pedagogiczną, wychowawcami klas i specjalistami</w:t>
      </w:r>
      <w:r w:rsidR="00B40650">
        <w:rPr>
          <w:rFonts w:ascii="Times New Roman" w:hAnsi="Times New Roman" w:cs="Times New Roman"/>
          <w:sz w:val="24"/>
          <w:szCs w:val="24"/>
        </w:rPr>
        <w:t>;</w:t>
      </w:r>
    </w:p>
    <w:p w14:paraId="7330E415" w14:textId="73C66411" w:rsidR="007F6603" w:rsidRPr="008F0BFE" w:rsidRDefault="00F07CE5" w:rsidP="005F3F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F0BFE" w:rsidRPr="008F0BFE">
        <w:rPr>
          <w:rFonts w:ascii="Times New Roman" w:hAnsi="Times New Roman" w:cs="Times New Roman"/>
          <w:sz w:val="24"/>
          <w:szCs w:val="24"/>
        </w:rPr>
        <w:t>ystematyczny przegląd</w:t>
      </w:r>
      <w:r w:rsidR="007F6603" w:rsidRPr="008F0BFE">
        <w:rPr>
          <w:rFonts w:ascii="Times New Roman" w:hAnsi="Times New Roman" w:cs="Times New Roman"/>
          <w:sz w:val="24"/>
          <w:szCs w:val="24"/>
        </w:rPr>
        <w:t xml:space="preserve"> dziennika elektronicznego mając</w:t>
      </w:r>
      <w:r w:rsidR="00B64BD2">
        <w:rPr>
          <w:rFonts w:ascii="Times New Roman" w:hAnsi="Times New Roman" w:cs="Times New Roman"/>
          <w:sz w:val="24"/>
          <w:szCs w:val="24"/>
        </w:rPr>
        <w:t>y</w:t>
      </w:r>
      <w:r w:rsidR="007F6603" w:rsidRPr="008F0BFE">
        <w:rPr>
          <w:rFonts w:ascii="Times New Roman" w:hAnsi="Times New Roman" w:cs="Times New Roman"/>
          <w:sz w:val="24"/>
          <w:szCs w:val="24"/>
        </w:rPr>
        <w:t xml:space="preserve"> na celu analizę sytuacji szkolnej uczniów.</w:t>
      </w:r>
    </w:p>
    <w:p w14:paraId="1E3293D9" w14:textId="03C334C2" w:rsidR="00697147" w:rsidRDefault="00697147" w:rsidP="007652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5FF1DFC" w14:textId="0E73C71B" w:rsidR="005F3F35" w:rsidRDefault="005F3F35" w:rsidP="005F3F3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67A5A2B" w14:textId="77777777" w:rsidR="005F3F35" w:rsidRDefault="005F3F35" w:rsidP="005F3F3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B547CF9" w14:textId="01943614" w:rsidR="005F3F35" w:rsidRDefault="005F3F35" w:rsidP="00062D27">
      <w:pPr>
        <w:pStyle w:val="Akapitzlist"/>
        <w:numPr>
          <w:ilvl w:val="0"/>
          <w:numId w:val="7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5F3F3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Diagnozowanie sytuacji wychowawczych w szkole lub placówce w celu rozwiązywania problemów wychowawczych stanowiących barierę i ograniczających aktywne i pełne uczestnictwo ucznia w życiu szkoły i placówki:</w:t>
      </w:r>
    </w:p>
    <w:p w14:paraId="55CCEF95" w14:textId="77777777" w:rsidR="005F3F35" w:rsidRPr="005F3F35" w:rsidRDefault="005F3F35" w:rsidP="005F3F35">
      <w:pPr>
        <w:pStyle w:val="Akapitzlist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DB13477" w14:textId="5FBF9D22" w:rsidR="005F3F35" w:rsidRPr="005F3F35" w:rsidRDefault="00F07CE5" w:rsidP="005F3F35">
      <w:pPr>
        <w:pStyle w:val="Akapitzlist"/>
        <w:numPr>
          <w:ilvl w:val="0"/>
          <w:numId w:val="3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R</w:t>
      </w:r>
      <w:r w:rsidR="005F3F3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ealizowanie programu </w:t>
      </w:r>
      <w:proofErr w:type="spellStart"/>
      <w:r w:rsidR="005F3F3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profilaktyczno</w:t>
      </w:r>
      <w:proofErr w:type="spellEnd"/>
      <w:r w:rsidR="005F3F3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– wychowawczego na terenie szkoły;</w:t>
      </w:r>
    </w:p>
    <w:p w14:paraId="38848241" w14:textId="67133C98" w:rsidR="005F3F35" w:rsidRDefault="00F07CE5" w:rsidP="005F3F35">
      <w:pPr>
        <w:pStyle w:val="Akapitzlist"/>
        <w:numPr>
          <w:ilvl w:val="0"/>
          <w:numId w:val="3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="005F3F3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rowadzenie obserwacji, rozmów, wywiadów, związanych z sytuacją bytową ucznia</w:t>
      </w:r>
      <w:r w:rsid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F3F3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i jego rodziny, kontaktami środowiskowymi, sytuacjami kryzysowymi lub traumatycznymi</w:t>
      </w:r>
      <w:r w:rsidR="0076528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oraz </w:t>
      </w:r>
      <w:r w:rsidR="005F3F3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ze sposobem spędzania czasu wolnego;</w:t>
      </w:r>
    </w:p>
    <w:p w14:paraId="589010F5" w14:textId="27BF7971" w:rsidR="0087256A" w:rsidRDefault="00F07CE5" w:rsidP="0087256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7256A">
        <w:rPr>
          <w:rFonts w:ascii="Times New Roman" w:hAnsi="Times New Roman" w:cs="Times New Roman"/>
          <w:sz w:val="24"/>
          <w:szCs w:val="24"/>
        </w:rPr>
        <w:t>onsultacje i rozmowy z rodzicami uczniów – wsparcie rodziców w rozwiązywaniu problemów wychowawczych, udzielanie wskazówek do pracy w domu, udzielenie informacji o różnych formach pomocy dostępnych w szkole, kierowanie do różnych specjalistów;</w:t>
      </w:r>
    </w:p>
    <w:p w14:paraId="6FD5241C" w14:textId="345C7F0D" w:rsidR="00697147" w:rsidRPr="007F6603" w:rsidRDefault="00F07CE5" w:rsidP="00697147">
      <w:pPr>
        <w:pStyle w:val="Akapitzlist"/>
        <w:numPr>
          <w:ilvl w:val="0"/>
          <w:numId w:val="3"/>
        </w:numP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R</w:t>
      </w:r>
      <w:r w:rsidR="005F3F3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egularne narady i konsultacje z Dyrekcją, pedagogiem szkolnym i pedagogiem</w:t>
      </w:r>
      <w:r w:rsid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F3F3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specjalnym</w:t>
      </w:r>
      <w:r w:rsidR="00242CA0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457C08E" w14:textId="77777777" w:rsidR="00F07CE5" w:rsidRPr="00697147" w:rsidRDefault="00F07CE5" w:rsidP="00697147">
      <w:pP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EDDDA0C" w14:textId="3DC13F9F" w:rsidR="005F3F35" w:rsidRDefault="005F3F35" w:rsidP="00765285">
      <w:pPr>
        <w:pStyle w:val="Akapitzlist"/>
        <w:numPr>
          <w:ilvl w:val="0"/>
          <w:numId w:val="7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5F3F3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Wspieranie nauczycieli, wychowawców grup wychowawczych i innych specjalistów w: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 lub placówki, udzielaniu pomocy psychologiczno-pedagogicznej</w:t>
      </w:r>
      <w:r w:rsidRPr="0076528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115F8142" w14:textId="77777777" w:rsidR="00765285" w:rsidRPr="00765285" w:rsidRDefault="00765285" w:rsidP="00765285">
      <w:pPr>
        <w:pStyle w:val="Akapitzlist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499EFE5" w14:textId="47FC86B1" w:rsidR="00765285" w:rsidRPr="005F3F35" w:rsidRDefault="00F07CE5" w:rsidP="00765285">
      <w:pPr>
        <w:pStyle w:val="Akapitzlist"/>
        <w:numPr>
          <w:ilvl w:val="0"/>
          <w:numId w:val="3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NewRomanPS-BoldMT" w:eastAsia="Times New Roman" w:hAnsi="TimesNewRomanPS-BoldMT" w:cs="Times New Roman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="00765285" w:rsidRPr="00062D27">
        <w:rPr>
          <w:rFonts w:ascii="TimesNewRomanPS-BoldMT" w:eastAsia="Times New Roman" w:hAnsi="TimesNewRomanPS-BoldMT" w:cs="Times New Roman"/>
          <w:color w:val="000000"/>
          <w:kern w:val="0"/>
          <w:sz w:val="24"/>
          <w:szCs w:val="24"/>
          <w:lang w:eastAsia="pl-PL"/>
          <w14:ligatures w14:val="none"/>
        </w:rPr>
        <w:t>omoc wychowawc</w:t>
      </w:r>
      <w:r w:rsidR="00765285">
        <w:rPr>
          <w:rFonts w:ascii="TimesNewRomanPS-BoldMT" w:eastAsia="Times New Roman" w:hAnsi="TimesNewRomanPS-BoldMT" w:cs="Times New Roman"/>
          <w:color w:val="000000"/>
          <w:kern w:val="0"/>
          <w:sz w:val="24"/>
          <w:szCs w:val="24"/>
          <w:lang w:eastAsia="pl-PL"/>
          <w14:ligatures w14:val="none"/>
        </w:rPr>
        <w:t>om</w:t>
      </w:r>
      <w:r w:rsidR="00765285" w:rsidRPr="00062D27">
        <w:rPr>
          <w:rFonts w:ascii="TimesNewRomanPS-BoldMT" w:eastAsia="Times New Roman" w:hAnsi="TimesNewRomanPS-Bold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klas w rozpoznawaniu indywidualnych potrzeb uczniów;</w:t>
      </w:r>
    </w:p>
    <w:p w14:paraId="2094E289" w14:textId="40FB33EB" w:rsidR="00765285" w:rsidRDefault="00F07CE5" w:rsidP="00765285">
      <w:pPr>
        <w:pStyle w:val="Akapitzlist"/>
        <w:numPr>
          <w:ilvl w:val="0"/>
          <w:numId w:val="3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="0076528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spieranie nauczycieli w rozwiązywaniu konfliktów oraz bieżących problemów</w:t>
      </w:r>
      <w:r w:rsidR="0076528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6528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klasowych;</w:t>
      </w:r>
    </w:p>
    <w:p w14:paraId="675AA61B" w14:textId="49295737" w:rsidR="005F3F35" w:rsidRPr="00765285" w:rsidRDefault="00F07CE5" w:rsidP="00765285">
      <w:pPr>
        <w:pStyle w:val="Akapitzlist"/>
        <w:numPr>
          <w:ilvl w:val="0"/>
          <w:numId w:val="3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="0076528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spieranie wychowawców klas poprzez prowadzenie zajęć integracyjnych oraz warsztatów dla uczniów (w zależności od potrzeb);</w:t>
      </w:r>
    </w:p>
    <w:p w14:paraId="269779CD" w14:textId="716EC54A" w:rsidR="005F3F35" w:rsidRPr="005F3F35" w:rsidRDefault="00F07CE5" w:rsidP="005F3F35">
      <w:pPr>
        <w:pStyle w:val="Akapitzlist"/>
        <w:numPr>
          <w:ilvl w:val="0"/>
          <w:numId w:val="3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="005F3F3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onsultacje z nauczycielami dotyczące pracy z uczniami posiadającymi orzeczenie</w:t>
      </w:r>
      <w:r w:rsid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F3F3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o potrzebie kształcenia specjalnego lub opinię - omówienie zaleceń do pracy</w:t>
      </w:r>
      <w:r w:rsid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F3F3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z uczniem;</w:t>
      </w:r>
    </w:p>
    <w:p w14:paraId="0FED5448" w14:textId="458A1565" w:rsidR="005F3F35" w:rsidRPr="005F3F35" w:rsidRDefault="00F07CE5" w:rsidP="005F3F35">
      <w:pPr>
        <w:pStyle w:val="Akapitzlist"/>
        <w:numPr>
          <w:ilvl w:val="0"/>
          <w:numId w:val="3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R</w:t>
      </w:r>
      <w:r w:rsidR="005F3F3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egularne konsultacje z wychowawcami poszczególnych klas, nauczycielami</w:t>
      </w:r>
      <w:r w:rsid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F3F3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współorganizującymi kształcenie integracyjne, personelem świetlicy, nauczycielami</w:t>
      </w:r>
      <w:r w:rsid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F3F3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przedmiotowymi, pedagogiem szkolnym, logopedą oraz Dyrekcją –</w:t>
      </w:r>
      <w:r w:rsid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F3F3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w celu bieżącego opracowania adekwatnych strategii oddziaływań profilaktycznych</w:t>
      </w:r>
      <w:r w:rsid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F3F3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i opiekuńczo-wychowawczych</w:t>
      </w:r>
      <w:r w:rsidR="0093601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11B8D38F" w14:textId="77777777" w:rsidR="005F3F35" w:rsidRDefault="005F3F35" w:rsidP="005F3F35">
      <w:pP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00FCAC5" w14:textId="77777777" w:rsidR="00F07CE5" w:rsidRPr="005F3F35" w:rsidRDefault="00F07CE5" w:rsidP="005F3F35">
      <w:pP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897CCDA" w14:textId="2D2D57E6" w:rsidR="005F3F35" w:rsidRPr="00F07CE5" w:rsidRDefault="005F3F35" w:rsidP="00062D27">
      <w:pPr>
        <w:pStyle w:val="Akapitzlist"/>
        <w:numPr>
          <w:ilvl w:val="0"/>
          <w:numId w:val="7"/>
        </w:numP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F3F3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Podejmowanie działań z zakresu profilaktyki uzależnień i innych problemów dzieci i młodzieży:</w:t>
      </w:r>
    </w:p>
    <w:p w14:paraId="30A70DD1" w14:textId="77777777" w:rsidR="00F07CE5" w:rsidRPr="005F3F35" w:rsidRDefault="00F07CE5" w:rsidP="00F07CE5">
      <w:pPr>
        <w:pStyle w:val="Akapitzlist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FD94BE9" w14:textId="7FD8FA4D" w:rsidR="005F3F35" w:rsidRPr="005F3F35" w:rsidRDefault="00F07CE5" w:rsidP="005F3F35">
      <w:pPr>
        <w:pStyle w:val="Akapitzlist"/>
        <w:numPr>
          <w:ilvl w:val="0"/>
          <w:numId w:val="3"/>
        </w:numP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="005F3F3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spółpraca w realizacji programu </w:t>
      </w:r>
      <w:proofErr w:type="spellStart"/>
      <w:r w:rsidR="005F3F3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profilaktyczno</w:t>
      </w:r>
      <w:proofErr w:type="spellEnd"/>
      <w:r w:rsidR="005F3F35" w:rsidRPr="005F3F3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– wychowawczego;</w:t>
      </w:r>
    </w:p>
    <w:p w14:paraId="63ED0E8B" w14:textId="00B456CD" w:rsidR="005F3F35" w:rsidRDefault="00F07CE5" w:rsidP="00062D27">
      <w:pPr>
        <w:pStyle w:val="Akapitzlist"/>
        <w:numPr>
          <w:ilvl w:val="0"/>
          <w:numId w:val="3"/>
        </w:numP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="00062D2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rowadzenie zajęć </w:t>
      </w:r>
      <w:proofErr w:type="spellStart"/>
      <w:r w:rsidR="00062D2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psychoedukacyjnych</w:t>
      </w:r>
      <w:proofErr w:type="spellEnd"/>
      <w:r w:rsidR="00062D2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dla dzieci i młodzieży dotyczących</w:t>
      </w:r>
      <w:r w:rsidR="007F6603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zdrowia psychicznego</w:t>
      </w:r>
      <w:r w:rsidR="00062D2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46FD9047" w14:textId="2F324DB8" w:rsidR="007F6603" w:rsidRDefault="00F07CE5" w:rsidP="00062D27">
      <w:pPr>
        <w:pStyle w:val="Akapitzlist"/>
        <w:numPr>
          <w:ilvl w:val="0"/>
          <w:numId w:val="3"/>
        </w:numP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="00F06741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rowadzenie zajęć </w:t>
      </w:r>
      <w:proofErr w:type="spellStart"/>
      <w:r w:rsidR="00F06741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="00242CA0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sychoedukacyjnych</w:t>
      </w:r>
      <w:proofErr w:type="spellEnd"/>
      <w:r w:rsidR="00B40650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dla dzieci i młodzieży</w:t>
      </w:r>
      <w:r w:rsidR="00F06741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 zakresu profilaktyki</w:t>
      </w:r>
      <w:r w:rsidR="007F6603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uzależnień;</w:t>
      </w:r>
    </w:p>
    <w:p w14:paraId="6B0C0804" w14:textId="5D414D9B" w:rsidR="00F07CE5" w:rsidRPr="00B40650" w:rsidRDefault="007D06B7" w:rsidP="00062D27">
      <w:pPr>
        <w:pStyle w:val="Akapitzlist"/>
        <w:numPr>
          <w:ilvl w:val="0"/>
          <w:numId w:val="3"/>
        </w:numP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Prowadzenie zajęć</w:t>
      </w:r>
      <w:r w:rsidR="00B40650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dla dzieci i młodzieży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rozwijających kompetencje emocjonalno-społeczne.</w:t>
      </w:r>
    </w:p>
    <w:p w14:paraId="0DF09588" w14:textId="77777777" w:rsidR="00442DBA" w:rsidRPr="00062D27" w:rsidRDefault="00442DBA" w:rsidP="00062D27">
      <w:pP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7721B05" w14:textId="0C6A47F6" w:rsidR="00F07CE5" w:rsidRPr="00442DBA" w:rsidRDefault="00062D27" w:rsidP="00442DBA">
      <w:pPr>
        <w:pStyle w:val="Akapitzlist"/>
        <w:numPr>
          <w:ilvl w:val="0"/>
          <w:numId w:val="7"/>
        </w:numPr>
        <w:rPr>
          <w:rFonts w:ascii="TimesNewRomanPSMT" w:eastAsia="Times New Roman" w:hAnsi="TimesNewRomanPSMT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062D27">
        <w:rPr>
          <w:rFonts w:ascii="TimesNewRomanPSMT" w:eastAsia="Times New Roman" w:hAnsi="TimesNewRomanPSMT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Inicjowanie i prowadzenie działań mediacyjnych i interwencyjnych w sytuacjach kryzysowych:</w:t>
      </w:r>
    </w:p>
    <w:p w14:paraId="70A783B0" w14:textId="0FEA9A24" w:rsidR="00062D27" w:rsidRDefault="00F07CE5" w:rsidP="00062D27">
      <w:pPr>
        <w:pStyle w:val="Akapitzlist"/>
        <w:numPr>
          <w:ilvl w:val="0"/>
          <w:numId w:val="3"/>
        </w:numP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062D2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nterwencje w sytuacjach kryzysowych dotyczących uczniów;</w:t>
      </w:r>
    </w:p>
    <w:p w14:paraId="61EDBD88" w14:textId="3CAA92E9" w:rsidR="00062D27" w:rsidRDefault="00F07CE5" w:rsidP="00062D27">
      <w:pPr>
        <w:pStyle w:val="Akapitzlist"/>
        <w:numPr>
          <w:ilvl w:val="0"/>
          <w:numId w:val="3"/>
        </w:numP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="00062D2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rowadzenie rozmów z uczniami o charakterze mediacyjnym i wyjaśniającym</w:t>
      </w:r>
      <w:r w:rsidR="00242CA0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08904671" w14:textId="77777777" w:rsidR="00442DBA" w:rsidRDefault="00442DBA" w:rsidP="00062D27">
      <w:pP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7F58ECB" w14:textId="51A00BD1" w:rsidR="00442DBA" w:rsidRPr="00442DBA" w:rsidRDefault="00062D27" w:rsidP="00442DBA">
      <w:pPr>
        <w:pStyle w:val="Akapitzlist"/>
        <w:numPr>
          <w:ilvl w:val="0"/>
          <w:numId w:val="7"/>
        </w:numPr>
        <w:rPr>
          <w:rFonts w:ascii="TimesNewRomanPSMT" w:eastAsia="Times New Roman" w:hAnsi="TimesNewRomanPSMT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062D27">
        <w:rPr>
          <w:rFonts w:ascii="TimesNewRomanPSMT" w:eastAsia="Times New Roman" w:hAnsi="TimesNewRomanPSMT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Organizacja pracy własnej:</w:t>
      </w:r>
    </w:p>
    <w:p w14:paraId="55EB2B4D" w14:textId="4F2F7824" w:rsidR="00062D27" w:rsidRDefault="00F07CE5" w:rsidP="00062D27">
      <w:pPr>
        <w:pStyle w:val="Akapitzlist"/>
        <w:numPr>
          <w:ilvl w:val="0"/>
          <w:numId w:val="3"/>
        </w:numP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="00062D2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rowadzenie dokumentacji psychologa (dziennik psychologa, notatki służbowe, indywidualne teczki uczniów objętych pomocą psychologiczno-pedagogiczną)</w:t>
      </w:r>
      <w:r w:rsidR="0093601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16806046" w14:textId="5F538D46" w:rsidR="00062D27" w:rsidRDefault="00F07CE5" w:rsidP="00062D27">
      <w:pPr>
        <w:pStyle w:val="Akapitzlist"/>
        <w:numPr>
          <w:ilvl w:val="0"/>
          <w:numId w:val="3"/>
        </w:numP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S</w:t>
      </w:r>
      <w:r w:rsidR="00062D2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amodzielne studiowanie literatury psychologicznej w celu doskonalenia własnego warsztatu pracy;</w:t>
      </w:r>
    </w:p>
    <w:p w14:paraId="6D407E60" w14:textId="269B5CCE" w:rsidR="00062D27" w:rsidRPr="0087256A" w:rsidRDefault="00F07CE5" w:rsidP="0087256A">
      <w:pPr>
        <w:pStyle w:val="Akapitzlist"/>
        <w:numPr>
          <w:ilvl w:val="0"/>
          <w:numId w:val="3"/>
        </w:numP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U</w:t>
      </w:r>
      <w:r w:rsidR="00062D2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dział w szkoleniach, kursach, spotkaniach dla specjalistów</w:t>
      </w:r>
      <w:r w:rsidR="00242CA0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sectPr w:rsidR="00062D27" w:rsidRPr="00872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586"/>
    <w:multiLevelType w:val="hybridMultilevel"/>
    <w:tmpl w:val="44643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A30C4"/>
    <w:multiLevelType w:val="hybridMultilevel"/>
    <w:tmpl w:val="44643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F20E9"/>
    <w:multiLevelType w:val="hybridMultilevel"/>
    <w:tmpl w:val="3F8C5BFE"/>
    <w:lvl w:ilvl="0" w:tplc="CDFE065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34758A"/>
    <w:multiLevelType w:val="hybridMultilevel"/>
    <w:tmpl w:val="2812A8CE"/>
    <w:lvl w:ilvl="0" w:tplc="0AA22C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92D23"/>
    <w:multiLevelType w:val="hybridMultilevel"/>
    <w:tmpl w:val="44643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72904"/>
    <w:multiLevelType w:val="hybridMultilevel"/>
    <w:tmpl w:val="262A6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81DDB"/>
    <w:multiLevelType w:val="hybridMultilevel"/>
    <w:tmpl w:val="446439A4"/>
    <w:lvl w:ilvl="0" w:tplc="9D207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791697">
    <w:abstractNumId w:val="6"/>
  </w:num>
  <w:num w:numId="2" w16cid:durableId="1113473250">
    <w:abstractNumId w:val="2"/>
  </w:num>
  <w:num w:numId="3" w16cid:durableId="1519812456">
    <w:abstractNumId w:val="3"/>
  </w:num>
  <w:num w:numId="4" w16cid:durableId="17702106">
    <w:abstractNumId w:val="1"/>
  </w:num>
  <w:num w:numId="5" w16cid:durableId="1889098496">
    <w:abstractNumId w:val="0"/>
  </w:num>
  <w:num w:numId="6" w16cid:durableId="1264143512">
    <w:abstractNumId w:val="4"/>
  </w:num>
  <w:num w:numId="7" w16cid:durableId="1338381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7"/>
    <w:rsid w:val="00062D27"/>
    <w:rsid w:val="0016435B"/>
    <w:rsid w:val="00242CA0"/>
    <w:rsid w:val="00361DB4"/>
    <w:rsid w:val="00442DBA"/>
    <w:rsid w:val="005F3F35"/>
    <w:rsid w:val="00651D82"/>
    <w:rsid w:val="0066692E"/>
    <w:rsid w:val="00680BBC"/>
    <w:rsid w:val="00697147"/>
    <w:rsid w:val="00765285"/>
    <w:rsid w:val="00781479"/>
    <w:rsid w:val="007D06B7"/>
    <w:rsid w:val="007D33C8"/>
    <w:rsid w:val="007F6603"/>
    <w:rsid w:val="0087256A"/>
    <w:rsid w:val="008C5A2E"/>
    <w:rsid w:val="008F0BFE"/>
    <w:rsid w:val="00936012"/>
    <w:rsid w:val="00A64577"/>
    <w:rsid w:val="00AB0DF3"/>
    <w:rsid w:val="00B40650"/>
    <w:rsid w:val="00B64BD2"/>
    <w:rsid w:val="00BB1BE5"/>
    <w:rsid w:val="00DD7F97"/>
    <w:rsid w:val="00E015CD"/>
    <w:rsid w:val="00F00228"/>
    <w:rsid w:val="00F06741"/>
    <w:rsid w:val="00F07CE5"/>
    <w:rsid w:val="00F82DC1"/>
    <w:rsid w:val="00FB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6582"/>
  <w15:chartTrackingRefBased/>
  <w15:docId w15:val="{FF2D4A53-E0D4-4A0D-A985-40234497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7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F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F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F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F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F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F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F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F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F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F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F97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omylnaczcionkaakapitu"/>
    <w:rsid w:val="005F3F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5F3F35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5F3F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Miklewicz</dc:creator>
  <cp:keywords/>
  <dc:description/>
  <cp:lastModifiedBy>Kacper Miklewicz</cp:lastModifiedBy>
  <cp:revision>2</cp:revision>
  <dcterms:created xsi:type="dcterms:W3CDTF">2025-08-29T16:57:00Z</dcterms:created>
  <dcterms:modified xsi:type="dcterms:W3CDTF">2025-08-29T16:57:00Z</dcterms:modified>
</cp:coreProperties>
</file>