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78C" w:rsidRDefault="0071678C" w:rsidP="0071678C">
      <w:pPr>
        <w:spacing w:line="360" w:lineRule="auto"/>
        <w:jc w:val="both"/>
        <w:rPr>
          <w:rFonts w:ascii="Arial Narrow" w:hAnsi="Arial Narrow" w:cs="Arial Narrow"/>
          <w:b/>
          <w:color w:val="000000"/>
          <w:sz w:val="10"/>
          <w:szCs w:val="10"/>
        </w:rPr>
      </w:pPr>
    </w:p>
    <w:p w:rsidR="00D46C23" w:rsidRDefault="00D46C23" w:rsidP="00325A5E">
      <w:pPr>
        <w:spacing w:line="360" w:lineRule="auto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br w:type="textWrapping" w:clear="all"/>
      </w:r>
    </w:p>
    <w:p w:rsidR="00D46C23" w:rsidRDefault="00C16AD8" w:rsidP="00325A5E">
      <w:pPr>
        <w:spacing w:line="360" w:lineRule="auto"/>
        <w:rPr>
          <w:b/>
          <w:bCs/>
          <w:color w:val="000000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140970</wp:posOffset>
            </wp:positionV>
            <wp:extent cx="2562225" cy="1951355"/>
            <wp:effectExtent l="0" t="0" r="9525" b="0"/>
            <wp:wrapSquare wrapText="bothSides"/>
            <wp:docPr id="1" name="Obraz 1" descr="Chłopiec, Dziewczyna, Ręka W Rękę, Dla Dzieci, Szko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łopiec, Dziewczyna, Ręka W Rękę, Dla Dzieci, Szkoł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678C" w:rsidRPr="00325A5E" w:rsidRDefault="0071678C" w:rsidP="00325A5E">
      <w:pPr>
        <w:spacing w:line="360" w:lineRule="auto"/>
        <w:rPr>
          <w:b/>
          <w:bCs/>
          <w:color w:val="000000"/>
          <w:shd w:val="clear" w:color="auto" w:fill="FFFFFF"/>
        </w:rPr>
      </w:pPr>
      <w:r w:rsidRPr="00325A5E">
        <w:rPr>
          <w:b/>
          <w:bCs/>
          <w:color w:val="000000"/>
          <w:shd w:val="clear" w:color="auto" w:fill="FFFFFF"/>
        </w:rPr>
        <w:t>Szanowni Państwo!</w:t>
      </w:r>
    </w:p>
    <w:p w:rsidR="0071678C" w:rsidRPr="00325A5E" w:rsidRDefault="0071678C" w:rsidP="00325A5E">
      <w:pPr>
        <w:spacing w:line="360" w:lineRule="auto"/>
        <w:rPr>
          <w:b/>
          <w:bCs/>
          <w:color w:val="000000"/>
          <w:shd w:val="clear" w:color="auto" w:fill="FFFFFF"/>
        </w:rPr>
      </w:pPr>
    </w:p>
    <w:p w:rsidR="00DE4181" w:rsidRDefault="00697402" w:rsidP="00325A5E">
      <w:pPr>
        <w:spacing w:line="36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</w:t>
      </w:r>
      <w:r w:rsidR="0071678C" w:rsidRPr="00325A5E">
        <w:rPr>
          <w:color w:val="000000"/>
          <w:shd w:val="clear" w:color="auto" w:fill="FFFFFF"/>
        </w:rPr>
        <w:t>Czas, w którym teraz musimy się odnaleźć jest wyjątkowo trudny: dla nas, dla Państwa, ale szczególnie dla dzieci. To one z każdej strony przesycone są informacjami na temat choroby, która niesie za sobą tragiczne konsekwencje. Nam, jako osobom dorosłym, trudno jest od</w:t>
      </w:r>
      <w:r w:rsidR="009453EB">
        <w:rPr>
          <w:color w:val="000000"/>
          <w:shd w:val="clear" w:color="auto" w:fill="FFFFFF"/>
        </w:rPr>
        <w:t xml:space="preserve">naleźć rozsądek </w:t>
      </w:r>
      <w:r w:rsidR="0071678C" w:rsidRPr="00325A5E">
        <w:rPr>
          <w:color w:val="000000"/>
          <w:shd w:val="clear" w:color="auto" w:fill="FFFFFF"/>
        </w:rPr>
        <w:t>w zaistniałej sytuacji, a co dopiero dzieciom. Pragniemy zatem Państwa prosić o przemyślane rozmowy z dziećmi na ten temat, wyjaśnienie im poszczególnych działań i czynności, aby nie ulegały p</w:t>
      </w:r>
      <w:r w:rsidR="00325A5E">
        <w:rPr>
          <w:color w:val="000000"/>
          <w:shd w:val="clear" w:color="auto" w:fill="FFFFFF"/>
        </w:rPr>
        <w:t xml:space="preserve">anice, </w:t>
      </w:r>
      <w:r w:rsidR="0071678C" w:rsidRPr="00325A5E">
        <w:rPr>
          <w:color w:val="000000"/>
          <w:shd w:val="clear" w:color="auto" w:fill="FFFFFF"/>
        </w:rPr>
        <w:t>a jednocześnie dbały o siebie. W tym miejscu przypominamy, że celem</w:t>
      </w:r>
      <w:r w:rsidR="00325A5E">
        <w:rPr>
          <w:color w:val="000000"/>
          <w:shd w:val="clear" w:color="auto" w:fill="FFFFFF"/>
        </w:rPr>
        <w:t xml:space="preserve"> zamknięcia szkól </w:t>
      </w:r>
      <w:r w:rsidR="0071678C" w:rsidRPr="00325A5E">
        <w:rPr>
          <w:color w:val="000000"/>
          <w:shd w:val="clear" w:color="auto" w:fill="FFFFFF"/>
        </w:rPr>
        <w:t>i innych ośrodków kultury jest domowa kwarantanna.</w:t>
      </w:r>
      <w:r w:rsidR="00DE4181">
        <w:rPr>
          <w:color w:val="000000"/>
          <w:shd w:val="clear" w:color="auto" w:fill="FFFFFF"/>
        </w:rPr>
        <w:t xml:space="preserve"> </w:t>
      </w:r>
    </w:p>
    <w:p w:rsidR="00E279E4" w:rsidRDefault="0071678C" w:rsidP="00E279E4">
      <w:pPr>
        <w:spacing w:line="360" w:lineRule="auto"/>
        <w:ind w:firstLine="284"/>
      </w:pPr>
      <w:r w:rsidRPr="00325A5E">
        <w:rPr>
          <w:color w:val="000000"/>
          <w:shd w:val="clear" w:color="auto" w:fill="FFFFFF"/>
        </w:rPr>
        <w:t xml:space="preserve"> </w:t>
      </w:r>
      <w:r w:rsidR="009453EB" w:rsidRPr="00697402">
        <w:t>Aktualna sytua</w:t>
      </w:r>
      <w:r w:rsidR="00DE4181" w:rsidRPr="00697402">
        <w:t>cja jest wyzwaniem również dla nas- nauczycieli</w:t>
      </w:r>
      <w:r w:rsidR="009453EB" w:rsidRPr="00697402">
        <w:t>. Wiemy, że nie łatwo jest łączyć prac</w:t>
      </w:r>
      <w:r w:rsidR="00DE4181" w:rsidRPr="00697402">
        <w:t>ę zawodową z opieką nad dziećmi- sami przecież też jesteśmy rodzicami.</w:t>
      </w:r>
      <w:r w:rsidR="009453EB" w:rsidRPr="00697402">
        <w:t xml:space="preserve"> Niestety</w:t>
      </w:r>
      <w:r w:rsidR="0047761E" w:rsidRPr="00697402">
        <w:t xml:space="preserve">, </w:t>
      </w:r>
      <w:r w:rsidR="009453EB" w:rsidRPr="00697402">
        <w:t>obec</w:t>
      </w:r>
      <w:r w:rsidR="00DE4181" w:rsidRPr="00697402">
        <w:t>ne tygodnie będą wymagały od nas wszystkich</w:t>
      </w:r>
      <w:r w:rsidR="009453EB" w:rsidRPr="00697402">
        <w:t xml:space="preserve"> dużego wysiłku i bardzo dobrej organizacji czasu. Ważne jest </w:t>
      </w:r>
      <w:r w:rsidR="00DE4181" w:rsidRPr="00697402">
        <w:t>utrzymanie dotychczasowego rozkładu dnia dziecka</w:t>
      </w:r>
      <w:r w:rsidR="007D3FD1" w:rsidRPr="00697402">
        <w:t xml:space="preserve">. Proszę </w:t>
      </w:r>
      <w:r w:rsidR="009453EB" w:rsidRPr="00697402">
        <w:t>ustalić godzinę, o której dzieci wstają, i o której kładą się spać. Dzi</w:t>
      </w:r>
      <w:r w:rsidR="00E279E4">
        <w:t xml:space="preserve">eci najświeższy umysł mają rano. </w:t>
      </w:r>
      <w:r w:rsidR="007D3FD1" w:rsidRPr="00697402">
        <w:t>Aby ta nauka była skuteczna dziecko powinno mieć kontakt z nauczycielem przez dostępne komunikatory. W pierwszy tydzień zawieszenia zajęć udało się nam, dzięki zaangażowaniu Państwa wypróbować dostępne  kanały komunikacji z uczniami. Za to serdecznie Państwu dziękujemy. Jeśli dziecko z jakiegoś powodu nie będzie miało w danym dniu dostępu do Internet</w:t>
      </w:r>
      <w:r w:rsidR="00E279E4">
        <w:t>u, wykona zadania później.</w:t>
      </w:r>
      <w:r w:rsidR="00697402">
        <w:t xml:space="preserve"> </w:t>
      </w:r>
      <w:r w:rsidR="0047761E" w:rsidRPr="00697402">
        <w:t>Warto zaplanować również  czas przeznaczony na odrobienie ewentualnych zadań wskazanych przez nauczyciela.</w:t>
      </w:r>
    </w:p>
    <w:p w:rsidR="00697402" w:rsidRPr="00C16AD8" w:rsidRDefault="00E279E4" w:rsidP="00E279E4">
      <w:pPr>
        <w:spacing w:line="360" w:lineRule="auto"/>
        <w:ind w:firstLine="284"/>
      </w:pPr>
      <w:r w:rsidRPr="00E279E4">
        <w:rPr>
          <w:b/>
          <w:bCs/>
          <w:color w:val="000000"/>
          <w:shd w:val="clear" w:color="auto" w:fill="FFFFFF"/>
        </w:rPr>
        <w:t xml:space="preserve"> </w:t>
      </w:r>
      <w:r w:rsidRPr="00325A5E">
        <w:rPr>
          <w:b/>
          <w:bCs/>
          <w:color w:val="000000"/>
          <w:shd w:val="clear" w:color="auto" w:fill="FFFFFF"/>
        </w:rPr>
        <w:t>WSKAZ</w:t>
      </w:r>
      <w:r>
        <w:rPr>
          <w:b/>
          <w:bCs/>
          <w:color w:val="000000"/>
          <w:shd w:val="clear" w:color="auto" w:fill="FFFFFF"/>
        </w:rPr>
        <w:t xml:space="preserve">ÓWKI DO PRACY Z </w:t>
      </w:r>
      <w:r w:rsidRPr="00325A5E">
        <w:rPr>
          <w:b/>
          <w:bCs/>
          <w:color w:val="000000"/>
          <w:shd w:val="clear" w:color="auto" w:fill="FFFFFF"/>
        </w:rPr>
        <w:t xml:space="preserve"> DZIECKIEM:</w:t>
      </w:r>
    </w:p>
    <w:p w:rsidR="00C16AD8" w:rsidRDefault="00C16AD8" w:rsidP="00D46C23">
      <w:pPr>
        <w:spacing w:line="360" w:lineRule="auto"/>
        <w:rPr>
          <w:b/>
          <w:bCs/>
          <w:color w:val="000000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7A09A8EE" wp14:editId="5FA2ACAB">
            <wp:extent cx="1447800" cy="1406769"/>
            <wp:effectExtent l="0" t="0" r="0" b="0"/>
            <wp:docPr id="3" name="Obraz 3" descr="Szkoła, Badanie, Dowiedz Się,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zkoła, Badanie, Dowiedz Się, 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159" cy="1429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D8">
        <w:rPr>
          <w:b/>
          <w:bCs/>
          <w:color w:val="000000"/>
          <w:shd w:val="clear" w:color="auto" w:fill="FFFFFF"/>
        </w:rPr>
        <w:t xml:space="preserve"> </w:t>
      </w:r>
    </w:p>
    <w:p w:rsidR="00C16AD8" w:rsidRPr="00325A5E" w:rsidRDefault="00C16AD8" w:rsidP="00C16AD8">
      <w:pPr>
        <w:spacing w:line="36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</w:t>
      </w:r>
      <w:r w:rsidRPr="00325A5E">
        <w:rPr>
          <w:color w:val="000000"/>
          <w:shd w:val="clear" w:color="auto" w:fill="FFFFFF"/>
        </w:rPr>
        <w:t xml:space="preserve">Dostrzegaj sukcesy i starania dziecka. </w:t>
      </w:r>
    </w:p>
    <w:p w:rsidR="00C16AD8" w:rsidRDefault="00C16AD8" w:rsidP="00C16AD8">
      <w:pPr>
        <w:spacing w:line="36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</w:t>
      </w:r>
      <w:r w:rsidRPr="00325A5E">
        <w:rPr>
          <w:color w:val="000000"/>
          <w:shd w:val="clear" w:color="auto" w:fill="FFFFFF"/>
        </w:rPr>
        <w:t xml:space="preserve">Okazuj życzliwe zainteresowanie sprawami szkolnymi dziecka. </w:t>
      </w:r>
    </w:p>
    <w:p w:rsidR="00C16AD8" w:rsidRPr="00E279E4" w:rsidRDefault="00C16AD8" w:rsidP="00D46C23">
      <w:pPr>
        <w:spacing w:line="36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-S</w:t>
      </w:r>
      <w:r w:rsidRPr="00325A5E">
        <w:rPr>
          <w:color w:val="000000"/>
          <w:shd w:val="clear" w:color="auto" w:fill="FFFFFF"/>
        </w:rPr>
        <w:t xml:space="preserve">łuchaj uważnie i okaż zrozumienie dla jego uczuć. </w:t>
      </w:r>
    </w:p>
    <w:p w:rsidR="0071678C" w:rsidRPr="00325A5E" w:rsidRDefault="009453EB" w:rsidP="00325A5E">
      <w:pPr>
        <w:spacing w:line="36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</w:t>
      </w:r>
      <w:r w:rsidR="0071678C" w:rsidRPr="00325A5E">
        <w:rPr>
          <w:color w:val="000000"/>
          <w:shd w:val="clear" w:color="auto" w:fill="FFFFFF"/>
        </w:rPr>
        <w:t>Jeśli widzisz, że sprawy dziecka idą źle, nie wahaj się powiedzieć mu o tym, co cię martwi               i czego od niego oczekujesz.</w:t>
      </w:r>
    </w:p>
    <w:p w:rsidR="0071678C" w:rsidRPr="00325A5E" w:rsidRDefault="009453EB" w:rsidP="00325A5E">
      <w:pPr>
        <w:spacing w:line="36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</w:t>
      </w:r>
      <w:r w:rsidR="0071678C" w:rsidRPr="00325A5E">
        <w:rPr>
          <w:color w:val="000000"/>
          <w:shd w:val="clear" w:color="auto" w:fill="FFFFFF"/>
        </w:rPr>
        <w:t xml:space="preserve">Jeżeli dotychczas nadmiernie kontrolowałeś swoje dziecko – oddaj mu odpowiedzialność za naukę. </w:t>
      </w:r>
    </w:p>
    <w:p w:rsidR="009453EB" w:rsidRDefault="009453EB" w:rsidP="00325A5E">
      <w:pPr>
        <w:spacing w:line="36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-</w:t>
      </w:r>
      <w:r w:rsidR="0071678C" w:rsidRPr="00325A5E">
        <w:rPr>
          <w:color w:val="000000"/>
          <w:shd w:val="clear" w:color="auto" w:fill="FFFFFF"/>
        </w:rPr>
        <w:t xml:space="preserve">Rozmawiaj z dzieckiem o jego zainteresowaniach, celach i planach na przyszłość. </w:t>
      </w:r>
    </w:p>
    <w:p w:rsidR="0071678C" w:rsidRPr="00325A5E" w:rsidRDefault="009453EB" w:rsidP="00325A5E">
      <w:pPr>
        <w:spacing w:line="36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</w:t>
      </w:r>
      <w:r w:rsidR="0071678C" w:rsidRPr="00325A5E">
        <w:rPr>
          <w:color w:val="000000"/>
          <w:shd w:val="clear" w:color="auto" w:fill="FFFFFF"/>
        </w:rPr>
        <w:t>Wdrażaj dziecko do systematyczności, naucz dobrej organizacji pracy i zadbaj o odpowiednie miejsce do nauki.</w:t>
      </w:r>
    </w:p>
    <w:p w:rsidR="0071678C" w:rsidRPr="00325A5E" w:rsidRDefault="009453EB" w:rsidP="00325A5E">
      <w:pPr>
        <w:spacing w:line="36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</w:t>
      </w:r>
      <w:r w:rsidR="0071678C" w:rsidRPr="00325A5E">
        <w:rPr>
          <w:color w:val="000000"/>
          <w:shd w:val="clear" w:color="auto" w:fill="FFFFFF"/>
        </w:rPr>
        <w:t xml:space="preserve">Pomagaj dziecku w odrabianiu lekcji i pokonywaniu trudności – nie oznacza to jednak, że masz wykonać zadanie za dziecko! </w:t>
      </w:r>
    </w:p>
    <w:p w:rsidR="0071678C" w:rsidRPr="00325A5E" w:rsidRDefault="009453EB" w:rsidP="00325A5E">
      <w:pPr>
        <w:spacing w:line="36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</w:t>
      </w:r>
      <w:r w:rsidR="0071678C" w:rsidRPr="00325A5E">
        <w:rPr>
          <w:color w:val="000000"/>
          <w:shd w:val="clear" w:color="auto" w:fill="FFFFFF"/>
        </w:rPr>
        <w:t xml:space="preserve">Unikaj atmosfery napięcia. </w:t>
      </w:r>
    </w:p>
    <w:p w:rsidR="0071678C" w:rsidRPr="00325A5E" w:rsidRDefault="009453EB" w:rsidP="00325A5E">
      <w:pPr>
        <w:spacing w:line="36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</w:t>
      </w:r>
      <w:r w:rsidR="0071678C" w:rsidRPr="00325A5E">
        <w:rPr>
          <w:color w:val="000000"/>
          <w:shd w:val="clear" w:color="auto" w:fill="FFFFFF"/>
        </w:rPr>
        <w:t>Chwal – za osiągnięcia.</w:t>
      </w:r>
    </w:p>
    <w:p w:rsidR="00697402" w:rsidRDefault="009453EB" w:rsidP="00325A5E">
      <w:pPr>
        <w:spacing w:line="36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</w:t>
      </w:r>
      <w:r w:rsidR="0071678C" w:rsidRPr="00325A5E">
        <w:rPr>
          <w:color w:val="000000"/>
          <w:shd w:val="clear" w:color="auto" w:fill="FFFFFF"/>
        </w:rPr>
        <w:t>W przypadku zniechęcenia dziecka lub doświadczenia przez nie porażki – nie zaprzeczaj jego uczuciom mówiąc, że nic się nie stało, l</w:t>
      </w:r>
      <w:r w:rsidR="0047761E">
        <w:rPr>
          <w:color w:val="000000"/>
          <w:shd w:val="clear" w:color="auto" w:fill="FFFFFF"/>
        </w:rPr>
        <w:t xml:space="preserve">ecz nazwij jego uczucia.  </w:t>
      </w:r>
    </w:p>
    <w:p w:rsidR="00C16AD8" w:rsidRDefault="00C16AD8" w:rsidP="00325A5E">
      <w:pPr>
        <w:spacing w:line="360" w:lineRule="auto"/>
        <w:rPr>
          <w:color w:val="000000"/>
          <w:shd w:val="clear" w:color="auto" w:fill="FFFFFF"/>
        </w:rPr>
      </w:pPr>
    </w:p>
    <w:p w:rsidR="00D46C23" w:rsidRDefault="0047761E" w:rsidP="00325A5E">
      <w:pPr>
        <w:spacing w:line="36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  <w:r w:rsidR="00C16AD8">
        <w:rPr>
          <w:color w:val="000000"/>
          <w:shd w:val="clear" w:color="auto" w:fill="FFFFFF"/>
        </w:rPr>
        <w:t xml:space="preserve"> </w:t>
      </w:r>
      <w:r w:rsidR="00C16AD8">
        <w:rPr>
          <w:b/>
          <w:bCs/>
          <w:color w:val="000000"/>
          <w:shd w:val="clear" w:color="auto" w:fill="FFFFFF"/>
        </w:rPr>
        <w:t>BEZPIECZEŃSTWO W SIECI</w:t>
      </w:r>
    </w:p>
    <w:p w:rsidR="00C16AD8" w:rsidRPr="00C16AD8" w:rsidRDefault="00C16AD8" w:rsidP="00C16AD8">
      <w:pPr>
        <w:spacing w:line="360" w:lineRule="auto"/>
        <w:rPr>
          <w:b/>
          <w:bCs/>
          <w:color w:val="000000"/>
          <w:shd w:val="clear" w:color="auto" w:fill="FFFFFF"/>
        </w:rPr>
      </w:pPr>
      <w:r w:rsidRPr="00C16AD8">
        <w:rPr>
          <w:b/>
          <w:bCs/>
          <w:color w:val="000000"/>
          <w:shd w:val="clear" w:color="auto" w:fill="FFFFFF"/>
        </w:rPr>
        <w:t xml:space="preserve"> </w:t>
      </w:r>
      <w:r>
        <w:rPr>
          <w:b/>
          <w:bCs/>
          <w:color w:val="000000"/>
          <w:shd w:val="clear" w:color="auto" w:fill="FFFFFF"/>
        </w:rPr>
        <w:t xml:space="preserve">              </w:t>
      </w:r>
    </w:p>
    <w:p w:rsidR="00D46C23" w:rsidRDefault="00C16AD8" w:rsidP="00325A5E">
      <w:pPr>
        <w:spacing w:line="360" w:lineRule="auto"/>
        <w:rPr>
          <w:color w:val="000000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7A64DFC7" wp14:editId="0AE9DDF7">
            <wp:extent cx="1826925" cy="1285875"/>
            <wp:effectExtent l="0" t="0" r="1905" b="0"/>
            <wp:docPr id="4" name="Obraz 4" descr="Dzieci i k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zieci i kompu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588" cy="1297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D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Przypominamy Wam, </w:t>
      </w:r>
      <w:r w:rsidRPr="00325A5E">
        <w:rPr>
          <w:color w:val="000000"/>
          <w:shd w:val="clear" w:color="auto" w:fill="FFFFFF"/>
        </w:rPr>
        <w:t>że praca zdalna polega na korzystaniu w dużej mierze z Internetu.</w:t>
      </w:r>
      <w:r>
        <w:rPr>
          <w:color w:val="000000"/>
          <w:shd w:val="clear" w:color="auto" w:fill="FFFFFF"/>
        </w:rPr>
        <w:t xml:space="preserve"> W szkole odbyły się szkolenia dla uczniów i Rodziców na temat bezpieczeństwa w sieci. Będziemy Was jeszcze w tej kwestii wspierać poprzez zamieszczanie na stronie internetowej szkoły linków do szkoleń i</w:t>
      </w:r>
    </w:p>
    <w:p w:rsidR="00D46C23" w:rsidRPr="0047761E" w:rsidRDefault="00D46C23" w:rsidP="00325A5E">
      <w:pPr>
        <w:spacing w:line="360" w:lineRule="auto"/>
        <w:rPr>
          <w:b/>
          <w:bCs/>
          <w:color w:val="000000"/>
          <w:shd w:val="clear" w:color="auto" w:fill="FFFFFF"/>
        </w:rPr>
      </w:pPr>
    </w:p>
    <w:p w:rsidR="0071678C" w:rsidRPr="00325A5E" w:rsidRDefault="00697402" w:rsidP="00325A5E">
      <w:pPr>
        <w:spacing w:line="36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</w:t>
      </w:r>
      <w:r w:rsidR="0047761E">
        <w:rPr>
          <w:color w:val="000000"/>
          <w:shd w:val="clear" w:color="auto" w:fill="FFFFFF"/>
        </w:rPr>
        <w:t>preze</w:t>
      </w:r>
      <w:r w:rsidR="001628B2">
        <w:rPr>
          <w:color w:val="000000"/>
          <w:shd w:val="clear" w:color="auto" w:fill="FFFFFF"/>
        </w:rPr>
        <w:t xml:space="preserve">ntacji. Pamiętajmy, że Internet </w:t>
      </w:r>
      <w:r w:rsidR="0071678C" w:rsidRPr="00325A5E">
        <w:rPr>
          <w:color w:val="000000"/>
          <w:shd w:val="clear" w:color="auto" w:fill="FFFFFF"/>
        </w:rPr>
        <w:t xml:space="preserve"> to niewątpliwie duży atut, ale również może generować niebezpieczne sytuacje w sieci. Zalecamy zatem, aby uświadomić dzieci, że</w:t>
      </w:r>
    </w:p>
    <w:p w:rsidR="0071678C" w:rsidRPr="00325A5E" w:rsidRDefault="009453EB" w:rsidP="009453EB">
      <w:pPr>
        <w:spacing w:line="36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</w:t>
      </w:r>
      <w:r w:rsidR="001628B2">
        <w:rPr>
          <w:color w:val="000000"/>
          <w:shd w:val="clear" w:color="auto" w:fill="FFFFFF"/>
        </w:rPr>
        <w:t>w I</w:t>
      </w:r>
      <w:r w:rsidR="0071678C" w:rsidRPr="00325A5E">
        <w:rPr>
          <w:color w:val="000000"/>
          <w:shd w:val="clear" w:color="auto" w:fill="FFFFFF"/>
        </w:rPr>
        <w:t>nternecie możemy trafić na szkodliwe treści, które mogą wzbudzić w nas nieprzyjemne emocje i mogą nie być prawdziwe,</w:t>
      </w:r>
    </w:p>
    <w:p w:rsidR="0071678C" w:rsidRPr="00325A5E" w:rsidRDefault="009453EB" w:rsidP="009453EB">
      <w:pPr>
        <w:spacing w:line="36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</w:t>
      </w:r>
      <w:r w:rsidR="0071678C" w:rsidRPr="00325A5E">
        <w:rPr>
          <w:color w:val="000000"/>
          <w:shd w:val="clear" w:color="auto" w:fill="FFFFFF"/>
        </w:rPr>
        <w:t xml:space="preserve">korzystając z nowych technologii, warto zachować ostrożność, by nie narażać się na oglądanie czegoś, czego nie chcemy lub na co nie jesteśmy gotowi, </w:t>
      </w:r>
    </w:p>
    <w:p w:rsidR="0071678C" w:rsidRPr="00325A5E" w:rsidRDefault="009453EB" w:rsidP="009453EB">
      <w:pPr>
        <w:spacing w:line="36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</w:t>
      </w:r>
      <w:r w:rsidR="0071678C" w:rsidRPr="00325A5E">
        <w:rPr>
          <w:color w:val="000000"/>
          <w:shd w:val="clear" w:color="auto" w:fill="FFFFFF"/>
        </w:rPr>
        <w:t xml:space="preserve">zawsze mamy prawo odmówić otwierania wysłanych nam linków czy pomijania treści, wobec których mamy obawy, że mogą niekorzystnie na nas wpływać, </w:t>
      </w:r>
    </w:p>
    <w:p w:rsidR="0071678C" w:rsidRPr="00325A5E" w:rsidRDefault="009453EB" w:rsidP="00325A5E">
      <w:pPr>
        <w:spacing w:line="360" w:lineRule="auto"/>
        <w:rPr>
          <w:b/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</w:t>
      </w:r>
      <w:r w:rsidR="0071678C" w:rsidRPr="00325A5E">
        <w:rPr>
          <w:color w:val="000000"/>
          <w:shd w:val="clear" w:color="auto" w:fill="FFFFFF"/>
        </w:rPr>
        <w:t>nie nawiązujemy kontaktu z nieznajomymi, którzy chcą od nas dane osobowe lub wywierają presję spotkania.</w:t>
      </w:r>
    </w:p>
    <w:p w:rsidR="001628B2" w:rsidRDefault="0071678C" w:rsidP="00325A5E">
      <w:pPr>
        <w:spacing w:line="360" w:lineRule="auto"/>
        <w:rPr>
          <w:b/>
          <w:bCs/>
          <w:color w:val="000000"/>
          <w:shd w:val="clear" w:color="auto" w:fill="FFFFFF"/>
        </w:rPr>
      </w:pPr>
      <w:r w:rsidRPr="00325A5E">
        <w:rPr>
          <w:b/>
          <w:bCs/>
          <w:color w:val="000000"/>
          <w:shd w:val="clear" w:color="auto" w:fill="FFFFFF"/>
        </w:rPr>
        <w:t>Bez względu na wszystkie ograniczenia, do których teraz musimy się zastosować, miejmy na uwadze przede wszystkim nasze bezpieczeństwo.</w:t>
      </w:r>
    </w:p>
    <w:p w:rsidR="001628B2" w:rsidRPr="00697402" w:rsidRDefault="001628B2" w:rsidP="00325A5E">
      <w:pPr>
        <w:spacing w:line="360" w:lineRule="auto"/>
        <w:rPr>
          <w:b/>
          <w:bCs/>
          <w:color w:val="000000"/>
          <w:shd w:val="clear" w:color="auto" w:fill="FFFFFF"/>
        </w:rPr>
      </w:pPr>
    </w:p>
    <w:p w:rsidR="00C16AD8" w:rsidRDefault="00C16AD8" w:rsidP="00697402">
      <w:pPr>
        <w:rPr>
          <w:b/>
        </w:rPr>
      </w:pPr>
    </w:p>
    <w:p w:rsidR="00C16AD8" w:rsidRDefault="00E279E4" w:rsidP="00697402">
      <w:pPr>
        <w:rPr>
          <w:b/>
        </w:rPr>
      </w:pPr>
      <w:r>
        <w:rPr>
          <w:b/>
        </w:rPr>
        <w:lastRenderedPageBreak/>
        <w:t>DODATKOWE WSK</w:t>
      </w:r>
      <w:r w:rsidRPr="00697402">
        <w:rPr>
          <w:b/>
        </w:rPr>
        <w:t>AZÓWKI DO PRACY Z DZIEĆMI W WIEKU PRZEDSZKOLNYM</w:t>
      </w:r>
      <w:r>
        <w:rPr>
          <w:noProof/>
          <w:lang w:eastAsia="pl-PL"/>
        </w:rPr>
        <w:t xml:space="preserve"> </w:t>
      </w:r>
      <w:r w:rsidR="00C16AD8">
        <w:rPr>
          <w:noProof/>
          <w:lang w:eastAsia="pl-PL"/>
        </w:rPr>
        <w:drawing>
          <wp:inline distT="0" distB="0" distL="0" distR="0" wp14:anchorId="6522D214" wp14:editId="678973C4">
            <wp:extent cx="2184400" cy="1290424"/>
            <wp:effectExtent l="0" t="0" r="6350" b="5080"/>
            <wp:docPr id="5" name="Obraz 5" descr="Dzieci nakreśleń uśmiechnięty w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zieci nakreśleń uśmiechnięty wekt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451" cy="1317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402" w:rsidRPr="00697402" w:rsidRDefault="00697402" w:rsidP="00697402">
      <w:pPr>
        <w:rPr>
          <w:b/>
        </w:rPr>
      </w:pPr>
    </w:p>
    <w:p w:rsidR="00325A5E" w:rsidRPr="001628B2" w:rsidRDefault="00697402" w:rsidP="001628B2">
      <w:pPr>
        <w:spacing w:line="360" w:lineRule="auto"/>
      </w:pPr>
      <w:r>
        <w:t xml:space="preserve">       Rodzice, </w:t>
      </w:r>
      <w:r w:rsidR="00325A5E" w:rsidRPr="001628B2">
        <w:t>wspólnie zadbajmy o to, aby dzieci efektywnie wykorzysta</w:t>
      </w:r>
      <w:r w:rsidR="001628B2">
        <w:t xml:space="preserve">ły czas spędzony w domu. Należy </w:t>
      </w:r>
      <w:r w:rsidR="00325A5E" w:rsidRPr="001628B2">
        <w:t>pamiętać, że dzieci w wieku przedszkolnym uczą się głównie poprzez zabawę, dlatego też należy, tak zorganizować im naukę, aby przebiegała ona w atmosferze zabawowej. Dzięki temu dziecko chętniej przyswaja wiedzę, rozwija swoją kreatywność oraz ciekawość. War</w:t>
      </w:r>
      <w:r w:rsidR="00017399">
        <w:t xml:space="preserve">to też zadbać o systematyczność </w:t>
      </w:r>
      <w:r w:rsidR="00325A5E" w:rsidRPr="001628B2">
        <w:t xml:space="preserve">w pracy z dzieckiem (np. wykonywać karty pracy o tej samej porze) oraz zorganizować stały kącik do nauki. Bardzo istotną rolę odgrywa również odpowiednia motywacja. </w:t>
      </w:r>
    </w:p>
    <w:p w:rsidR="00325A5E" w:rsidRPr="001628B2" w:rsidRDefault="00325A5E" w:rsidP="001628B2">
      <w:pPr>
        <w:spacing w:line="360" w:lineRule="auto"/>
      </w:pPr>
      <w:r w:rsidRPr="001628B2">
        <w:t>Warto pamiętać tutaj o kilku wskazówkach:</w:t>
      </w:r>
    </w:p>
    <w:p w:rsidR="00325A5E" w:rsidRPr="001628B2" w:rsidRDefault="00325A5E" w:rsidP="001628B2">
      <w:pPr>
        <w:spacing w:line="360" w:lineRule="auto"/>
      </w:pPr>
      <w:r w:rsidRPr="001628B2">
        <w:t>- wspieraj, ale nie wyręczaj- należy przyzwyczajać dziecko do podejmowania wysiłku, do pokonywania trudności, do samodzielnej pracy,</w:t>
      </w:r>
    </w:p>
    <w:p w:rsidR="00325A5E" w:rsidRPr="001628B2" w:rsidRDefault="00325A5E" w:rsidP="001628B2">
      <w:pPr>
        <w:spacing w:line="360" w:lineRule="auto"/>
      </w:pPr>
      <w:r w:rsidRPr="001628B2">
        <w:t>- mądrze motywuj- dobrym rozwiązaniem będzie tu np. drobna nagroda, dzięki temu dziecko ma poczucie, że jego wysiłek jest doceniony,</w:t>
      </w:r>
    </w:p>
    <w:p w:rsidR="00325A5E" w:rsidRPr="001628B2" w:rsidRDefault="00325A5E" w:rsidP="001628B2">
      <w:pPr>
        <w:spacing w:line="360" w:lineRule="auto"/>
      </w:pPr>
      <w:r w:rsidRPr="001628B2">
        <w:t>- doceniaj osiągnięcia dziecka- najpierw zwracamy uwagę na dobre strony pracy dziecka,</w:t>
      </w:r>
    </w:p>
    <w:p w:rsidR="00325A5E" w:rsidRPr="001628B2" w:rsidRDefault="00325A5E" w:rsidP="001628B2">
      <w:pPr>
        <w:spacing w:line="360" w:lineRule="auto"/>
      </w:pPr>
      <w:r w:rsidRPr="001628B2">
        <w:t xml:space="preserve">- chwal nie tylko za osiągnięcia, ale również za włożony wysiłek. </w:t>
      </w:r>
    </w:p>
    <w:p w:rsidR="00325A5E" w:rsidRPr="001628B2" w:rsidRDefault="00325A5E" w:rsidP="001628B2">
      <w:pPr>
        <w:spacing w:line="360" w:lineRule="auto"/>
      </w:pPr>
      <w:r w:rsidRPr="001628B2">
        <w:t>- wdrażaj dziecko do systematyczności,</w:t>
      </w:r>
    </w:p>
    <w:p w:rsidR="00325A5E" w:rsidRPr="001628B2" w:rsidRDefault="00325A5E" w:rsidP="001628B2">
      <w:pPr>
        <w:spacing w:line="360" w:lineRule="auto"/>
      </w:pPr>
      <w:r w:rsidRPr="001628B2">
        <w:t xml:space="preserve">Najważniejszą sprawą w zakresie motywowania dziecka do nauki jest jego akceptacja przez rodziców. Dziecko, które nabierze wiary i pewności siebie, łatwiej pokona problemy i chętniej będzie stawiało czoła przeciwnościom. </w:t>
      </w:r>
    </w:p>
    <w:p w:rsidR="00325A5E" w:rsidRPr="00C16AD8" w:rsidRDefault="001628B2" w:rsidP="001628B2">
      <w:r w:rsidRPr="00C16AD8">
        <w:t>Dod</w:t>
      </w:r>
      <w:r w:rsidR="00697402" w:rsidRPr="00C16AD8">
        <w:t>atkowo rodzicom zostanie udostę</w:t>
      </w:r>
      <w:r w:rsidRPr="00C16AD8">
        <w:t xml:space="preserve">pniony link do </w:t>
      </w:r>
      <w:proofErr w:type="spellStart"/>
      <w:r w:rsidRPr="00C16AD8">
        <w:t>webinaru</w:t>
      </w:r>
      <w:proofErr w:type="spellEnd"/>
      <w:r w:rsidRPr="00C16AD8">
        <w:t xml:space="preserve"> pt.: „Rodzinny czas. Jak go zorganizować, żeby nie zwariować?”</w:t>
      </w:r>
      <w:r w:rsidR="00C16AD8" w:rsidRPr="00C16AD8">
        <w:t xml:space="preserve">; </w:t>
      </w:r>
    </w:p>
    <w:p w:rsidR="00C16AD8" w:rsidRPr="001628B2" w:rsidRDefault="00C16AD8" w:rsidP="00C16AD8">
      <w:pPr>
        <w:spacing w:after="160" w:line="259" w:lineRule="auto"/>
        <w:jc w:val="both"/>
      </w:pPr>
      <w:r w:rsidRPr="00C16AD8">
        <w:rPr>
          <w:color w:val="000000" w:themeColor="text1"/>
        </w:rPr>
        <w:t>Polecamy również</w:t>
      </w:r>
      <w:r>
        <w:rPr>
          <w:color w:val="FF0000"/>
        </w:rPr>
        <w:t>:</w:t>
      </w:r>
      <w:r w:rsidRPr="00C16AD8">
        <w:rPr>
          <w:rStyle w:val="Hipercze"/>
        </w:rPr>
        <w:t xml:space="preserve"> </w:t>
      </w:r>
      <w:hyperlink r:id="rId9" w:history="1">
        <w:r w:rsidRPr="001628B2">
          <w:rPr>
            <w:rStyle w:val="Hipercze"/>
          </w:rPr>
          <w:t>https://sieciaki.pl/warto-wiedziec/zasady-bezpieczenstwa</w:t>
        </w:r>
      </w:hyperlink>
    </w:p>
    <w:p w:rsidR="00C16AD8" w:rsidRPr="00C16AD8" w:rsidRDefault="00C16AD8" w:rsidP="00C16AD8">
      <w:pPr>
        <w:spacing w:after="160" w:line="259" w:lineRule="auto"/>
        <w:jc w:val="both"/>
      </w:pPr>
      <w:r w:rsidRPr="00C16AD8">
        <w:rPr>
          <w:rStyle w:val="Hipercze"/>
        </w:rPr>
        <w:t>https://bezpiecznyinterne</w:t>
      </w:r>
      <w:bookmarkStart w:id="0" w:name="_GoBack"/>
      <w:bookmarkEnd w:id="0"/>
      <w:r w:rsidRPr="00C16AD8">
        <w:rPr>
          <w:rStyle w:val="Hipercze"/>
        </w:rPr>
        <w:t>t.edu.pl/bezpieczne-korzystanie-z-in</w:t>
      </w:r>
      <w:r>
        <w:rPr>
          <w:rStyle w:val="Hipercze"/>
        </w:rPr>
        <w:t>ternetu-5-najwazniejszych-zasad</w:t>
      </w:r>
    </w:p>
    <w:p w:rsidR="00697402" w:rsidRDefault="00697402" w:rsidP="001628B2">
      <w:pPr>
        <w:rPr>
          <w:color w:val="FF0000"/>
        </w:rPr>
      </w:pPr>
    </w:p>
    <w:p w:rsidR="00697402" w:rsidRDefault="00697402" w:rsidP="001628B2">
      <w:pPr>
        <w:rPr>
          <w:color w:val="FF0000"/>
        </w:rPr>
      </w:pPr>
    </w:p>
    <w:p w:rsidR="001628B2" w:rsidRPr="00E279E4" w:rsidRDefault="00C16AD8" w:rsidP="00C16AD8">
      <w:pPr>
        <w:jc w:val="right"/>
      </w:pPr>
      <w:r w:rsidRPr="00E279E4">
        <w:t>Z poważaniem</w:t>
      </w:r>
    </w:p>
    <w:p w:rsidR="00C16AD8" w:rsidRPr="00E279E4" w:rsidRDefault="00C16AD8" w:rsidP="00C16AD8">
      <w:pPr>
        <w:jc w:val="right"/>
      </w:pPr>
      <w:r w:rsidRPr="00E279E4">
        <w:t>Ewa Dębińska</w:t>
      </w:r>
    </w:p>
    <w:p w:rsidR="0071678C" w:rsidRPr="00E279E4" w:rsidRDefault="0071678C" w:rsidP="00325A5E"/>
    <w:sectPr w:rsidR="0071678C" w:rsidRPr="00E279E4">
      <w:pgSz w:w="11906" w:h="16838"/>
      <w:pgMar w:top="851" w:right="851" w:bottom="567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85A0E5B"/>
    <w:multiLevelType w:val="hybridMultilevel"/>
    <w:tmpl w:val="3D3222FA"/>
    <w:lvl w:ilvl="0" w:tplc="2216FE44">
      <w:start w:val="1"/>
      <w:numFmt w:val="decimal"/>
      <w:lvlText w:val="%1."/>
      <w:lvlJc w:val="left"/>
      <w:pPr>
        <w:ind w:left="781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10651BD5"/>
    <w:multiLevelType w:val="hybridMultilevel"/>
    <w:tmpl w:val="F8EAC420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2532197C"/>
    <w:multiLevelType w:val="hybridMultilevel"/>
    <w:tmpl w:val="D3089926"/>
    <w:lvl w:ilvl="0" w:tplc="E7B6AD9C">
      <w:start w:val="1"/>
      <w:numFmt w:val="lowerLetter"/>
      <w:lvlText w:val="%1)"/>
      <w:lvlJc w:val="left"/>
      <w:pPr>
        <w:ind w:left="11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4" w15:restartNumberingAfterBreak="0">
    <w:nsid w:val="57B201C8"/>
    <w:multiLevelType w:val="hybridMultilevel"/>
    <w:tmpl w:val="07B4D068"/>
    <w:lvl w:ilvl="0" w:tplc="1AC689EC">
      <w:start w:val="1"/>
      <w:numFmt w:val="bullet"/>
      <w:lvlText w:val="-"/>
      <w:lvlJc w:val="left"/>
      <w:pPr>
        <w:ind w:left="1363" w:hanging="360"/>
      </w:pPr>
      <w:rPr>
        <w:rFonts w:ascii="Stencil" w:hAnsi="Stenci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F3"/>
    <w:rsid w:val="00017399"/>
    <w:rsid w:val="001628B2"/>
    <w:rsid w:val="00325A5E"/>
    <w:rsid w:val="0047761E"/>
    <w:rsid w:val="005411AE"/>
    <w:rsid w:val="005A3F33"/>
    <w:rsid w:val="00697402"/>
    <w:rsid w:val="0071678C"/>
    <w:rsid w:val="007D3FD1"/>
    <w:rsid w:val="009453EB"/>
    <w:rsid w:val="00C16AD8"/>
    <w:rsid w:val="00D46C23"/>
    <w:rsid w:val="00DE4181"/>
    <w:rsid w:val="00E279E4"/>
    <w:rsid w:val="00F1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B0E78-FC62-4997-9A3B-685B07CB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67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5A5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325A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eciaki.pl/warto-wiedziec/zasady-bezpieczenstw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777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Targosz</dc:creator>
  <cp:keywords/>
  <dc:description/>
  <cp:lastModifiedBy>Windows User</cp:lastModifiedBy>
  <cp:revision>6</cp:revision>
  <dcterms:created xsi:type="dcterms:W3CDTF">2020-03-19T06:57:00Z</dcterms:created>
  <dcterms:modified xsi:type="dcterms:W3CDTF">2020-03-26T09:02:00Z</dcterms:modified>
</cp:coreProperties>
</file>