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6228" w14:textId="1E8848EA" w:rsidR="00037349" w:rsidRPr="00037349" w:rsidRDefault="00037349" w:rsidP="00037349">
      <w:pPr>
        <w:jc w:val="center"/>
        <w:rPr>
          <w:b/>
          <w:bCs/>
          <w:sz w:val="36"/>
          <w:szCs w:val="36"/>
        </w:rPr>
      </w:pPr>
      <w:r w:rsidRPr="00037349">
        <w:rPr>
          <w:b/>
          <w:bCs/>
          <w:sz w:val="36"/>
          <w:szCs w:val="36"/>
        </w:rPr>
        <w:t>Potrawy przygotowane są zgodne z systemem HACCP</w:t>
      </w:r>
    </w:p>
    <w:p w14:paraId="6D620E0D" w14:textId="1E542B7D" w:rsidR="00037349" w:rsidRPr="00037349" w:rsidRDefault="00037349" w:rsidP="00037349">
      <w:pPr>
        <w:jc w:val="center"/>
        <w:rPr>
          <w:b/>
          <w:bCs/>
          <w:sz w:val="24"/>
          <w:szCs w:val="24"/>
        </w:rPr>
      </w:pPr>
      <w:r w:rsidRPr="00037349">
        <w:rPr>
          <w:b/>
          <w:bCs/>
          <w:sz w:val="24"/>
          <w:szCs w:val="24"/>
        </w:rPr>
        <w:t>Woda mineralna jest dostępna w ciągu dnia pobytu dziecka w przedszkolu</w:t>
      </w:r>
      <w:r w:rsidR="009C09F3">
        <w:rPr>
          <w:b/>
          <w:bCs/>
          <w:sz w:val="24"/>
          <w:szCs w:val="24"/>
        </w:rPr>
        <w:t>. Wędliny mogą zawierać śladowe ilości alergenów: 1,6,9,10 zgodnie z oświadczeniem producenta.</w:t>
      </w:r>
    </w:p>
    <w:p w14:paraId="54EE70E2" w14:textId="77777777" w:rsidR="00037349" w:rsidRDefault="00037349" w:rsidP="00865652">
      <w:pPr>
        <w:jc w:val="center"/>
        <w:rPr>
          <w:b/>
          <w:bCs/>
          <w:sz w:val="44"/>
          <w:szCs w:val="44"/>
        </w:rPr>
      </w:pPr>
    </w:p>
    <w:p w14:paraId="57B06AC3" w14:textId="74D87955" w:rsidR="00A93A3E" w:rsidRDefault="00865652" w:rsidP="009C09F3">
      <w:pPr>
        <w:jc w:val="center"/>
        <w:rPr>
          <w:b/>
          <w:bCs/>
          <w:sz w:val="44"/>
          <w:szCs w:val="44"/>
        </w:rPr>
      </w:pPr>
      <w:r w:rsidRPr="00865652">
        <w:rPr>
          <w:b/>
          <w:bCs/>
          <w:sz w:val="44"/>
          <w:szCs w:val="44"/>
        </w:rPr>
        <w:t>Grupy alergenów w posiłkach</w:t>
      </w:r>
    </w:p>
    <w:p w14:paraId="60121B39" w14:textId="0EDC12A5" w:rsidR="00865652" w:rsidRDefault="00865652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Zboża zawierające </w:t>
      </w:r>
      <w:r w:rsidRPr="009C09F3">
        <w:rPr>
          <w:b/>
          <w:bCs/>
          <w:sz w:val="24"/>
          <w:szCs w:val="24"/>
        </w:rPr>
        <w:t>gluten-</w:t>
      </w:r>
      <w:r w:rsidRPr="00865652">
        <w:rPr>
          <w:b/>
          <w:bCs/>
          <w:sz w:val="24"/>
          <w:szCs w:val="24"/>
        </w:rPr>
        <w:t xml:space="preserve"> t</w:t>
      </w:r>
      <w:r>
        <w:rPr>
          <w:b/>
          <w:bCs/>
          <w:sz w:val="24"/>
          <w:szCs w:val="24"/>
        </w:rPr>
        <w:t xml:space="preserve">j. pszenica (w tym orkisz i pszenica </w:t>
      </w:r>
      <w:proofErr w:type="spellStart"/>
      <w:r>
        <w:rPr>
          <w:b/>
          <w:bCs/>
          <w:sz w:val="24"/>
          <w:szCs w:val="24"/>
        </w:rPr>
        <w:t>khorosan</w:t>
      </w:r>
      <w:proofErr w:type="spellEnd"/>
      <w:r>
        <w:rPr>
          <w:b/>
          <w:bCs/>
          <w:sz w:val="24"/>
          <w:szCs w:val="24"/>
        </w:rPr>
        <w:t>), żyto, jęczmień, owies lub ich odmiany hybrydowe, a także produkty pochodne z pewnymi wyjątkami</w:t>
      </w:r>
      <w:r w:rsidR="00BE0D31">
        <w:rPr>
          <w:b/>
          <w:bCs/>
          <w:sz w:val="24"/>
          <w:szCs w:val="24"/>
        </w:rPr>
        <w:t>*.</w:t>
      </w:r>
    </w:p>
    <w:p w14:paraId="6B2864DC" w14:textId="1DCD07C5" w:rsidR="00865652" w:rsidRDefault="00865652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Skorupiaki i produkty pochodne.</w:t>
      </w:r>
    </w:p>
    <w:p w14:paraId="5DAFD08E" w14:textId="17CB2B79" w:rsidR="00865652" w:rsidRDefault="00865652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Jaja i produkty pochodne.</w:t>
      </w:r>
    </w:p>
    <w:p w14:paraId="684F7D7F" w14:textId="11D978BD" w:rsidR="00865652" w:rsidRDefault="00865652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Ryby i produkty pochodne z pewnymi wyjątkami</w:t>
      </w:r>
      <w:r w:rsidR="00BE0D31">
        <w:rPr>
          <w:b/>
          <w:bCs/>
          <w:sz w:val="24"/>
          <w:szCs w:val="24"/>
        </w:rPr>
        <w:t>*.</w:t>
      </w:r>
    </w:p>
    <w:p w14:paraId="51998932" w14:textId="3E419AD8" w:rsidR="00865652" w:rsidRDefault="00865652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Orzeszki ziemne (arachidowe) i produkty pochodne.</w:t>
      </w:r>
    </w:p>
    <w:p w14:paraId="787BBE54" w14:textId="1383F989" w:rsidR="00865652" w:rsidRDefault="00A56DDB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Soja i produkty pochodne z pewnymi wyjątkami</w:t>
      </w:r>
      <w:r w:rsidR="00BE0D31">
        <w:rPr>
          <w:b/>
          <w:bCs/>
          <w:sz w:val="24"/>
          <w:szCs w:val="24"/>
        </w:rPr>
        <w:t>*.</w:t>
      </w:r>
    </w:p>
    <w:p w14:paraId="7AC46136" w14:textId="127BA929" w:rsidR="00A56DDB" w:rsidRDefault="00A56DDB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Mleko i produkty pochodne (łącznie z laktozą) z pewnymi wyjątkami</w:t>
      </w:r>
      <w:r w:rsidR="00BE0D31">
        <w:rPr>
          <w:b/>
          <w:bCs/>
          <w:sz w:val="24"/>
          <w:szCs w:val="24"/>
        </w:rPr>
        <w:t>*.</w:t>
      </w:r>
    </w:p>
    <w:p w14:paraId="5FB86EFB" w14:textId="6F0C7B5F" w:rsidR="00A56DDB" w:rsidRDefault="00A56DDB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Orzechy i produkty pochodne z pewnymi wyjątkami</w:t>
      </w:r>
      <w:r w:rsidR="00BE0D31">
        <w:rPr>
          <w:b/>
          <w:bCs/>
          <w:sz w:val="24"/>
          <w:szCs w:val="24"/>
        </w:rPr>
        <w:t>*.</w:t>
      </w:r>
    </w:p>
    <w:p w14:paraId="3F2A16FB" w14:textId="3E233B18" w:rsidR="00A56DDB" w:rsidRDefault="00A56DDB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Seler i produkty pochodne.</w:t>
      </w:r>
    </w:p>
    <w:p w14:paraId="215AA6E6" w14:textId="689EE228" w:rsidR="00A56DDB" w:rsidRDefault="00A56DDB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Gorczyca i produkty pochodne.</w:t>
      </w:r>
    </w:p>
    <w:p w14:paraId="16DF0AC1" w14:textId="6A9572B8" w:rsidR="00A56DDB" w:rsidRDefault="00BE0D31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Nasiona sezamu i produkty pochodne.</w:t>
      </w:r>
    </w:p>
    <w:p w14:paraId="025EEB71" w14:textId="1324028A" w:rsidR="00BE0D31" w:rsidRDefault="00BE0D31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Dwutlenek siarki i siarczyny w stężeniach powyżej 10 mg/kg lub 10mg/litr.</w:t>
      </w:r>
    </w:p>
    <w:p w14:paraId="678215D6" w14:textId="43A7560D" w:rsidR="00BE0D31" w:rsidRDefault="00BE0D31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Łubin i produkty pochodne.</w:t>
      </w:r>
    </w:p>
    <w:p w14:paraId="16830E67" w14:textId="059CFAD5" w:rsidR="00BE0D31" w:rsidRDefault="00BE0D31" w:rsidP="00865652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Mięczaki i produkty pochodne.</w:t>
      </w:r>
    </w:p>
    <w:p w14:paraId="724F6324" w14:textId="77777777" w:rsidR="00BE0D31" w:rsidRDefault="00BE0D31" w:rsidP="00A93A3E">
      <w:pPr>
        <w:pStyle w:val="Akapitzlist"/>
        <w:jc w:val="both"/>
        <w:rPr>
          <w:b/>
          <w:bCs/>
          <w:sz w:val="24"/>
          <w:szCs w:val="24"/>
        </w:rPr>
      </w:pPr>
    </w:p>
    <w:p w14:paraId="1F71F390" w14:textId="727E3B00" w:rsidR="00BE0D31" w:rsidRDefault="00BE0D31" w:rsidP="00BE0D31">
      <w:pPr>
        <w:pStyle w:val="Akapitzlist"/>
        <w:jc w:val="both"/>
        <w:rPr>
          <w:b/>
          <w:bCs/>
          <w:sz w:val="16"/>
          <w:szCs w:val="16"/>
        </w:rPr>
      </w:pPr>
      <w:r w:rsidRPr="00A93A3E">
        <w:rPr>
          <w:b/>
          <w:bCs/>
          <w:sz w:val="16"/>
          <w:szCs w:val="16"/>
        </w:rPr>
        <w:t xml:space="preserve">*produkty pochodne </w:t>
      </w:r>
      <w:r w:rsidR="00A93A3E" w:rsidRPr="00A93A3E">
        <w:rPr>
          <w:b/>
          <w:bCs/>
          <w:sz w:val="16"/>
          <w:szCs w:val="16"/>
        </w:rPr>
        <w:t>objęte wyjątkiem szczegółowo objęto w rozporządzeniu</w:t>
      </w:r>
    </w:p>
    <w:p w14:paraId="6FAA56FF" w14:textId="2FB3A618" w:rsidR="009C09F3" w:rsidRDefault="009C09F3" w:rsidP="00BE0D31">
      <w:pPr>
        <w:pStyle w:val="Akapitzlist"/>
        <w:jc w:val="both"/>
        <w:rPr>
          <w:b/>
          <w:bCs/>
          <w:sz w:val="16"/>
          <w:szCs w:val="16"/>
        </w:rPr>
      </w:pPr>
    </w:p>
    <w:p w14:paraId="19F7B612" w14:textId="79A03543" w:rsidR="009C09F3" w:rsidRPr="009C09F3" w:rsidRDefault="009C09F3" w:rsidP="009C09F3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Przedszkole zastrzega sobie prawo do zmian w jadłospisie bez podania przyczyny.</w:t>
      </w:r>
    </w:p>
    <w:sectPr w:rsidR="009C09F3" w:rsidRPr="009C09F3" w:rsidSect="000373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104E"/>
    <w:multiLevelType w:val="hybridMultilevel"/>
    <w:tmpl w:val="08DC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52"/>
    <w:rsid w:val="00037349"/>
    <w:rsid w:val="006932C5"/>
    <w:rsid w:val="00752BA1"/>
    <w:rsid w:val="00865652"/>
    <w:rsid w:val="009C09F3"/>
    <w:rsid w:val="00A56DDB"/>
    <w:rsid w:val="00A93A3E"/>
    <w:rsid w:val="00B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E4E9"/>
  <w15:chartTrackingRefBased/>
  <w15:docId w15:val="{8775DF58-03DB-474D-9BFA-FB46CBD0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Miś</dc:creator>
  <cp:keywords/>
  <dc:description/>
  <cp:lastModifiedBy>Przedszkole Miś</cp:lastModifiedBy>
  <cp:revision>1</cp:revision>
  <cp:lastPrinted>2022-01-27T10:10:00Z</cp:lastPrinted>
  <dcterms:created xsi:type="dcterms:W3CDTF">2022-01-27T07:05:00Z</dcterms:created>
  <dcterms:modified xsi:type="dcterms:W3CDTF">2022-01-27T12:09:00Z</dcterms:modified>
</cp:coreProperties>
</file>