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4865" w14:textId="7600714A" w:rsidR="00757464" w:rsidRDefault="00982EA0">
      <w:pPr>
        <w:spacing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Załącznik </w:t>
      </w:r>
      <w:r>
        <w:rPr>
          <w:i/>
          <w:sz w:val="16"/>
          <w:szCs w:val="16"/>
        </w:rPr>
        <w:br/>
        <w:t xml:space="preserve">do Zarządzenie nr </w:t>
      </w:r>
      <w:r w:rsidR="002E5CD1">
        <w:rPr>
          <w:i/>
          <w:sz w:val="16"/>
          <w:szCs w:val="16"/>
        </w:rPr>
        <w:t>3</w:t>
      </w:r>
      <w:r>
        <w:rPr>
          <w:i/>
          <w:sz w:val="16"/>
          <w:szCs w:val="16"/>
        </w:rPr>
        <w:t>/2021/2022</w:t>
      </w:r>
    </w:p>
    <w:p w14:paraId="0B100404" w14:textId="77777777" w:rsidR="00757464" w:rsidRDefault="00982EA0">
      <w:pPr>
        <w:spacing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Dyrektora Publicznej Szkoły Podstawowej w Okocimiu</w:t>
      </w:r>
    </w:p>
    <w:p w14:paraId="0076BF36" w14:textId="77777777" w:rsidR="00757464" w:rsidRDefault="00982EA0">
      <w:pPr>
        <w:spacing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 dnia 01.09.2021 r.</w:t>
      </w:r>
    </w:p>
    <w:p w14:paraId="66921F1B" w14:textId="77777777" w:rsidR="00757464" w:rsidRDefault="00757464">
      <w:pPr>
        <w:rPr>
          <w:sz w:val="28"/>
          <w:szCs w:val="28"/>
        </w:rPr>
      </w:pPr>
    </w:p>
    <w:p w14:paraId="0EC03A43" w14:textId="77777777" w:rsidR="00757464" w:rsidRDefault="00757464">
      <w:pPr>
        <w:rPr>
          <w:sz w:val="28"/>
          <w:szCs w:val="28"/>
        </w:rPr>
      </w:pPr>
    </w:p>
    <w:p w14:paraId="7F87C70C" w14:textId="77777777" w:rsidR="00757464" w:rsidRDefault="00982EA0">
      <w:pPr>
        <w:jc w:val="center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Wytyczne </w:t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br/>
        <w:t xml:space="preserve">dla nauczycieli, pracowników szkoły, rodziców i uczniów </w:t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br/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w związku z rozpoczęciem roku szkolnego 2021/2022 </w:t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br/>
        <w:t>w sytuacji zagrożenia pandemicznego – tryb stacjonarny</w:t>
      </w:r>
    </w:p>
    <w:p w14:paraId="16EC05BB" w14:textId="77777777" w:rsidR="00757464" w:rsidRDefault="00757464">
      <w:pPr>
        <w:jc w:val="center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</w:p>
    <w:p w14:paraId="77A49FD6" w14:textId="77777777" w:rsidR="00757464" w:rsidRDefault="00982EA0">
      <w:pPr>
        <w:pStyle w:val="punkty"/>
        <w:numPr>
          <w:ilvl w:val="0"/>
          <w:numId w:val="1"/>
        </w:numPr>
        <w:ind w:left="357" w:hanging="357"/>
        <w:jc w:val="both"/>
      </w:pPr>
      <w:r>
        <w:rPr>
          <w:lang w:bidi="pl-PL"/>
        </w:rPr>
        <w:t>Do</w:t>
      </w:r>
      <w:r>
        <w:t xml:space="preserve"> szkoły może uczęszczać uczeń bez objawów infekcji lub choroby zakaźnej oraz gdy nie został nałożony na niego obowiązek kwarantanny lub izolacji do</w:t>
      </w:r>
      <w:r>
        <w:t xml:space="preserve">mowej. </w:t>
      </w:r>
    </w:p>
    <w:p w14:paraId="0194CAD5" w14:textId="77777777" w:rsidR="00757464" w:rsidRDefault="00982EA0">
      <w:pPr>
        <w:pStyle w:val="punkty"/>
        <w:numPr>
          <w:ilvl w:val="0"/>
          <w:numId w:val="1"/>
        </w:numPr>
        <w:ind w:left="357" w:hanging="357"/>
        <w:jc w:val="both"/>
      </w:pPr>
      <w:r>
        <w:t xml:space="preserve">Uczniowie mogą być przyprowadzani do szkoły i z niej odbierani przez opiekunów bez objawów infekcji lub choroby zakaźnej oraz gdy nie został nałożony na nich obowiązek kwarantanny lub izolacji domowej. W drodze do i ze szkoły opiekunowie z dziećmi </w:t>
      </w:r>
      <w:r>
        <w:t>oraz uczniowie przestrzegają aktualnych przepisów prawa dotyczących zachowania w przestrzeni publicznej.</w:t>
      </w:r>
    </w:p>
    <w:p w14:paraId="44360B0C" w14:textId="77777777" w:rsidR="00757464" w:rsidRDefault="00982EA0">
      <w:pPr>
        <w:pStyle w:val="punkty"/>
        <w:numPr>
          <w:ilvl w:val="0"/>
          <w:numId w:val="1"/>
        </w:numPr>
        <w:ind w:left="357" w:hanging="357"/>
        <w:jc w:val="both"/>
      </w:pPr>
      <w:r>
        <w:rPr>
          <w:lang w:bidi="pl-PL"/>
        </w:rPr>
        <w:t xml:space="preserve"> Zaleca się, aby uczniowie po przyjściu do szkoły w pierwszej kolejności myli ręce wodą z mydłem.</w:t>
      </w:r>
    </w:p>
    <w:p w14:paraId="685291A4" w14:textId="77777777" w:rsidR="00757464" w:rsidRDefault="00982EA0">
      <w:pPr>
        <w:pStyle w:val="punkty"/>
        <w:numPr>
          <w:ilvl w:val="0"/>
          <w:numId w:val="1"/>
        </w:numPr>
        <w:ind w:left="357" w:hanging="357"/>
        <w:jc w:val="both"/>
      </w:pPr>
      <w:r>
        <w:rPr>
          <w:lang w:bidi="pl-PL"/>
        </w:rPr>
        <w:t xml:space="preserve">Opiekunowie odprowadzający dzieci mogą wchodzić do </w:t>
      </w:r>
      <w:r>
        <w:t>bu</w:t>
      </w:r>
      <w:r>
        <w:t>dynku szkoły lub na teren szkoły</w:t>
      </w:r>
      <w:r>
        <w:rPr>
          <w:lang w:bidi="pl-PL"/>
        </w:rPr>
        <w:t>, zachowując zasady:</w:t>
      </w:r>
    </w:p>
    <w:p w14:paraId="42AA346B" w14:textId="77777777" w:rsidR="00757464" w:rsidRDefault="00982EA0">
      <w:pPr>
        <w:pStyle w:val="punkty"/>
        <w:numPr>
          <w:ilvl w:val="0"/>
          <w:numId w:val="2"/>
        </w:numPr>
        <w:jc w:val="both"/>
      </w:pPr>
      <w:r>
        <w:rPr>
          <w:lang w:bidi="pl-PL"/>
        </w:rPr>
        <w:t>1 opiekun z dzieckiem/dziećmi,</w:t>
      </w:r>
    </w:p>
    <w:p w14:paraId="16A9BFAB" w14:textId="77777777" w:rsidR="00757464" w:rsidRDefault="00982EA0">
      <w:pPr>
        <w:pStyle w:val="punkty"/>
        <w:numPr>
          <w:ilvl w:val="0"/>
          <w:numId w:val="2"/>
        </w:numPr>
        <w:jc w:val="both"/>
      </w:pPr>
      <w:r>
        <w:rPr>
          <w:lang w:bidi="pl-PL"/>
        </w:rPr>
        <w:t>dystans od kolejnego opiekuna z dzieckiem/dziećmi min. 1,5 m,</w:t>
      </w:r>
    </w:p>
    <w:p w14:paraId="092AD1F3" w14:textId="77777777" w:rsidR="00757464" w:rsidRDefault="00982EA0">
      <w:pPr>
        <w:pStyle w:val="punkty"/>
        <w:numPr>
          <w:ilvl w:val="0"/>
          <w:numId w:val="2"/>
        </w:numPr>
        <w:jc w:val="both"/>
      </w:pPr>
      <w:r>
        <w:rPr>
          <w:lang w:bidi="pl-PL"/>
        </w:rPr>
        <w:t xml:space="preserve">dystans od pracowników szkoły min. 1,5 m, </w:t>
      </w:r>
    </w:p>
    <w:p w14:paraId="4AC50E0D" w14:textId="77777777" w:rsidR="00757464" w:rsidRDefault="00982EA0">
      <w:pPr>
        <w:pStyle w:val="punkty"/>
        <w:numPr>
          <w:ilvl w:val="0"/>
          <w:numId w:val="2"/>
        </w:numPr>
        <w:jc w:val="both"/>
      </w:pPr>
      <w:r>
        <w:rPr>
          <w:lang w:bidi="pl-PL"/>
        </w:rPr>
        <w:t xml:space="preserve">opiekunowie powinni przestrzegać obowiązujących zasad związanych z </w:t>
      </w:r>
      <w:r>
        <w:rPr>
          <w:lang w:bidi="pl-PL"/>
        </w:rPr>
        <w:t>bezpieczeństwem zdrowotnym obywateli, m.in. stosować środki ochronne w postaci maseczek oraz dezynfekować ręce lub użyć rękawiczek jednorazowych.</w:t>
      </w:r>
    </w:p>
    <w:p w14:paraId="04B8DA19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Rodzice mają obowiązek zaopatrzyć dziecko w maseczki do zastosowania w przestrzeni publicznej (zgodnie z aktua</w:t>
      </w:r>
      <w:r>
        <w:t>lnymi przepisami prawa) oraz w przestrzeni wspólnej szkoły, gdy nie ma możliwości zachowania dystansu.</w:t>
      </w:r>
    </w:p>
    <w:p w14:paraId="4293AE99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Należy ograniczyć, do niezbędnego minimum, przebywanie w szkole osób z zewnątrz (tylko osoby bez objawów infekcji lub choroby zakaźnej). Są one zobowiąza</w:t>
      </w:r>
      <w:r>
        <w:t>ne do zastosowania środków ochronnych (maseczki), zachowania dystansu od innych osób (min. 1,5 m) oraz przebywania w wyznaczonych obszarach szkoły. Dodatkowo zaleca się dezynfekcję rąk lub użycie rękawiczek jednorazowych.</w:t>
      </w:r>
    </w:p>
    <w:p w14:paraId="369E024B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lastRenderedPageBreak/>
        <w:t xml:space="preserve">Należy zapewnić sposoby szybkiej, </w:t>
      </w:r>
      <w:r>
        <w:t>skutecznej komunikacji z opiekunami ucznia. Rekomendowany jest kontakt z wykorzystaniem technik komunikacji na odległość.</w:t>
      </w:r>
    </w:p>
    <w:p w14:paraId="66CAC17F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Jeżeli pracownik szkoły zaobserwuje u ucznia objawy mogące wskazywać na infekcję dróg oddechowych (w szczególności temperatura powyżej</w:t>
      </w:r>
      <w:r>
        <w:t xml:space="preserve"> 38°C, kaszel, duszności), należy odizolować ucznia w odrębnym pomieszczeniu lub wyznaczonym miejscu, zapewniając min. 2 m odległości od innych osób, i niezwłocznie powiadomić rodziców/opiekunów o konieczności pilnego odebrania ucznia ze szkoły (rekomendow</w:t>
      </w:r>
      <w:r>
        <w:t>any własny środek transportu).</w:t>
      </w:r>
    </w:p>
    <w:p w14:paraId="0B6E2591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Uczniowie korzystają ze stołówki szkolnej w wyznaczonych przez pracowników kuchni godzinach.</w:t>
      </w:r>
    </w:p>
    <w:p w14:paraId="1BA3EBE4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Bezwzględnie obowiązują ogólne zasady higieny: częste mycie rąk (po przyjściu do szkoły należy bezzwłocznie umyć ręce), ochrona podc</w:t>
      </w:r>
      <w:r>
        <w:t>zas kichania i kaszlu oraz unikanie dotykania oczu, nosa i ust.</w:t>
      </w:r>
    </w:p>
    <w:p w14:paraId="7A9D56DA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Uczeń posiada własne przybory i podręczniki, które w czasie zajęć mogą znajdować się na stoliku szkolnym ucznia, w tornistrze lub we własnej szafce, jeżeli szkoła posiada szafki. Uczniowie nie</w:t>
      </w:r>
      <w:r>
        <w:t xml:space="preserve"> mogą wymieniać się przyborami szkolnymi między sobą. Przybory i podręczniki można zostawiać w szkole, kiedy uczeń wraca do domu.</w:t>
      </w:r>
    </w:p>
    <w:p w14:paraId="0119DEE9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Infrastruktura szkoły, sprzęt i przybory sportowe muszą być regularnie czyszczone z użyciem wody z detergentem lub innych środ</w:t>
      </w:r>
      <w:r>
        <w:t xml:space="preserve">ków dezynfekujących. W sali gimnastycznej podłoga powinna być myta przy użyciu wody z detergentem lub zdezynfekowana po każdym dniu zajęć, a używany sprzęt sportowy – po każdym jego użyciu przez daną klasę. </w:t>
      </w:r>
    </w:p>
    <w:p w14:paraId="588951E8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Należy wietrzyć sale, części wspólne (korytarze)</w:t>
      </w:r>
      <w:r>
        <w:t xml:space="preserve"> co najmniej raz na godzinę.</w:t>
      </w:r>
    </w:p>
    <w:p w14:paraId="27181324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Zaleca się korzystanie przez uczniów z boiska szkolnego oraz pobyt na świeżym powietrzu na terenie szkoły.</w:t>
      </w:r>
    </w:p>
    <w:p w14:paraId="61A3138F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Rekomenduje się organizację wyjść w miejsca otwarte, np. park, las, tereny zielone, z zachowaniem dystansu od osób trzecich oraz zasad obowiązujących w przestrzeni publicznej. Należy unikać wyjść grupowych i wycieczek do zamkniętych przestrzeni z infrastru</w:t>
      </w:r>
      <w:r>
        <w:t xml:space="preserve">kturą, która uniemożliwia zachowanie dystansu społecznego. </w:t>
      </w:r>
    </w:p>
    <w:p w14:paraId="483239BA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 xml:space="preserve">Podczas realizacji zajęć, w tym zajęć wychowania fizycznego i sportowych, w których nie można zachować dystansu, należy zrezygnować z ćwiczeń i gier kontaktowych. </w:t>
      </w:r>
    </w:p>
    <w:p w14:paraId="49DD7A2C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Uczeń nie powinien zabierać ze s</w:t>
      </w:r>
      <w:r>
        <w:t>obą do szkoły niepotrzebnych przedmiotów. Ograniczenie to nie dotyczy dzieci ze specjalnymi potrzebami edukacyjnymi, w szczególności z niepełnosprawnościami. W takich przypadkach należy dopilnować, aby dzieci nie udostępniały swoich zabawek innym, natomias</w:t>
      </w:r>
      <w:r>
        <w:t xml:space="preserve">t opiekunowie dziecka powinni zadbać o regularne czyszczenie (pranie lub dezynfekcję) zabawki, rzeczy. </w:t>
      </w:r>
    </w:p>
    <w:p w14:paraId="50A4CF83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 xml:space="preserve">Zajęcia świetlicowe odbywają się w świetlicy szkolnej. Zaleca się regularne mycie rąk wodą z mydłem, ewentualnie dezynfekcję rąk. Świetlice należy </w:t>
      </w:r>
      <w:r>
        <w:lastRenderedPageBreak/>
        <w:t>wietr</w:t>
      </w:r>
      <w:r>
        <w:t xml:space="preserve">zyć (nie rzadziej niż co godzinę w trakcie przebywania dzieci w świetlicy), w tym w szczególności przed przyjęciem dzieci oraz po przeprowadzeniu prac porządkowych – czyszczenie przy użyciu wody z detergentem lub dezynfekcji. </w:t>
      </w:r>
    </w:p>
    <w:p w14:paraId="5DB9B326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>Personel kuchenny i pracownic</w:t>
      </w:r>
      <w:r>
        <w:t xml:space="preserve">y administracji oraz obsługi sprzątającej powinni ograniczyć do minimum kontakty z uczniami oraz nauczycielami. W przestrzeni wspólnej rekomenduje się stosowanie maseczki (najlepiej chirurgicznej). </w:t>
      </w:r>
    </w:p>
    <w:p w14:paraId="381A9B7C" w14:textId="77777777" w:rsidR="00757464" w:rsidRDefault="00982EA0">
      <w:pPr>
        <w:pStyle w:val="punkty"/>
        <w:numPr>
          <w:ilvl w:val="0"/>
          <w:numId w:val="1"/>
        </w:numPr>
        <w:jc w:val="both"/>
      </w:pPr>
      <w:r>
        <w:t xml:space="preserve">Biblioteka szkolna pracuje zgodnie z ustalonym </w:t>
      </w:r>
      <w:proofErr w:type="gramStart"/>
      <w:r>
        <w:t>przez  bib</w:t>
      </w:r>
      <w:r>
        <w:t>liotekarza</w:t>
      </w:r>
      <w:proofErr w:type="gramEnd"/>
      <w:r>
        <w:t xml:space="preserve"> harmonogramem, uwzględniając konieczny okres 2 dni kwarantanny dla książek i innych materiałów przechowywanych w bibliotekach.</w:t>
      </w:r>
    </w:p>
    <w:p w14:paraId="6FCBC65A" w14:textId="77777777" w:rsidR="00757464" w:rsidRDefault="00757464">
      <w:pPr>
        <w:pStyle w:val="Nagwek1"/>
        <w:spacing w:before="120" w:after="0"/>
        <w:rPr>
          <w:rFonts w:eastAsiaTheme="minorHAnsi"/>
          <w:color w:val="4DAE46"/>
        </w:rPr>
      </w:pPr>
    </w:p>
    <w:p w14:paraId="77855085" w14:textId="77777777" w:rsidR="00757464" w:rsidRDefault="00982EA0">
      <w:pPr>
        <w:pStyle w:val="Nagwek1"/>
        <w:spacing w:before="120" w:after="0"/>
        <w:rPr>
          <w:rFonts w:eastAsiaTheme="minorHAnsi"/>
          <w:bCs/>
          <w:color w:val="4DAE46"/>
        </w:rPr>
      </w:pPr>
      <w:r>
        <w:rPr>
          <w:rFonts w:eastAsiaTheme="minorHAnsi"/>
          <w:color w:val="4DAE46"/>
        </w:rPr>
        <w:t>Higiena, czyszczenie i dezynfekcja pomieszczeń i powierzchni</w:t>
      </w:r>
    </w:p>
    <w:p w14:paraId="506EF8D3" w14:textId="77777777" w:rsidR="00757464" w:rsidRDefault="00982EA0">
      <w:pPr>
        <w:pStyle w:val="punkty"/>
        <w:jc w:val="both"/>
      </w:pPr>
      <w:r>
        <w:t xml:space="preserve"> </w:t>
      </w:r>
    </w:p>
    <w:p w14:paraId="4C4C8FE4" w14:textId="77777777" w:rsidR="00757464" w:rsidRDefault="00982EA0">
      <w:pPr>
        <w:pStyle w:val="punkty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 xml:space="preserve">Należy dopilnować, aby wszystkie osoby </w:t>
      </w:r>
      <w:r>
        <w:rPr>
          <w:lang w:bidi="pl-PL"/>
        </w:rPr>
        <w:t>trzecie, w tym rodzice uczniów, które wchodzą do szkoły, dezynfekowały dłonie lub zakładały rękawiczki ochronne, miały zakryte usta i nos maseczką oraz nie przekraczały obowiązujących stref przebywania. Należy zapewnić regularne napełnianie dozowników z pł</w:t>
      </w:r>
      <w:r>
        <w:rPr>
          <w:lang w:bidi="pl-PL"/>
        </w:rPr>
        <w:t>ynem do dezynfekcji.</w:t>
      </w:r>
    </w:p>
    <w:p w14:paraId="3039047B" w14:textId="77777777" w:rsidR="00757464" w:rsidRDefault="00982EA0">
      <w:pPr>
        <w:pStyle w:val="punkty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>Należy regularnie myć ręce wodą z mydłem oraz dopilnować, aby robili to uczniowie, w pierwszej kolejności po przyjściu do szkoły oraz szczególnie przed jedzeniem, po powrocie ze świeżego powietrza i po skorzystaniu z toalety. Należy za</w:t>
      </w:r>
      <w:r>
        <w:rPr>
          <w:lang w:bidi="pl-PL"/>
        </w:rPr>
        <w:t>pewnić regularne napełnianie dozowników z mydłem.</w:t>
      </w:r>
    </w:p>
    <w:p w14:paraId="166DB6AE" w14:textId="77777777" w:rsidR="00757464" w:rsidRDefault="00982EA0">
      <w:pPr>
        <w:pStyle w:val="punkty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 xml:space="preserve">Należy monitorować codzienne prace porządkowe, ze szczególnym uwzględnieniem utrzymywania w czystości </w:t>
      </w:r>
      <w:proofErr w:type="spellStart"/>
      <w:r>
        <w:rPr>
          <w:lang w:bidi="pl-PL"/>
        </w:rPr>
        <w:t>sal</w:t>
      </w:r>
      <w:proofErr w:type="spellEnd"/>
      <w:r>
        <w:rPr>
          <w:lang w:bidi="pl-PL"/>
        </w:rPr>
        <w:t xml:space="preserve"> zajęć, pomieszczeń sanitarnohigienicznych, ciągów komunikacyjnych, dezynfekcji powierzchni dotykowyc</w:t>
      </w:r>
      <w:r>
        <w:rPr>
          <w:lang w:bidi="pl-PL"/>
        </w:rPr>
        <w:t xml:space="preserve">h </w:t>
      </w:r>
      <w:r>
        <w:t xml:space="preserve">– </w:t>
      </w:r>
      <w:r>
        <w:rPr>
          <w:lang w:bidi="pl-PL"/>
        </w:rPr>
        <w:t>poręczy, klamek i powierzchni płaskich, w tym blatów w salach i w pomieszczeniach spożywania posiłków, klawiatur, włączników.</w:t>
      </w:r>
    </w:p>
    <w:p w14:paraId="0A05FC71" w14:textId="77777777" w:rsidR="00757464" w:rsidRDefault="00982EA0">
      <w:pPr>
        <w:pStyle w:val="punkty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 xml:space="preserve">Należy monitorować codzienne wietrzenie </w:t>
      </w:r>
      <w:proofErr w:type="spellStart"/>
      <w:r>
        <w:rPr>
          <w:lang w:bidi="pl-PL"/>
        </w:rPr>
        <w:t>sal</w:t>
      </w:r>
      <w:proofErr w:type="spellEnd"/>
      <w:r>
        <w:rPr>
          <w:lang w:bidi="pl-PL"/>
        </w:rPr>
        <w:t xml:space="preserve"> i korytarzy, ze szczególnym uwzględnieniem zapewnienia bezpieczeństwa uczniom w cz</w:t>
      </w:r>
      <w:r>
        <w:rPr>
          <w:lang w:bidi="pl-PL"/>
        </w:rPr>
        <w:t>asie, gdy okna są otwarte.</w:t>
      </w:r>
    </w:p>
    <w:p w14:paraId="22B23C9D" w14:textId="77777777" w:rsidR="00757464" w:rsidRDefault="00982EA0">
      <w:pPr>
        <w:pStyle w:val="punkty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>Przeprowadzając dezynfekcję, należy ściśle przestrzegać zaleceń producenta znajdujących się na opakowaniu środka do dezynfekcji. Ważne jest ścisłe przestrzeganie czasu niezbędnego do wywietrzenia dezynfekowanych pomieszczeń i prz</w:t>
      </w:r>
      <w:r>
        <w:rPr>
          <w:lang w:bidi="pl-PL"/>
        </w:rPr>
        <w:t>edmiotów, tak aby uczniowie nie byli narażeni na wdychanie oparów środków służących do dezynfekcji.</w:t>
      </w:r>
    </w:p>
    <w:p w14:paraId="2ACC2A67" w14:textId="77777777" w:rsidR="00757464" w:rsidRDefault="00982EA0">
      <w:pPr>
        <w:pStyle w:val="punkty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>Przeprowadzając dezynfekcję, należy ściśle przestrzegać zaleceń producenta znajdujących się na opakowaniu środka do dezynfekcji. Ważne jest ścisłe przestrze</w:t>
      </w:r>
      <w:r>
        <w:rPr>
          <w:lang w:bidi="pl-PL"/>
        </w:rPr>
        <w:t>ganie czasu niezbędnego do wywietrzenia dezynfekowanych pomieszczeń i przedmiotów, tak aby uczniowie nie byli narażeni na wdychanie oparów środków służących do dezynfekcji.</w:t>
      </w:r>
    </w:p>
    <w:p w14:paraId="75838350" w14:textId="77777777" w:rsidR="00757464" w:rsidRDefault="00982EA0">
      <w:pPr>
        <w:pStyle w:val="punkty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lastRenderedPageBreak/>
        <w:t>W pomieszczeniach sanitarnohigienicznych należy wywiesić plakaty z zasadami prawidł</w:t>
      </w:r>
      <w:r>
        <w:rPr>
          <w:lang w:bidi="pl-PL"/>
        </w:rPr>
        <w:t xml:space="preserve">owego mycia rąk, a przy dozownikach z płynem do dezynfekcji rąk </w:t>
      </w:r>
      <w:r>
        <w:t>–</w:t>
      </w:r>
      <w:r>
        <w:rPr>
          <w:lang w:bidi="pl-PL"/>
        </w:rPr>
        <w:t xml:space="preserve"> instrukcje dezynfekcji.</w:t>
      </w:r>
    </w:p>
    <w:p w14:paraId="5151825B" w14:textId="77777777" w:rsidR="00757464" w:rsidRDefault="00982EA0">
      <w:pPr>
        <w:pStyle w:val="punkty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 xml:space="preserve">Należy na bieżąco dbać o czystość urządzeń sanitarnohigienicznych, w tym ich </w:t>
      </w:r>
      <w:r>
        <w:t>czyszczenie z użyciem detergentu</w:t>
      </w:r>
      <w:r>
        <w:rPr>
          <w:lang w:bidi="pl-PL"/>
        </w:rPr>
        <w:t xml:space="preserve"> lub dezynfekcję. </w:t>
      </w:r>
    </w:p>
    <w:p w14:paraId="3F02C549" w14:textId="77777777" w:rsidR="00757464" w:rsidRDefault="00982EA0">
      <w:pPr>
        <w:pStyle w:val="punkty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>Sale lekcyjne należy wietrzyć nie rzad</w:t>
      </w:r>
      <w:r>
        <w:rPr>
          <w:lang w:bidi="pl-PL"/>
        </w:rPr>
        <w:t>ziej niż co godzinę w trakcie przebywania dzieci w sali, w tym również przed rozpoczęciem zajęć.</w:t>
      </w:r>
    </w:p>
    <w:p w14:paraId="68574E65" w14:textId="77777777" w:rsidR="00757464" w:rsidRDefault="00982EA0">
      <w:pPr>
        <w:pStyle w:val="Nagwek1"/>
        <w:spacing w:before="120" w:after="0"/>
        <w:rPr>
          <w:rFonts w:eastAsiaTheme="minorHAnsi"/>
          <w:bCs/>
          <w:color w:val="4DAE46"/>
        </w:rPr>
      </w:pPr>
      <w:r>
        <w:rPr>
          <w:rFonts w:eastAsiaTheme="minorHAnsi"/>
          <w:color w:val="4DAE46"/>
        </w:rPr>
        <w:t>Gastronomia</w:t>
      </w:r>
    </w:p>
    <w:p w14:paraId="78676077" w14:textId="77777777" w:rsidR="00757464" w:rsidRDefault="00982EA0">
      <w:pPr>
        <w:pStyle w:val="punkty"/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Przy organizacji żywienia powinna być zachowana odpowiednia odległość stanowisk pracy wynosząca min. 1,5 m, a jeśli to niemożliwe </w:t>
      </w:r>
      <w:r>
        <w:t xml:space="preserve">– zapewnienie </w:t>
      </w:r>
      <w:r>
        <w:rPr>
          <w:lang w:bidi="pl-PL"/>
        </w:rPr>
        <w:t>śro</w:t>
      </w:r>
      <w:r>
        <w:rPr>
          <w:lang w:bidi="pl-PL"/>
        </w:rPr>
        <w:t>dków ochrony osobistej. Szczególną uwagę należy zwrócić na utrzymanie wysokiej higieny stanowisk pracy, opakowań produktów, sprzętu kuchennego, naczyń stołowych oraz sztućców, a także higieny osobistej. W przypadku kontaktu z uczniami i innymi pracownikami</w:t>
      </w:r>
      <w:r>
        <w:rPr>
          <w:lang w:bidi="pl-PL"/>
        </w:rPr>
        <w:t xml:space="preserve"> szkoły pracownicy gastronomii powinni stosować maseczkę (rekomendowane maseczki chirurgiczne).</w:t>
      </w:r>
    </w:p>
    <w:p w14:paraId="30ECA506" w14:textId="77777777" w:rsidR="00757464" w:rsidRDefault="00982EA0">
      <w:pPr>
        <w:pStyle w:val="punkty"/>
        <w:numPr>
          <w:ilvl w:val="0"/>
          <w:numId w:val="3"/>
        </w:numPr>
        <w:jc w:val="both"/>
        <w:rPr>
          <w:lang w:bidi="pl-PL"/>
        </w:rPr>
      </w:pPr>
      <w:r>
        <w:t>Osobom pracującym w kuchni i na stołówce zaleca się częste i dokładne mycie rąk wodą z mydłem albo dezynfekowanie osuszonych dłoni środkiem na bazie alkoholu (m</w:t>
      </w:r>
      <w:r>
        <w:t>in. 60%).</w:t>
      </w:r>
    </w:p>
    <w:p w14:paraId="0183B153" w14:textId="77777777" w:rsidR="00757464" w:rsidRDefault="00982EA0">
      <w:pPr>
        <w:pStyle w:val="punkty"/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Przy zmianowym wydawaniu posiłków konieczne jest czyszczenie blatów stołów i poręczy krzeseł po każdej grupie. </w:t>
      </w:r>
    </w:p>
    <w:p w14:paraId="34365DF9" w14:textId="77777777" w:rsidR="00757464" w:rsidRDefault="00982EA0">
      <w:pPr>
        <w:pStyle w:val="wyliczenie"/>
        <w:numPr>
          <w:ilvl w:val="0"/>
          <w:numId w:val="3"/>
        </w:numPr>
        <w:jc w:val="both"/>
      </w:pPr>
      <w:r>
        <w:t>Dzieci mogą spożywać posiłki i napoje przyniesione z domu. Posiłki mogą być przynoszone w pojemnikach prywatnych i w nich spożywane.</w:t>
      </w:r>
    </w:p>
    <w:p w14:paraId="24BFE25E" w14:textId="77777777" w:rsidR="00757464" w:rsidRDefault="00982EA0">
      <w:pPr>
        <w:pStyle w:val="wyliczenie"/>
        <w:numPr>
          <w:ilvl w:val="0"/>
          <w:numId w:val="3"/>
        </w:numPr>
        <w:jc w:val="both"/>
      </w:pPr>
      <w:r>
        <w:t>N</w:t>
      </w:r>
      <w:r>
        <w:t>ie należy organizować poczęstunków oraz wspólnej degustacji potraw.</w:t>
      </w:r>
    </w:p>
    <w:p w14:paraId="705BE502" w14:textId="77777777" w:rsidR="00757464" w:rsidRDefault="00982EA0">
      <w:pPr>
        <w:pStyle w:val="punkty"/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Wielorazowe naczynia i sztućce należy myć w zmywarce z dodatkiem detergentu, w temperaturze min. 60°C lub je wyparzać. Jeżeli szkoła nie posiada zmywarki, wielorazowe naczynia i sztućce należy umyć w gorącej wodzie z dodatkiem detergentu i wyparzyć. </w:t>
      </w:r>
    </w:p>
    <w:p w14:paraId="106D7068" w14:textId="77777777" w:rsidR="00757464" w:rsidRDefault="00982EA0">
      <w:pPr>
        <w:pStyle w:val="punkty"/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>Szcze</w:t>
      </w:r>
      <w:r>
        <w:rPr>
          <w:lang w:bidi="pl-PL"/>
        </w:rPr>
        <w:t>gólną uwagę należy zwrócić na utrzymanie wysokiej higieny mycia i dezynfekcji stanowisk pracy, opakowań produktów, sprzętu kuchennego, naczyń stołowych oraz sztućców.</w:t>
      </w:r>
    </w:p>
    <w:p w14:paraId="517E0C96" w14:textId="77777777" w:rsidR="00757464" w:rsidRDefault="00757464">
      <w:pPr>
        <w:jc w:val="both"/>
        <w:rPr>
          <w:sz w:val="28"/>
          <w:szCs w:val="28"/>
        </w:rPr>
      </w:pPr>
    </w:p>
    <w:sectPr w:rsidR="00757464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3F18" w14:textId="77777777" w:rsidR="00982EA0" w:rsidRDefault="00982EA0">
      <w:pPr>
        <w:spacing w:after="0" w:line="240" w:lineRule="auto"/>
      </w:pPr>
      <w:r>
        <w:separator/>
      </w:r>
    </w:p>
  </w:endnote>
  <w:endnote w:type="continuationSeparator" w:id="0">
    <w:p w14:paraId="2E2197D4" w14:textId="77777777" w:rsidR="00982EA0" w:rsidRDefault="0098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396759"/>
      <w:docPartObj>
        <w:docPartGallery w:val="Page Numbers (Bottom of Page)"/>
        <w:docPartUnique/>
      </w:docPartObj>
    </w:sdtPr>
    <w:sdtEndPr/>
    <w:sdtContent>
      <w:p w14:paraId="3FDB5CEA" w14:textId="77777777" w:rsidR="00757464" w:rsidRDefault="00982EA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D8864C8" w14:textId="77777777" w:rsidR="00757464" w:rsidRDefault="00757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9A4A" w14:textId="77777777" w:rsidR="00982EA0" w:rsidRDefault="00982EA0">
      <w:pPr>
        <w:spacing w:after="0" w:line="240" w:lineRule="auto"/>
      </w:pPr>
      <w:r>
        <w:separator/>
      </w:r>
    </w:p>
  </w:footnote>
  <w:footnote w:type="continuationSeparator" w:id="0">
    <w:p w14:paraId="3BF98900" w14:textId="77777777" w:rsidR="00982EA0" w:rsidRDefault="00982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E34"/>
    <w:multiLevelType w:val="multilevel"/>
    <w:tmpl w:val="72D25BBA"/>
    <w:lvl w:ilvl="0">
      <w:start w:val="1"/>
      <w:numFmt w:val="decimal"/>
      <w:lvlText w:val="%1."/>
      <w:lvlJc w:val="left"/>
      <w:pPr>
        <w:ind w:left="360" w:hanging="360"/>
      </w:pPr>
      <w:rPr>
        <w:b/>
        <w:color w:val="4DAE46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0685E"/>
    <w:multiLevelType w:val="multilevel"/>
    <w:tmpl w:val="521A44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F6907"/>
    <w:multiLevelType w:val="multilevel"/>
    <w:tmpl w:val="1BDE6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4D0102D"/>
    <w:multiLevelType w:val="multilevel"/>
    <w:tmpl w:val="9EB6242C"/>
    <w:lvl w:ilvl="0">
      <w:start w:val="1"/>
      <w:numFmt w:val="decimal"/>
      <w:lvlText w:val="%1."/>
      <w:lvlJc w:val="left"/>
      <w:pPr>
        <w:ind w:left="502" w:hanging="360"/>
      </w:pPr>
      <w:rPr>
        <w:b/>
        <w:color w:val="4DAE46"/>
        <w:sz w:val="24"/>
        <w:szCs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464"/>
    <w:rsid w:val="002E5CD1"/>
    <w:rsid w:val="00757464"/>
    <w:rsid w:val="009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FF7E"/>
  <w15:docId w15:val="{24765D23-04F9-464E-A4C6-403B0317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B184E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qFormat/>
    <w:locked/>
    <w:rsid w:val="00E22829"/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2282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EB184E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wyliczenieZnak">
    <w:name w:val="wyliczenie Znak"/>
    <w:basedOn w:val="punktyZnak"/>
    <w:qFormat/>
    <w:rsid w:val="00EB184E"/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17AA4"/>
  </w:style>
  <w:style w:type="character" w:customStyle="1" w:styleId="StopkaZnak">
    <w:name w:val="Stopka Znak"/>
    <w:basedOn w:val="Domylnaczcionkaakapitu"/>
    <w:link w:val="Stopka"/>
    <w:uiPriority w:val="99"/>
    <w:qFormat/>
    <w:rsid w:val="00A17AA4"/>
  </w:style>
  <w:style w:type="paragraph" w:styleId="Nagwek">
    <w:name w:val="header"/>
    <w:basedOn w:val="Normalny"/>
    <w:next w:val="Tekstpodstawowy"/>
    <w:link w:val="NagwekZnak"/>
    <w:uiPriority w:val="99"/>
    <w:unhideWhenUsed/>
    <w:rsid w:val="00A17AA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unkty">
    <w:name w:val="punkty"/>
    <w:basedOn w:val="Normalny"/>
    <w:qFormat/>
    <w:rsid w:val="00E22829"/>
    <w:p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wyliczenie">
    <w:name w:val="wyliczenie"/>
    <w:basedOn w:val="punkty"/>
    <w:qFormat/>
    <w:rsid w:val="00EB184E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7AA4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1283</Words>
  <Characters>7704</Characters>
  <Application>Microsoft Office Word</Application>
  <DocSecurity>0</DocSecurity>
  <Lines>64</Lines>
  <Paragraphs>17</Paragraphs>
  <ScaleCrop>false</ScaleCrop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Serwin</dc:creator>
  <dc:description/>
  <cp:lastModifiedBy>Marek Serwin</cp:lastModifiedBy>
  <cp:revision>4</cp:revision>
  <dcterms:created xsi:type="dcterms:W3CDTF">2021-09-20T17:51:00Z</dcterms:created>
  <dcterms:modified xsi:type="dcterms:W3CDTF">2022-01-07T10:34:00Z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