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53A" w:rsidRPr="00044BB9" w:rsidRDefault="0042253A" w:rsidP="00C70B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Humanst521EU-BoldItalic"/>
          <w:b/>
          <w:bCs/>
          <w:i/>
          <w:iCs/>
          <w:color w:val="0000B3"/>
        </w:rPr>
      </w:pPr>
      <w:r w:rsidRPr="00044BB9">
        <w:rPr>
          <w:rFonts w:ascii="Cambria" w:hAnsi="Cambria" w:cs="Humanst521EU-BoldItalic"/>
          <w:b/>
          <w:bCs/>
          <w:i/>
          <w:iCs/>
          <w:color w:val="0000B3"/>
        </w:rPr>
        <w:t>Scenariusz lekcji z wykorzystaniem burzy mózgów oraz skrzynki pytań</w:t>
      </w:r>
    </w:p>
    <w:p w:rsidR="0042253A" w:rsidRPr="00044BB9" w:rsidRDefault="0042253A" w:rsidP="00C70BD4">
      <w:pPr>
        <w:jc w:val="both"/>
        <w:rPr>
          <w:rFonts w:ascii="Cambria" w:hAnsi="Cambria" w:cs="Dutch801EU-Bold"/>
          <w:b/>
          <w:bCs/>
          <w:color w:val="5AC000"/>
          <w:sz w:val="36"/>
          <w:szCs w:val="36"/>
        </w:rPr>
      </w:pPr>
      <w:r w:rsidRPr="00044BB9">
        <w:rPr>
          <w:rFonts w:ascii="Cambria" w:hAnsi="Cambria" w:cs="Dutch801EU-Bold"/>
          <w:b/>
          <w:bCs/>
          <w:color w:val="5AC000"/>
          <w:sz w:val="36"/>
          <w:szCs w:val="36"/>
        </w:rPr>
        <w:t>Tadeusz Kościuszko na czele powstania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Humanst521EU-Bold"/>
          <w:b/>
          <w:bCs/>
          <w:color w:val="000000"/>
        </w:rPr>
      </w:pPr>
      <w:r w:rsidRPr="00044BB9">
        <w:rPr>
          <w:rFonts w:ascii="Cambria" w:hAnsi="Cambria" w:cs="Humanst521EU-Bold"/>
          <w:b/>
          <w:bCs/>
          <w:color w:val="000000"/>
        </w:rPr>
        <w:t>Cele lekcji: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entSchbookEU-Normal"/>
          <w:color w:val="000000"/>
        </w:rPr>
      </w:pPr>
      <w:r w:rsidRPr="00044BB9">
        <w:rPr>
          <w:rFonts w:ascii="Cambria" w:hAnsi="Cambria" w:cs="CentSchbookEU-Normal"/>
          <w:color w:val="000000"/>
        </w:rPr>
        <w:t>Uczeń: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entSchbookEU-Normal"/>
          <w:color w:val="000000"/>
        </w:rPr>
      </w:pPr>
      <w:r w:rsidRPr="00044BB9">
        <w:rPr>
          <w:rFonts w:ascii="Cambria" w:hAnsi="Cambria" w:cs="CentSchbookEU-Normal"/>
          <w:color w:val="000000"/>
        </w:rPr>
        <w:t>− poprawnie posługuje się terminami: konstytucja, reformy, powstanie, kosynierzy, monarchia, zaborcy,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entSchbookEU-Normal"/>
          <w:color w:val="000000"/>
        </w:rPr>
      </w:pPr>
      <w:r w:rsidRPr="00044BB9">
        <w:rPr>
          <w:rFonts w:ascii="Cambria" w:hAnsi="Cambria" w:cs="CentSchbookEU-Normal"/>
          <w:color w:val="000000"/>
        </w:rPr>
        <w:t>− określa czas wydarzeń: 1791 rok – uchwalenie Konstytucji 3 maja, 1794 rok – powstanie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entSchbookEU-Normal"/>
          <w:color w:val="000000"/>
        </w:rPr>
      </w:pPr>
      <w:r w:rsidRPr="00044BB9">
        <w:rPr>
          <w:rFonts w:ascii="Cambria" w:hAnsi="Cambria" w:cs="CentSchbookEU-Normal"/>
          <w:color w:val="000000"/>
        </w:rPr>
        <w:t>kościuszkowskie, 1795 rok – trzeci rozbiór Polski,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entSchbookEU-Normal"/>
          <w:color w:val="000000"/>
        </w:rPr>
      </w:pPr>
      <w:r w:rsidRPr="00044BB9">
        <w:rPr>
          <w:rFonts w:ascii="Cambria" w:hAnsi="Cambria" w:cs="CentSchbookEU-Normal"/>
          <w:color w:val="000000"/>
        </w:rPr>
        <w:t>− wyjaśnia przyczyny wybuc</w:t>
      </w:r>
      <w:bookmarkStart w:id="0" w:name="_GoBack"/>
      <w:bookmarkEnd w:id="0"/>
      <w:r w:rsidRPr="00044BB9">
        <w:rPr>
          <w:rFonts w:ascii="Cambria" w:hAnsi="Cambria" w:cs="CentSchbookEU-Normal"/>
          <w:color w:val="000000"/>
        </w:rPr>
        <w:t>hu powstania kościuszkowskiego,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entSchbookEU-Normal"/>
          <w:color w:val="000000"/>
        </w:rPr>
      </w:pPr>
      <w:r w:rsidRPr="00044BB9">
        <w:rPr>
          <w:rFonts w:ascii="Cambria" w:hAnsi="Cambria" w:cs="CentSchbookEU-Normal"/>
          <w:color w:val="000000"/>
        </w:rPr>
        <w:t>− ocenia postawę społeczeństwa polskiego w sytuacji zagrożenia niepodległości państwa,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entSchbookEU-Normal"/>
          <w:color w:val="000000"/>
        </w:rPr>
      </w:pPr>
      <w:r w:rsidRPr="00044BB9">
        <w:rPr>
          <w:rFonts w:ascii="Cambria" w:hAnsi="Cambria" w:cs="CentSchbookEU-Normal"/>
          <w:color w:val="000000"/>
        </w:rPr>
        <w:t>− wyraża własną opinię na temat decyzji o rozpoczęciu powstania kościuszkowskiego,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entSchbookEU-Normal"/>
          <w:color w:val="000000"/>
        </w:rPr>
      </w:pPr>
      <w:r w:rsidRPr="00044BB9">
        <w:rPr>
          <w:rFonts w:ascii="Cambria" w:hAnsi="Cambria" w:cs="CentSchbookEU-Normal"/>
          <w:color w:val="000000"/>
        </w:rPr>
        <w:t>− wskazuje na mapie ziemie zabrane Rzeczypospolitej w poszczególnych rozbiorach oraz miejscowości: Kraków, Racławice, Maciejowice, Warszawę,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entSchbookEU-Normal"/>
          <w:color w:val="000000"/>
        </w:rPr>
      </w:pPr>
      <w:r w:rsidRPr="00044BB9">
        <w:rPr>
          <w:rFonts w:ascii="Cambria" w:hAnsi="Cambria" w:cs="CentSchbookEU-Normal"/>
          <w:color w:val="000000"/>
        </w:rPr>
        <w:t>− omawia znaczenie bitew pod Racławicami i Maciejowicami,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entSchbookEU-Normal"/>
          <w:color w:val="000000"/>
        </w:rPr>
      </w:pPr>
      <w:r w:rsidRPr="00044BB9">
        <w:rPr>
          <w:rFonts w:ascii="Cambria" w:hAnsi="Cambria" w:cs="CentSchbookEU-Normal"/>
          <w:color w:val="000000"/>
        </w:rPr>
        <w:t>− wyjaśnia przyczyny klęski powstania z 1794 roku,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entSchbookEU-Normal"/>
          <w:color w:val="000000"/>
        </w:rPr>
      </w:pPr>
      <w:r w:rsidRPr="00044BB9">
        <w:rPr>
          <w:rFonts w:ascii="Cambria" w:hAnsi="Cambria" w:cs="CentSchbookEU-Normal"/>
          <w:color w:val="000000"/>
        </w:rPr>
        <w:t>− omawia zasługi Tadeusza Kościuszki dla narodu polskiego i amerykańskiego,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entSchbookEU-Normal"/>
          <w:color w:val="000000"/>
        </w:rPr>
      </w:pPr>
      <w:r w:rsidRPr="00044BB9">
        <w:rPr>
          <w:rFonts w:ascii="Cambria" w:hAnsi="Cambria" w:cs="CentSchbookEU-Normal"/>
          <w:color w:val="000000"/>
        </w:rPr>
        <w:t>− omawia zasługi Wojciecha Bartosa podczas powstania kościuszkowskiego.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Humanst521EU-Bold"/>
          <w:b/>
          <w:bCs/>
          <w:color w:val="000000"/>
        </w:rPr>
      </w:pPr>
    </w:p>
    <w:p w:rsidR="0042253A" w:rsidRPr="00044BB9" w:rsidRDefault="0042253A" w:rsidP="00C70B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Humanst521EU-Bold"/>
          <w:b/>
          <w:bCs/>
          <w:color w:val="000000"/>
        </w:rPr>
      </w:pPr>
      <w:r w:rsidRPr="00044BB9">
        <w:rPr>
          <w:rFonts w:ascii="Cambria" w:hAnsi="Cambria" w:cs="Humanst521EU-Bold"/>
          <w:b/>
          <w:bCs/>
          <w:color w:val="000000"/>
        </w:rPr>
        <w:t>Metody pracy: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entSchbookEU-Normal"/>
          <w:color w:val="000000"/>
        </w:rPr>
      </w:pPr>
      <w:r w:rsidRPr="00044BB9">
        <w:rPr>
          <w:rFonts w:ascii="Cambria" w:hAnsi="Cambria" w:cs="CentSchbookEU-Normal"/>
          <w:color w:val="000000"/>
        </w:rPr>
        <w:t>− metoda aktywizująca – burza mózgów,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entSchbookEU-Normal"/>
          <w:color w:val="000000"/>
        </w:rPr>
      </w:pPr>
      <w:r w:rsidRPr="00044BB9">
        <w:rPr>
          <w:rFonts w:ascii="Cambria" w:hAnsi="Cambria" w:cs="CentSchbookEU-Normal"/>
          <w:color w:val="000000"/>
        </w:rPr>
        <w:t>− metoda aktywizująca – skrzynka pytań,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entSchbookEU-Normal"/>
          <w:color w:val="000000"/>
        </w:rPr>
      </w:pPr>
      <w:r w:rsidRPr="00044BB9">
        <w:rPr>
          <w:rFonts w:ascii="Cambria" w:hAnsi="Cambria" w:cs="CentSchbookEU-Normal"/>
          <w:color w:val="000000"/>
        </w:rPr>
        <w:t>− rozmowa nauczająca (pogadanka),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entSchbookEU-Normal"/>
          <w:color w:val="000000"/>
        </w:rPr>
      </w:pPr>
      <w:r w:rsidRPr="00044BB9">
        <w:rPr>
          <w:rFonts w:ascii="Cambria" w:hAnsi="Cambria" w:cs="CentSchbookEU-Normal"/>
          <w:color w:val="000000"/>
        </w:rPr>
        <w:t>− praca z podręcznikiem,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entSchbookEU-Normal"/>
          <w:color w:val="000000"/>
        </w:rPr>
      </w:pPr>
      <w:r w:rsidRPr="00044BB9">
        <w:rPr>
          <w:rFonts w:ascii="Cambria" w:hAnsi="Cambria" w:cs="CentSchbookEU-Normal"/>
          <w:color w:val="000000"/>
        </w:rPr>
        <w:t>− praca z ilustracją,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entSchbookEU-Normal"/>
          <w:color w:val="000000"/>
        </w:rPr>
      </w:pPr>
      <w:r w:rsidRPr="00044BB9">
        <w:rPr>
          <w:rFonts w:ascii="Cambria" w:hAnsi="Cambria" w:cs="CentSchbookEU-Normal"/>
          <w:color w:val="000000"/>
        </w:rPr>
        <w:t>− praca z mapą.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Humanst521EU-Bold"/>
          <w:b/>
          <w:bCs/>
          <w:color w:val="000000"/>
        </w:rPr>
      </w:pPr>
    </w:p>
    <w:p w:rsidR="0042253A" w:rsidRPr="00044BB9" w:rsidRDefault="0042253A" w:rsidP="00C70B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Humanst521EU-Bold"/>
          <w:b/>
          <w:bCs/>
          <w:color w:val="000000"/>
        </w:rPr>
      </w:pPr>
      <w:r w:rsidRPr="00044BB9">
        <w:rPr>
          <w:rFonts w:ascii="Cambria" w:hAnsi="Cambria" w:cs="Humanst521EU-Bold"/>
          <w:b/>
          <w:bCs/>
          <w:color w:val="000000"/>
        </w:rPr>
        <w:t>Formy pracy: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entSchbookEU-Normal"/>
          <w:color w:val="000000"/>
        </w:rPr>
      </w:pPr>
      <w:r w:rsidRPr="00044BB9">
        <w:rPr>
          <w:rFonts w:ascii="Cambria" w:hAnsi="Cambria" w:cs="CentSchbookEU-Normal"/>
          <w:color w:val="000000"/>
        </w:rPr>
        <w:t>indywidualna, grupowa, zbiorowa.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Humanst521EU-Bold"/>
          <w:b/>
          <w:bCs/>
          <w:color w:val="000000"/>
        </w:rPr>
      </w:pPr>
    </w:p>
    <w:p w:rsidR="0042253A" w:rsidRPr="00044BB9" w:rsidRDefault="0042253A" w:rsidP="00C70B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Humanst521EU-Bold"/>
          <w:b/>
          <w:bCs/>
          <w:color w:val="000000"/>
        </w:rPr>
      </w:pPr>
      <w:r w:rsidRPr="00044BB9">
        <w:rPr>
          <w:rFonts w:ascii="Cambria" w:hAnsi="Cambria" w:cs="Humanst521EU-Bold"/>
          <w:b/>
          <w:bCs/>
          <w:color w:val="000000"/>
        </w:rPr>
        <w:t>Środki dydaktyczne: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entSchbookEU-Normal"/>
          <w:color w:val="000000"/>
        </w:rPr>
      </w:pPr>
      <w:r w:rsidRPr="00044BB9">
        <w:rPr>
          <w:rFonts w:ascii="Cambria" w:hAnsi="Cambria" w:cs="CentSchbookEU-Normal"/>
          <w:color w:val="000000"/>
        </w:rPr>
        <w:t xml:space="preserve">− podręcznik „Wczoraj i dziś </w:t>
      </w:r>
      <w:smartTag w:uri="urn:schemas-microsoft-com:office:smarttags" w:element="metricconverter">
        <w:smartTagPr>
          <w:attr w:name="ProductID" w:val="4”"/>
        </w:smartTagPr>
        <w:r w:rsidRPr="00044BB9">
          <w:rPr>
            <w:rFonts w:ascii="Cambria" w:hAnsi="Cambria" w:cs="CentSchbookEU-Normal"/>
            <w:color w:val="000000"/>
          </w:rPr>
          <w:t>4”</w:t>
        </w:r>
      </w:smartTag>
      <w:r w:rsidRPr="00044BB9">
        <w:rPr>
          <w:rFonts w:ascii="Cambria" w:hAnsi="Cambria" w:cs="CentSchbookEU-Normal"/>
          <w:color w:val="000000"/>
        </w:rPr>
        <w:t xml:space="preserve"> (s. 89–93),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entSchbookEU-Normal"/>
          <w:color w:val="000000"/>
        </w:rPr>
      </w:pPr>
      <w:r w:rsidRPr="00044BB9">
        <w:rPr>
          <w:rFonts w:ascii="Cambria" w:hAnsi="Cambria" w:cs="CentSchbookEU-Normal"/>
          <w:color w:val="000000"/>
        </w:rPr>
        <w:t xml:space="preserve">− multibook „Wczoraj i dziś </w:t>
      </w:r>
      <w:smartTag w:uri="urn:schemas-microsoft-com:office:smarttags" w:element="metricconverter">
        <w:smartTagPr>
          <w:attr w:name="ProductID" w:val="4”"/>
        </w:smartTagPr>
        <w:r w:rsidRPr="00044BB9">
          <w:rPr>
            <w:rFonts w:ascii="Cambria" w:hAnsi="Cambria" w:cs="CentSchbookEU-Normal"/>
            <w:color w:val="000000"/>
          </w:rPr>
          <w:t>4”</w:t>
        </w:r>
      </w:smartTag>
      <w:r w:rsidRPr="00044BB9">
        <w:rPr>
          <w:rFonts w:ascii="Cambria" w:hAnsi="Cambria" w:cs="CentSchbookEU-Normal"/>
          <w:color w:val="000000"/>
        </w:rPr>
        <w:t>,</w:t>
      </w:r>
      <w:r>
        <w:rPr>
          <w:rFonts w:ascii="Cambria" w:hAnsi="Cambria" w:cs="CentSchbookEU-Normal"/>
          <w:color w:val="000000"/>
        </w:rPr>
        <w:t xml:space="preserve"> </w:t>
      </w:r>
    </w:p>
    <w:p w:rsidR="0042253A" w:rsidRDefault="0042253A" w:rsidP="00C70B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entSchbookEU-Normal"/>
          <w:color w:val="000000"/>
        </w:rPr>
      </w:pPr>
      <w:r w:rsidRPr="00044BB9">
        <w:rPr>
          <w:rFonts w:ascii="Cambria" w:hAnsi="Cambria" w:cs="CentSchbookEU-Normal"/>
          <w:color w:val="000000"/>
        </w:rPr>
        <w:t xml:space="preserve">− zeszyt ćwiczeń „Wczoraj i dziś </w:t>
      </w:r>
      <w:smartTag w:uri="urn:schemas-microsoft-com:office:smarttags" w:element="metricconverter">
        <w:smartTagPr>
          <w:attr w:name="ProductID" w:val="4”"/>
        </w:smartTagPr>
        <w:r w:rsidRPr="00044BB9">
          <w:rPr>
            <w:rFonts w:ascii="Cambria" w:hAnsi="Cambria" w:cs="CentSchbookEU-Normal"/>
            <w:color w:val="000000"/>
          </w:rPr>
          <w:t>4”</w:t>
        </w:r>
      </w:smartTag>
      <w:r>
        <w:rPr>
          <w:rFonts w:ascii="Cambria" w:hAnsi="Cambria" w:cs="CentSchbookEU-Normal"/>
          <w:color w:val="000000"/>
        </w:rPr>
        <w:t xml:space="preserve"> (s. 55–57)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entSchbookEU-Normal"/>
          <w:color w:val="000000"/>
        </w:rPr>
      </w:pPr>
      <w:r>
        <w:rPr>
          <w:rFonts w:ascii="Cambria" w:hAnsi="Cambria" w:cs="CentSchbookEU-Normal"/>
          <w:color w:val="000000"/>
        </w:rPr>
        <w:t>- monitor interaktywny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Humanst521EU-Bold"/>
          <w:b/>
          <w:bCs/>
          <w:color w:val="000000"/>
        </w:rPr>
      </w:pPr>
    </w:p>
    <w:p w:rsidR="0042253A" w:rsidRPr="00044BB9" w:rsidRDefault="0042253A" w:rsidP="00C70B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Humanst521EU-Bold"/>
          <w:b/>
          <w:bCs/>
          <w:color w:val="000000"/>
        </w:rPr>
      </w:pPr>
      <w:r w:rsidRPr="00044BB9">
        <w:rPr>
          <w:rFonts w:ascii="Cambria" w:hAnsi="Cambria" w:cs="Humanst521EU-Bold"/>
          <w:b/>
          <w:bCs/>
          <w:color w:val="000000"/>
        </w:rPr>
        <w:t>Przebieg lekcji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Humanst521EU-Bold"/>
          <w:b/>
          <w:bCs/>
          <w:color w:val="000000"/>
        </w:rPr>
      </w:pPr>
    </w:p>
    <w:p w:rsidR="0042253A" w:rsidRPr="00044BB9" w:rsidRDefault="0042253A" w:rsidP="00C70B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Humanst521EU-BoldItalic"/>
          <w:b/>
          <w:bCs/>
          <w:i/>
          <w:iCs/>
          <w:color w:val="0000B3"/>
        </w:rPr>
      </w:pPr>
      <w:r w:rsidRPr="00044BB9">
        <w:rPr>
          <w:rFonts w:ascii="Cambria" w:hAnsi="Cambria" w:cs="Humanst521EU-BoldItalic"/>
          <w:b/>
          <w:bCs/>
          <w:i/>
          <w:iCs/>
          <w:color w:val="0000B3"/>
        </w:rPr>
        <w:t>Faza wprowadzająca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entSchbookEU-Normal"/>
          <w:color w:val="000000"/>
        </w:rPr>
      </w:pPr>
      <w:r w:rsidRPr="00044BB9">
        <w:rPr>
          <w:rFonts w:ascii="Cambria" w:hAnsi="Cambria" w:cs="CentSchbookEU-Normal"/>
          <w:color w:val="000000"/>
        </w:rPr>
        <w:t>1. Czynności organizacyjne: sprawdzenie obecności, podanie tematu lekcji.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entSchbookEU-Normal"/>
          <w:color w:val="000000"/>
        </w:rPr>
      </w:pPr>
      <w:r w:rsidRPr="00044BB9">
        <w:rPr>
          <w:rFonts w:ascii="Cambria" w:hAnsi="Cambria" w:cs="CentSchbookEU-Normal"/>
          <w:color w:val="000000"/>
        </w:rPr>
        <w:t>2. Nauczyciel prezentuje cel ogólny lekcji: wyjaśnienie znaczenia powstania kościuszkowskiego dla losów państwa polskiego.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entSchbookEU-Normal"/>
          <w:color w:val="000000"/>
        </w:rPr>
      </w:pPr>
      <w:r w:rsidRPr="00044BB9">
        <w:rPr>
          <w:rFonts w:ascii="Cambria" w:hAnsi="Cambria" w:cs="CentSchbookEU-Normal"/>
          <w:color w:val="000000"/>
        </w:rPr>
        <w:t>3. Wybrani uczniowie przypominają, w jaki sposób wojny prowadzone przez Polskę w XVII wieku wpłynęły na stan kraju.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entSchbookEU-Normal"/>
          <w:color w:val="000000"/>
        </w:rPr>
      </w:pPr>
    </w:p>
    <w:p w:rsidR="0042253A" w:rsidRPr="00044BB9" w:rsidRDefault="0042253A" w:rsidP="00C70B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Humanst521EU-BoldItalic"/>
          <w:b/>
          <w:bCs/>
          <w:i/>
          <w:iCs/>
          <w:color w:val="0000B3"/>
        </w:rPr>
      </w:pPr>
      <w:r w:rsidRPr="00044BB9">
        <w:rPr>
          <w:rFonts w:ascii="Cambria" w:hAnsi="Cambria" w:cs="Humanst521EU-BoldItalic"/>
          <w:b/>
          <w:bCs/>
          <w:i/>
          <w:iCs/>
          <w:color w:val="0000B3"/>
        </w:rPr>
        <w:t>Faza realizacyjna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entSchbookEU-Normal"/>
          <w:color w:val="000000"/>
        </w:rPr>
      </w:pPr>
      <w:r w:rsidRPr="00044BB9">
        <w:rPr>
          <w:rFonts w:ascii="Cambria" w:hAnsi="Cambria" w:cs="CentSchbookEU-Normal"/>
          <w:color w:val="000000"/>
        </w:rPr>
        <w:t>1. Nauczyciel omawia trudną sytuację Rzeczypospolitej w drugiej połowie XVIII wieku. Wyjaśnia, dlaczego kraj borykał się z problemami wewnętrznymi oraz opisuje próby jego ratowania poprzez uchwalenie Konstytucji 3 maja. Zwraca przy tym uwagę na przyczyny pierwszego i drugiego rozbioru Polski.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entSchbookEU-Normal"/>
          <w:color w:val="000000"/>
        </w:rPr>
      </w:pPr>
      <w:r w:rsidRPr="00044BB9">
        <w:rPr>
          <w:rFonts w:ascii="Cambria" w:hAnsi="Cambria" w:cs="CentSchbookEU-Normal"/>
          <w:color w:val="000000"/>
        </w:rPr>
        <w:t xml:space="preserve">2. Uczniowie na podstawie mapy „Rozbiory Polski” ze s. 92 podręcznika (nauczyciel może wyświetlić powiększoną mapę z multibooka „Wczoraj i dziś </w:t>
      </w:r>
      <w:smartTag w:uri="urn:schemas-microsoft-com:office:smarttags" w:element="metricconverter">
        <w:smartTagPr>
          <w:attr w:name="ProductID" w:val="4”"/>
        </w:smartTagPr>
        <w:r w:rsidRPr="00044BB9">
          <w:rPr>
            <w:rFonts w:ascii="Cambria" w:hAnsi="Cambria" w:cs="CentSchbookEU-Normal"/>
            <w:color w:val="000000"/>
          </w:rPr>
          <w:t>4”</w:t>
        </w:r>
      </w:smartTag>
      <w:r w:rsidRPr="00044BB9">
        <w:rPr>
          <w:rFonts w:ascii="Cambria" w:hAnsi="Cambria" w:cs="CentSchbookEU-Normal"/>
          <w:color w:val="000000"/>
        </w:rPr>
        <w:t>) wskazują ziemie zabrane Rzeczypospolitej podczas pierwszego i drugiego rozbioru. Następnie prowadzący zajęcia wprowadza termin „zaborcy” oraz charakteryzuje państwa biorące udział w rozbiorach.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entSchbookEU-Normal"/>
          <w:color w:val="000000"/>
        </w:rPr>
      </w:pPr>
      <w:r w:rsidRPr="00044BB9">
        <w:rPr>
          <w:rFonts w:ascii="Cambria" w:hAnsi="Cambria" w:cs="CentSchbookEU-Normal"/>
          <w:color w:val="000000"/>
        </w:rPr>
        <w:t>3. Uczniowie mają za zadanie odpowiedzieć na pytanie: „Bić się czy nie bić?”. W tym celu cała klasa pracuje metodą burzy mózgów. Poszczególne osoby zgłaszają swoje odpowiedzi dotyczące zadanego problemu. Prowadzący zajęcia czuwa nad właściwym przebiegiem dyskusji oraz zachęca słabszych uczniów do wzięcia w niej udziału.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entSchbookEU-Normal"/>
          <w:color w:val="000000"/>
        </w:rPr>
      </w:pPr>
      <w:r w:rsidRPr="00044BB9">
        <w:rPr>
          <w:rFonts w:ascii="Cambria" w:hAnsi="Cambria" w:cs="CentSchbookEU-Normal"/>
          <w:color w:val="000000"/>
        </w:rPr>
        <w:t>4. Nauczyciel przedstawia sytuację panującą w Polsce po drugim rozbiorze. Wymienia przy tym przyczyny, które zdecydowały o wybuchu powstania kościuszkowskiego.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entSchbookEU-Normal"/>
          <w:color w:val="000000"/>
        </w:rPr>
      </w:pPr>
      <w:r w:rsidRPr="00044BB9">
        <w:rPr>
          <w:rFonts w:ascii="Cambria" w:hAnsi="Cambria" w:cs="CentSchbookEU-Normal"/>
          <w:color w:val="000000"/>
        </w:rPr>
        <w:t>Następnie cała klasa czyta tekst źródłowy „Przysięga Tadeusza Kościuszki” ze s. 90 podręcznika oraz wykonuje zadania 1. i 2. „Praca z tekstem źródłowym”. Wskazane osoby przedstawiają swoje odpowiedzi.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entSchbookEU-Normal"/>
          <w:color w:val="000000"/>
        </w:rPr>
      </w:pPr>
      <w:r w:rsidRPr="00044BB9">
        <w:rPr>
          <w:rFonts w:ascii="Cambria" w:hAnsi="Cambria" w:cs="CentSchbookEU-Normal"/>
          <w:color w:val="000000"/>
        </w:rPr>
        <w:t xml:space="preserve">5. Prowadzący zajęcia opisuje przebieg i upadek powstania kościuszkowskiego. Wyjaśnia terminy: „powstanie” i „kosynierzy”. Przybliża także postacie Tadeusza Kościuszki i Wojciecha Bartosa. Uczniowie zapoznają się z ilustracją </w:t>
      </w:r>
      <w:r w:rsidRPr="00044BB9">
        <w:rPr>
          <w:rFonts w:ascii="Cambria" w:hAnsi="Cambria" w:cs="CentSchbookEU-Italic"/>
          <w:i/>
          <w:iCs/>
          <w:color w:val="000000"/>
        </w:rPr>
        <w:t xml:space="preserve">Panoramy Racławickiej </w:t>
      </w:r>
      <w:r w:rsidRPr="00044BB9">
        <w:rPr>
          <w:rFonts w:ascii="Cambria" w:hAnsi="Cambria" w:cs="CentSchbookEU-Normal"/>
          <w:color w:val="000000"/>
        </w:rPr>
        <w:t>zamieszczonej na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entSchbookEU-Normal"/>
          <w:color w:val="000000"/>
        </w:rPr>
      </w:pPr>
      <w:r w:rsidRPr="00044BB9">
        <w:rPr>
          <w:rFonts w:ascii="Cambria" w:hAnsi="Cambria" w:cs="CentSchbookEU-Normal"/>
          <w:color w:val="000000"/>
        </w:rPr>
        <w:t xml:space="preserve">s. 91 podręcznika (nauczyciel może wyświetlić film </w:t>
      </w:r>
      <w:r w:rsidRPr="00044BB9">
        <w:rPr>
          <w:rFonts w:ascii="Cambria" w:hAnsi="Cambria"/>
        </w:rPr>
        <w:t xml:space="preserve">„Panorama Racławicka” zamieszczony w multibooku „Wczoraj i dziś </w:t>
      </w:r>
      <w:smartTag w:uri="urn:schemas-microsoft-com:office:smarttags" w:element="metricconverter">
        <w:smartTagPr>
          <w:attr w:name="ProductID" w:val="4”"/>
        </w:smartTagPr>
        <w:r w:rsidRPr="00044BB9">
          <w:rPr>
            <w:rFonts w:ascii="Cambria" w:hAnsi="Cambria"/>
          </w:rPr>
          <w:t>4”</w:t>
        </w:r>
      </w:smartTag>
      <w:r w:rsidRPr="00044BB9">
        <w:rPr>
          <w:rFonts w:ascii="Cambria" w:hAnsi="Cambria"/>
        </w:rPr>
        <w:t>)</w:t>
      </w:r>
      <w:r w:rsidRPr="00044BB9">
        <w:rPr>
          <w:rFonts w:ascii="Cambria" w:hAnsi="Cambria" w:cs="CentSchbookEU-Normal"/>
          <w:color w:val="000000"/>
        </w:rPr>
        <w:t>. Chętna osoba udziela odpowiedzi na pytanie: „Czym różni się sposób walki wojsk rosyjskich i kosynierów ukazany na obrazie?”.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entSchbookEU-Normal"/>
          <w:color w:val="000000"/>
        </w:rPr>
      </w:pPr>
      <w:r w:rsidRPr="00044BB9">
        <w:rPr>
          <w:rFonts w:ascii="Cambria" w:hAnsi="Cambria" w:cs="CentSchbookEU-Normal"/>
          <w:color w:val="000000"/>
        </w:rPr>
        <w:t>6. Nauczyciel omawia skutki klęski powstania kościuszkowskiego. Następnie wybrany uczeń na podstawie mapy „Rozbiory Polski” ze s. 92 podręcznika wskazują ziemie zabrane Polsce podczas III rozbioru.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entSchbookEU-Normal"/>
          <w:color w:val="000000"/>
        </w:rPr>
      </w:pPr>
    </w:p>
    <w:p w:rsidR="0042253A" w:rsidRPr="00044BB9" w:rsidRDefault="0042253A" w:rsidP="00C70B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Humanst521EU-BoldItalic"/>
          <w:b/>
          <w:bCs/>
          <w:i/>
          <w:iCs/>
          <w:color w:val="0000B3"/>
        </w:rPr>
      </w:pPr>
      <w:r w:rsidRPr="00044BB9">
        <w:rPr>
          <w:rFonts w:ascii="Cambria" w:hAnsi="Cambria" w:cs="Humanst521EU-BoldItalic"/>
          <w:b/>
          <w:bCs/>
          <w:i/>
          <w:iCs/>
          <w:color w:val="0000B3"/>
        </w:rPr>
        <w:t>Faza podsumowująca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entSchbookEU-Normal"/>
          <w:color w:val="000000"/>
        </w:rPr>
      </w:pPr>
      <w:r w:rsidRPr="00044BB9">
        <w:rPr>
          <w:rFonts w:ascii="Cambria" w:hAnsi="Cambria" w:cs="CentSchbookEU-Normal"/>
          <w:color w:val="000000"/>
        </w:rPr>
        <w:t xml:space="preserve">Wyjaśnienie zasad pracy metodą skrzynki pytań (informacje o metodzie zamieszczono w </w:t>
      </w:r>
      <w:r w:rsidRPr="00044BB9">
        <w:rPr>
          <w:rFonts w:ascii="Cambria" w:hAnsi="Cambria" w:cs="CentSchbookEU-Italic"/>
          <w:i/>
          <w:iCs/>
          <w:color w:val="000000"/>
        </w:rPr>
        <w:t>Materiałach dla nauczyciela</w:t>
      </w:r>
      <w:r w:rsidRPr="00044BB9">
        <w:rPr>
          <w:rFonts w:ascii="Cambria" w:hAnsi="Cambria" w:cs="CentSchbookEU-Normal"/>
          <w:color w:val="000000"/>
        </w:rPr>
        <w:t xml:space="preserve">). Podzielenie zespołu klasowego na pięć grup. Losowanie przez osoby z kolejnych drużyn kartek z pytaniami (przykładowe pytania znajdują się w </w:t>
      </w:r>
      <w:r w:rsidRPr="00044BB9">
        <w:rPr>
          <w:rFonts w:ascii="Cambria" w:hAnsi="Cambria" w:cs="CentSchbookEU-Italic"/>
          <w:i/>
          <w:iCs/>
          <w:color w:val="000000"/>
        </w:rPr>
        <w:t>Materiałachdla nauczyciela</w:t>
      </w:r>
      <w:r w:rsidRPr="00044BB9">
        <w:rPr>
          <w:rFonts w:ascii="Cambria" w:hAnsi="Cambria" w:cs="CentSchbookEU-Normal"/>
          <w:color w:val="000000"/>
        </w:rPr>
        <w:t>) i udzielanie na nie odpowiedzi (za każdą prawidłową odpowiedź grupa otrzymuje 1 punkt; wygrywa zespół, który zdobędzie najwięcej punktów).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entSchbookEU-Normal"/>
          <w:color w:val="000000"/>
        </w:rPr>
      </w:pPr>
      <w:r w:rsidRPr="00044BB9">
        <w:rPr>
          <w:rFonts w:ascii="Cambria" w:hAnsi="Cambria" w:cs="CentSchbookEU-Normal"/>
          <w:color w:val="000000"/>
        </w:rPr>
        <w:t xml:space="preserve">W ramach podsumowania uczniowie mogą wykonać ćwiczenie interaktywne zamieszczone w multibooku „Wczoraj i dziś </w:t>
      </w:r>
      <w:smartTag w:uri="urn:schemas-microsoft-com:office:smarttags" w:element="metricconverter">
        <w:smartTagPr>
          <w:attr w:name="ProductID" w:val="4”"/>
        </w:smartTagPr>
        <w:r w:rsidRPr="00044BB9">
          <w:rPr>
            <w:rFonts w:ascii="Cambria" w:hAnsi="Cambria" w:cs="CentSchbookEU-Normal"/>
            <w:color w:val="000000"/>
          </w:rPr>
          <w:t>4”</w:t>
        </w:r>
      </w:smartTag>
      <w:r w:rsidRPr="00044BB9">
        <w:rPr>
          <w:rFonts w:ascii="Cambria" w:hAnsi="Cambria" w:cs="CentSchbookEU-Normal"/>
          <w:color w:val="000000"/>
        </w:rPr>
        <w:t>.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Humanst521EU-BoldItalic"/>
          <w:b/>
          <w:bCs/>
          <w:i/>
          <w:iCs/>
          <w:color w:val="0000B3"/>
        </w:rPr>
      </w:pPr>
    </w:p>
    <w:p w:rsidR="0042253A" w:rsidRPr="00044BB9" w:rsidRDefault="0042253A" w:rsidP="00C70B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Humanst521EU-BoldItalic"/>
          <w:b/>
          <w:bCs/>
          <w:i/>
          <w:iCs/>
          <w:color w:val="0000B3"/>
        </w:rPr>
      </w:pPr>
      <w:r w:rsidRPr="00044BB9">
        <w:rPr>
          <w:rFonts w:ascii="Cambria" w:hAnsi="Cambria" w:cs="Humanst521EU-BoldItalic"/>
          <w:b/>
          <w:bCs/>
          <w:i/>
          <w:iCs/>
          <w:color w:val="0000B3"/>
        </w:rPr>
        <w:t>Zadanie domowe: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entSchbookEU-Italic"/>
          <w:i/>
          <w:iCs/>
          <w:color w:val="000000"/>
        </w:rPr>
      </w:pPr>
      <w:r w:rsidRPr="00044BB9">
        <w:rPr>
          <w:rFonts w:ascii="Cambria" w:hAnsi="Cambria" w:cs="CentSchbookEU-Italic"/>
          <w:i/>
          <w:iCs/>
          <w:color w:val="000000"/>
        </w:rPr>
        <w:t>Wykonaj zadanie 4 i 7 ze s. 55–56 zeszytu ćwiczeń.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Humanst521EU-BoldItalic"/>
          <w:b/>
          <w:bCs/>
          <w:i/>
          <w:iCs/>
          <w:color w:val="0000B3"/>
        </w:rPr>
      </w:pPr>
    </w:p>
    <w:p w:rsidR="0042253A" w:rsidRPr="00044BB9" w:rsidRDefault="0042253A" w:rsidP="00C70B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Humanst521EU-BoldItalic"/>
          <w:b/>
          <w:bCs/>
          <w:i/>
          <w:iCs/>
          <w:color w:val="0000B3"/>
        </w:rPr>
      </w:pPr>
      <w:r w:rsidRPr="00044BB9">
        <w:rPr>
          <w:rFonts w:ascii="Cambria" w:hAnsi="Cambria" w:cs="Humanst521EU-BoldItalic"/>
          <w:b/>
          <w:bCs/>
          <w:i/>
          <w:iCs/>
          <w:color w:val="0000B3"/>
        </w:rPr>
        <w:t>Zadanie domowe dla chętnych:</w:t>
      </w:r>
    </w:p>
    <w:p w:rsidR="0042253A" w:rsidRPr="00044BB9" w:rsidRDefault="0042253A" w:rsidP="00C70BD4">
      <w:pPr>
        <w:jc w:val="both"/>
        <w:rPr>
          <w:rFonts w:ascii="Cambria" w:hAnsi="Cambria" w:cs="CentSchbookEU-Italic"/>
          <w:i/>
          <w:iCs/>
          <w:color w:val="000000"/>
        </w:rPr>
      </w:pPr>
      <w:r w:rsidRPr="00044BB9">
        <w:rPr>
          <w:rFonts w:ascii="Cambria" w:hAnsi="Cambria" w:cs="CentSchbookEU-Italic"/>
          <w:i/>
          <w:iCs/>
          <w:color w:val="000000"/>
        </w:rPr>
        <w:t>Wykonaj zadanie 4. ze s. 93 podręcznika.</w:t>
      </w:r>
    </w:p>
    <w:p w:rsidR="0042253A" w:rsidRPr="00044BB9" w:rsidRDefault="0042253A" w:rsidP="00C70BD4">
      <w:pPr>
        <w:jc w:val="both"/>
        <w:rPr>
          <w:rFonts w:ascii="Cambria" w:hAnsi="Cambria"/>
        </w:rPr>
      </w:pPr>
    </w:p>
    <w:p w:rsidR="0042253A" w:rsidRPr="00044BB9" w:rsidRDefault="0042253A" w:rsidP="00C70B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Humanst521EU-Bold"/>
          <w:b/>
          <w:bCs/>
        </w:rPr>
      </w:pPr>
      <w:r w:rsidRPr="00044BB9">
        <w:rPr>
          <w:rFonts w:ascii="Cambria" w:hAnsi="Cambria" w:cs="Humanst521EU-Bold"/>
          <w:b/>
          <w:bCs/>
        </w:rPr>
        <w:t>Materiały dla nauczyciela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Humanst521EU-Bold"/>
          <w:b/>
          <w:bCs/>
        </w:rPr>
      </w:pPr>
    </w:p>
    <w:p w:rsidR="0042253A" w:rsidRPr="00044BB9" w:rsidRDefault="0042253A" w:rsidP="00C70B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Humanst521EU-Bold"/>
          <w:b/>
          <w:bCs/>
        </w:rPr>
      </w:pPr>
      <w:r w:rsidRPr="00044BB9">
        <w:rPr>
          <w:rFonts w:ascii="Cambria" w:hAnsi="Cambria" w:cs="Humanst521EU-BoldItalic"/>
          <w:b/>
          <w:bCs/>
          <w:i/>
          <w:iCs/>
          <w:color w:val="0000B3"/>
        </w:rPr>
        <w:t>Krótki opis metody aktywizującej – skrzynka pytań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entSchbookEU-Normal"/>
        </w:rPr>
      </w:pPr>
      <w:r w:rsidRPr="00044BB9">
        <w:rPr>
          <w:rFonts w:ascii="Cambria" w:hAnsi="Cambria" w:cs="CentSchbookEU-Normal"/>
        </w:rPr>
        <w:t>Metoda ta może być wykorzystywana do podsumowań i powtórzeń większych partii materiału. Jej konkursowa forma, oparta na idei zdrowej rywalizacji, sprzyja utrwaleniu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entSchbookEU-Normal"/>
        </w:rPr>
      </w:pPr>
      <w:r w:rsidRPr="00044BB9">
        <w:rPr>
          <w:rFonts w:ascii="Cambria" w:hAnsi="Cambria" w:cs="CentSchbookEU-Normal"/>
        </w:rPr>
        <w:t>wiadomości i zachęca uczniów do sprawdzenia stopnia opanowania wiedzy z danego zakresu i aktywnego uczestniczenia w zajęciach. Po zrealizowaniu określonych treści nauczyciel przygotowuje około 20 kartoników z pytaniami i poleceniami, które następnie umieszcza w pudełku.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entSchbookEU-Normal"/>
        </w:rPr>
      </w:pPr>
      <w:r w:rsidRPr="00044BB9">
        <w:rPr>
          <w:rFonts w:ascii="Cambria" w:hAnsi="Cambria" w:cs="CentSchbookEU-Normal"/>
        </w:rPr>
        <w:t>W zależności od przyjętej formy uczniowie mogą uczestniczyć w konkursie indywidualnie bądź grupowo. Wygrywa ten uczeń lub zespół, który udzieli prawidłowych odpowiedzi na najwięcej pytań</w:t>
      </w:r>
    </w:p>
    <w:p w:rsidR="0042253A" w:rsidRPr="00044BB9" w:rsidRDefault="0042253A" w:rsidP="00C70BD4">
      <w:pPr>
        <w:jc w:val="both"/>
        <w:rPr>
          <w:rFonts w:ascii="Cambria" w:hAnsi="Cambria"/>
        </w:rPr>
      </w:pPr>
    </w:p>
    <w:p w:rsidR="0042253A" w:rsidRPr="00044BB9" w:rsidRDefault="0042253A" w:rsidP="00C70BD4">
      <w:pPr>
        <w:jc w:val="both"/>
        <w:rPr>
          <w:rFonts w:ascii="Cambria" w:hAnsi="Cambria"/>
        </w:rPr>
      </w:pPr>
      <w:r w:rsidRPr="00044BB9">
        <w:rPr>
          <w:rFonts w:ascii="Cambria" w:hAnsi="Cambria" w:cs="Humanst521EU-BoldItalic"/>
          <w:b/>
          <w:bCs/>
          <w:i/>
          <w:iCs/>
          <w:color w:val="0000B3"/>
        </w:rPr>
        <w:t>Przykładowe pytania do skrzynki pytań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entSchbookEU-Normal"/>
        </w:rPr>
      </w:pPr>
      <w:r w:rsidRPr="00044BB9">
        <w:rPr>
          <w:rFonts w:ascii="Cambria" w:hAnsi="Cambria" w:cs="CentSchbookEU-Normal"/>
        </w:rPr>
        <w:t>W którym roku uchwalono Konstytucję 3 maja?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entSchbookEU-Normal"/>
        </w:rPr>
      </w:pPr>
      <w:r w:rsidRPr="00044BB9">
        <w:rPr>
          <w:rFonts w:ascii="Cambria" w:hAnsi="Cambria" w:cs="CentSchbookEU-Normal"/>
        </w:rPr>
        <w:t>Jakie państwa dokonały drugiego rozbioru Polski?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entSchbookEU-Normal"/>
        </w:rPr>
      </w:pPr>
      <w:r w:rsidRPr="00044BB9">
        <w:rPr>
          <w:rFonts w:ascii="Cambria" w:hAnsi="Cambria" w:cs="CentSchbookEU-Normal"/>
        </w:rPr>
        <w:t>Jak wyglądały stroje noszone przez kosynierów?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entSchbookEU-Normal"/>
        </w:rPr>
      </w:pPr>
      <w:r w:rsidRPr="00044BB9">
        <w:rPr>
          <w:rFonts w:ascii="Cambria" w:hAnsi="Cambria" w:cs="CentSchbookEU-Normal"/>
        </w:rPr>
        <w:t>Jakich dwóch państw jest bohaterem narodowym Tadeusz Kościuszko?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entSchbookEU-Normal"/>
        </w:rPr>
      </w:pPr>
      <w:r w:rsidRPr="00044BB9">
        <w:rPr>
          <w:rFonts w:ascii="Cambria" w:hAnsi="Cambria" w:cs="CentSchbookEU-Normal"/>
        </w:rPr>
        <w:t>W jakim polskim mieście Tadeusz Kościuszko złożył przysięgę?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entSchbookEU-Normal"/>
        </w:rPr>
      </w:pPr>
      <w:r w:rsidRPr="00044BB9">
        <w:rPr>
          <w:rFonts w:ascii="Cambria" w:hAnsi="Cambria" w:cs="CentSchbookEU-Normal"/>
        </w:rPr>
        <w:t>Jakie państwa dokonały trzeciego rozbioru Polski?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entSchbookEU-Normal"/>
        </w:rPr>
      </w:pPr>
      <w:r w:rsidRPr="00044BB9">
        <w:rPr>
          <w:rFonts w:ascii="Cambria" w:hAnsi="Cambria" w:cs="CentSchbookEU-Normal"/>
        </w:rPr>
        <w:t>Jaką funkcję pełnił Tadeusz Kościuszko podczas powstania w 1794 roku?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entSchbookEU-Normal"/>
        </w:rPr>
      </w:pPr>
      <w:r w:rsidRPr="00044BB9">
        <w:rPr>
          <w:rFonts w:ascii="Cambria" w:hAnsi="Cambria" w:cs="CentSchbookEU-Normal"/>
        </w:rPr>
        <w:t>Jak nazywał się król Polski z okresu rozbiorów?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entSchbookEU-Normal"/>
        </w:rPr>
      </w:pPr>
      <w:r w:rsidRPr="00044BB9">
        <w:rPr>
          <w:rFonts w:ascii="Cambria" w:hAnsi="Cambria" w:cs="CentSchbookEU-Normal"/>
        </w:rPr>
        <w:t xml:space="preserve">Gdzie można zobaczyć obraz </w:t>
      </w:r>
      <w:r w:rsidRPr="00044BB9">
        <w:rPr>
          <w:rFonts w:ascii="Cambria" w:hAnsi="Cambria" w:cs="CentSchbookEU-Italic"/>
          <w:i/>
          <w:iCs/>
        </w:rPr>
        <w:t>Panorama Racławicka</w:t>
      </w:r>
      <w:r w:rsidRPr="00044BB9">
        <w:rPr>
          <w:rFonts w:ascii="Cambria" w:hAnsi="Cambria" w:cs="CentSchbookEU-Normal"/>
        </w:rPr>
        <w:t>?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entSchbookEU-Normal"/>
        </w:rPr>
      </w:pPr>
      <w:r w:rsidRPr="00044BB9">
        <w:rPr>
          <w:rFonts w:ascii="Cambria" w:hAnsi="Cambria" w:cs="CentSchbookEU-Normal"/>
        </w:rPr>
        <w:t>W jakiej bitwie powstańcy odnieśli zwycięstwo nad wojskami rosyjskimi?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entSchbookEU-Normal"/>
        </w:rPr>
      </w:pPr>
      <w:r w:rsidRPr="00044BB9">
        <w:rPr>
          <w:rFonts w:ascii="Cambria" w:hAnsi="Cambria" w:cs="CentSchbookEU-Normal"/>
        </w:rPr>
        <w:t>Ile lat trwał okres niewoli narodowej po trzecim rozbiorze Polski?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entSchbookEU-Normal"/>
        </w:rPr>
      </w:pPr>
      <w:r w:rsidRPr="00044BB9">
        <w:rPr>
          <w:rFonts w:ascii="Cambria" w:hAnsi="Cambria" w:cs="CentSchbookEU-Normal"/>
        </w:rPr>
        <w:t>W którym roku wybuchło powstanie kościuszkowskie?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entSchbookEU-Normal"/>
        </w:rPr>
      </w:pPr>
      <w:r w:rsidRPr="00044BB9">
        <w:rPr>
          <w:rFonts w:ascii="Cambria" w:hAnsi="Cambria" w:cs="CentSchbookEU-Normal"/>
        </w:rPr>
        <w:t>W którym roku nastąpił trzeci rozbiór Polski?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entSchbookEU-Normal"/>
        </w:rPr>
      </w:pPr>
      <w:r w:rsidRPr="00044BB9">
        <w:rPr>
          <w:rFonts w:ascii="Cambria" w:hAnsi="Cambria" w:cs="CentSchbookEU-Normal"/>
        </w:rPr>
        <w:t>Jak byli uzbrojeni kosynierzy?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entSchbookEU-Normal"/>
        </w:rPr>
      </w:pPr>
      <w:r w:rsidRPr="00044BB9">
        <w:rPr>
          <w:rFonts w:ascii="Cambria" w:hAnsi="Cambria" w:cs="CentSchbookEU-Normal"/>
        </w:rPr>
        <w:t>W której z bitew stoczonych w 1794 roku Kościuszko został wzięty do niewoli rosyjskiej?</w:t>
      </w:r>
    </w:p>
    <w:p w:rsidR="0042253A" w:rsidRPr="00044BB9" w:rsidRDefault="0042253A" w:rsidP="00C70BD4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entSchbookEU-Normal"/>
        </w:rPr>
      </w:pPr>
      <w:r w:rsidRPr="00044BB9">
        <w:rPr>
          <w:rFonts w:ascii="Cambria" w:hAnsi="Cambria" w:cs="CentSchbookEU-Normal"/>
        </w:rPr>
        <w:t>Pod którego państwa rządami znalazła się Warszawa po trzecim rozbiorze?</w:t>
      </w:r>
    </w:p>
    <w:p w:rsidR="0042253A" w:rsidRPr="00044BB9" w:rsidRDefault="0042253A" w:rsidP="00C70BD4">
      <w:pPr>
        <w:spacing w:line="360" w:lineRule="auto"/>
        <w:jc w:val="both"/>
        <w:rPr>
          <w:rFonts w:ascii="Cambria" w:hAnsi="Cambria"/>
        </w:rPr>
      </w:pPr>
      <w:r w:rsidRPr="00044BB9">
        <w:rPr>
          <w:rFonts w:ascii="Cambria" w:hAnsi="Cambria" w:cs="CentSchbookEU-Normal"/>
        </w:rPr>
        <w:t>Jaki los spotkał Polskę po trzecim rozbiorze?</w:t>
      </w:r>
    </w:p>
    <w:sectPr w:rsidR="0042253A" w:rsidRPr="00044BB9" w:rsidSect="00315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umanst521EU-BoldItalic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Dutch801EU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EU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entSchbookEU-Normal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entSchbookEU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4172"/>
    <w:rsid w:val="00044BB9"/>
    <w:rsid w:val="00052108"/>
    <w:rsid w:val="00076598"/>
    <w:rsid w:val="000A1F40"/>
    <w:rsid w:val="003153A7"/>
    <w:rsid w:val="003E13C1"/>
    <w:rsid w:val="00404172"/>
    <w:rsid w:val="0042253A"/>
    <w:rsid w:val="0055671A"/>
    <w:rsid w:val="007E2160"/>
    <w:rsid w:val="00851F9D"/>
    <w:rsid w:val="008A39F7"/>
    <w:rsid w:val="00C70BD4"/>
    <w:rsid w:val="00C813EE"/>
    <w:rsid w:val="00CC6A9C"/>
    <w:rsid w:val="00E06045"/>
    <w:rsid w:val="00FE1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3A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883</Words>
  <Characters>5298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Scenariusz lekcji z wykorzystaniem burzy mózgów oraz skrzynki pytań</dc:title>
  <dc:subject/>
  <dc:creator>Artur Fonżychowski</dc:creator>
  <cp:keywords/>
  <dc:description/>
  <cp:lastModifiedBy>Edyta</cp:lastModifiedBy>
  <cp:revision>2</cp:revision>
  <cp:lastPrinted>2022-06-23T09:19:00Z</cp:lastPrinted>
  <dcterms:created xsi:type="dcterms:W3CDTF">2022-06-25T14:01:00Z</dcterms:created>
  <dcterms:modified xsi:type="dcterms:W3CDTF">2022-06-25T14:01:00Z</dcterms:modified>
</cp:coreProperties>
</file>