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0A5C33">
        <w:rPr>
          <w:b/>
          <w:sz w:val="28"/>
          <w:u w:val="single"/>
        </w:rPr>
        <w:t xml:space="preserve">inne zagrożenia – </w:t>
      </w:r>
      <w:r w:rsidR="005D14E5">
        <w:rPr>
          <w:b/>
          <w:sz w:val="28"/>
          <w:u w:val="single"/>
        </w:rPr>
        <w:t>zatrucia, porażenie prądem</w:t>
      </w:r>
      <w:r w:rsidR="0029515C">
        <w:rPr>
          <w:b/>
          <w:sz w:val="28"/>
          <w:u w:val="single"/>
        </w:rPr>
        <w:t xml:space="preserve"> 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484DE1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Rozpoznaje objawy zatruć</w:t>
      </w:r>
    </w:p>
    <w:p w:rsidR="00E53C1E" w:rsidRPr="00072887" w:rsidRDefault="00484DE1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Umie postępować w przypadku zatrucia</w:t>
      </w:r>
    </w:p>
    <w:p w:rsidR="00E53C1E" w:rsidRDefault="004E771E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Zna skutki działania prądu na człowieka.</w:t>
      </w:r>
    </w:p>
    <w:p w:rsidR="000A5C33" w:rsidRPr="00072887" w:rsidRDefault="004E771E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Potrafi uwolnić porażonego spod działania prądu elektrycznego.</w:t>
      </w:r>
    </w:p>
    <w:p w:rsidR="00E53C1E" w:rsidRDefault="00E53C1E" w:rsidP="00E53C1E">
      <w:pPr>
        <w:spacing w:line="276" w:lineRule="auto"/>
        <w:rPr>
          <w:sz w:val="24"/>
        </w:rPr>
      </w:pP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>Proszę, zapoznaj się z treścią zawartą w podręczniku na stronach 1</w:t>
      </w:r>
      <w:r w:rsidR="000A5C33">
        <w:rPr>
          <w:sz w:val="24"/>
        </w:rPr>
        <w:t>1</w:t>
      </w:r>
      <w:r w:rsidR="005D14E5">
        <w:rPr>
          <w:sz w:val="24"/>
        </w:rPr>
        <w:t>4</w:t>
      </w:r>
      <w:r>
        <w:rPr>
          <w:sz w:val="24"/>
        </w:rPr>
        <w:t xml:space="preserve"> - 1</w:t>
      </w:r>
      <w:r w:rsidR="000A5C33">
        <w:rPr>
          <w:sz w:val="24"/>
        </w:rPr>
        <w:t>1</w:t>
      </w:r>
      <w:r w:rsidR="005D14E5">
        <w:rPr>
          <w:sz w:val="24"/>
        </w:rPr>
        <w:t>6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lepszego zrozumienia i utrwalenia wiadomości kliknij poniższy link </w:t>
      </w:r>
    </w:p>
    <w:p w:rsidR="00BE57DA" w:rsidRDefault="00B7615B" w:rsidP="00E53C1E">
      <w:pPr>
        <w:spacing w:line="276" w:lineRule="auto"/>
        <w:rPr>
          <w:sz w:val="24"/>
        </w:rPr>
      </w:pPr>
      <w:hyperlink r:id="rId6" w:history="1">
        <w:r w:rsidR="006D4D0C" w:rsidRPr="001F7151">
          <w:rPr>
            <w:rStyle w:val="Hipercze"/>
            <w:sz w:val="24"/>
          </w:rPr>
          <w:t>https://epodreczniki.pl/</w:t>
        </w:r>
      </w:hyperlink>
    </w:p>
    <w:p w:rsidR="006D4D0C" w:rsidRPr="00BE57DA" w:rsidRDefault="006D4D0C" w:rsidP="00E53C1E">
      <w:pPr>
        <w:spacing w:line="276" w:lineRule="auto"/>
        <w:rPr>
          <w:sz w:val="24"/>
        </w:rPr>
      </w:pPr>
      <w:r>
        <w:rPr>
          <w:sz w:val="24"/>
        </w:rPr>
        <w:t xml:space="preserve">kształcenie ogólne - szkoła podstawowa – edukacja dla bezpieczeństwa – </w:t>
      </w:r>
      <w:r w:rsidR="00484DE1">
        <w:rPr>
          <w:sz w:val="24"/>
        </w:rPr>
        <w:t>pierwsza pomoc w przypadku zatrucia oraz</w:t>
      </w:r>
      <w:r w:rsidR="004E771E">
        <w:rPr>
          <w:sz w:val="24"/>
        </w:rPr>
        <w:t xml:space="preserve"> porażenie prądem</w:t>
      </w:r>
    </w:p>
    <w:p w:rsidR="00E53C1E" w:rsidRPr="00E53C1E" w:rsidRDefault="00E53C1E" w:rsidP="00E53C1E">
      <w:pPr>
        <w:spacing w:line="276" w:lineRule="auto"/>
        <w:ind w:left="708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Wykonaj  zadania  </w:t>
      </w:r>
      <w:r w:rsidR="006D4D0C">
        <w:rPr>
          <w:b/>
          <w:color w:val="1F4E79" w:themeColor="accent1" w:themeShade="80"/>
          <w:sz w:val="24"/>
        </w:rPr>
        <w:t>znajdujące się na końcu linku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484DE1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Czym najczęściej wywołane są zatrucia.</w:t>
      </w:r>
    </w:p>
    <w:p w:rsidR="00E53C1E" w:rsidRDefault="00484DE1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Przy zatruciu zawsze staraj się zidentyfikować truciznę.</w:t>
      </w:r>
    </w:p>
    <w:p w:rsidR="00F770AF" w:rsidRDefault="004E771E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Przy zatruciu podawanie odtrutek i innych substancji pozostawiamy lekarzom.</w:t>
      </w:r>
    </w:p>
    <w:p w:rsidR="00E53C1E" w:rsidRDefault="004E771E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Przepływ prądu w pobliżu serca jest najniebezpieczniejszy.</w:t>
      </w:r>
    </w:p>
    <w:p w:rsidR="001B2E8F" w:rsidRDefault="00D6528F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Rany oparzeniowe i inne urazy, powstałe na skutek działania prądem opatrujemy zgodnie z zasadami udzielania pierwszej pomocy.</w:t>
      </w:r>
    </w:p>
    <w:p w:rsidR="00D6528F" w:rsidRPr="001B2E8F" w:rsidRDefault="00D6528F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Zawsze sprawdzamy czy możemy bezpiecznie podejść do poszkodowanego.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484DE1">
        <w:rPr>
          <w:b/>
          <w:sz w:val="32"/>
          <w:u w:val="double"/>
        </w:rPr>
        <w:t>2</w:t>
      </w:r>
      <w:r w:rsidR="00B7615B">
        <w:rPr>
          <w:b/>
          <w:sz w:val="32"/>
          <w:u w:val="double"/>
        </w:rPr>
        <w:t>4</w:t>
      </w:r>
      <w:bookmarkStart w:id="0" w:name="_GoBack"/>
      <w:bookmarkEnd w:id="0"/>
      <w:r>
        <w:rPr>
          <w:b/>
          <w:sz w:val="32"/>
          <w:u w:val="double"/>
        </w:rPr>
        <w:t>.04.2020 r.</w:t>
      </w:r>
    </w:p>
    <w:p w:rsidR="00E81654" w:rsidRPr="007E58ED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>; kbs_kozmin@wp.pl</w:t>
      </w:r>
    </w:p>
    <w:sectPr w:rsidR="00E81654" w:rsidRPr="007E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A5C33"/>
    <w:rsid w:val="00127D67"/>
    <w:rsid w:val="001B2E8F"/>
    <w:rsid w:val="0029515C"/>
    <w:rsid w:val="002E0057"/>
    <w:rsid w:val="00484DE1"/>
    <w:rsid w:val="004E771E"/>
    <w:rsid w:val="005D14E5"/>
    <w:rsid w:val="005E7D60"/>
    <w:rsid w:val="00621C46"/>
    <w:rsid w:val="00664854"/>
    <w:rsid w:val="006D4D0C"/>
    <w:rsid w:val="00761A9D"/>
    <w:rsid w:val="007D0ED7"/>
    <w:rsid w:val="007E58ED"/>
    <w:rsid w:val="008E0404"/>
    <w:rsid w:val="00A06F73"/>
    <w:rsid w:val="00A10FCC"/>
    <w:rsid w:val="00B7615B"/>
    <w:rsid w:val="00BE57DA"/>
    <w:rsid w:val="00CC5125"/>
    <w:rsid w:val="00D6528F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2020-04-17T16:25:00Z</dcterms:created>
  <dcterms:modified xsi:type="dcterms:W3CDTF">2020-04-20T10:56:00Z</dcterms:modified>
</cp:coreProperties>
</file>