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7B" w:rsidRDefault="003737DF" w:rsidP="00373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3737DF" w:rsidRDefault="003737DF" w:rsidP="003737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3737DF" w:rsidRDefault="003737DF" w:rsidP="0037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(23.04.2020)</w:t>
      </w:r>
    </w:p>
    <w:p w:rsidR="003737DF" w:rsidRDefault="003737DF" w:rsidP="0037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Pole trapezu.</w:t>
      </w:r>
    </w:p>
    <w:p w:rsidR="003737DF" w:rsidRDefault="003737DF" w:rsidP="003737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Zapoznać się z informacjami z podręcznika s. 197-198</w:t>
      </w:r>
    </w:p>
    <w:p w:rsidR="003737DF" w:rsidRDefault="003737DF" w:rsidP="003737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obejrzeć</w:t>
      </w:r>
    </w:p>
    <w:p w:rsidR="003737DF" w:rsidRDefault="003737DF" w:rsidP="003737D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0480D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https://pistacja.tv/film/mat00241-wyprowadzenie-wzoru-na-pole-trapezu?playlist=392</w:t>
        </w:r>
      </w:hyperlink>
    </w:p>
    <w:p w:rsidR="003737DF" w:rsidRDefault="003737DF" w:rsidP="003737D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0480D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https://pistacja.tv/film/mat00818-pole-trapezu-zadania?playlist=392</w:t>
        </w:r>
      </w:hyperlink>
    </w:p>
    <w:p w:rsidR="003737DF" w:rsidRDefault="003737DF" w:rsidP="003737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 w podręczniku:</w:t>
      </w:r>
      <w:r>
        <w:rPr>
          <w:rFonts w:ascii="Times New Roman" w:hAnsi="Times New Roman" w:cs="Times New Roman"/>
          <w:sz w:val="24"/>
          <w:szCs w:val="24"/>
        </w:rPr>
        <w:tab/>
      </w:r>
      <w:r w:rsidRPr="003737DF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>198 z. 1</w:t>
      </w:r>
    </w:p>
    <w:p w:rsidR="003737DF" w:rsidRDefault="003737DF" w:rsidP="003737DF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199 z. 2 (b – suma długości podstaw wynosi 7, oznacza, że  </w:t>
      </w:r>
      <w:proofErr w:type="spellStart"/>
      <w:r>
        <w:rPr>
          <w:rFonts w:ascii="Times New Roman" w:hAnsi="Times New Roman" w:cs="Times New Roman"/>
          <w:sz w:val="24"/>
          <w:szCs w:val="24"/>
        </w:rPr>
        <w:t>a+b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7)</w:t>
      </w:r>
    </w:p>
    <w:p w:rsidR="003737DF" w:rsidRDefault="003737DF" w:rsidP="003737DF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199 z. 3</w:t>
      </w:r>
    </w:p>
    <w:p w:rsidR="003737DF" w:rsidRDefault="003737DF" w:rsidP="003737DF">
      <w:pPr>
        <w:rPr>
          <w:rFonts w:ascii="Times New Roman" w:hAnsi="Times New Roman" w:cs="Times New Roman"/>
          <w:sz w:val="24"/>
          <w:szCs w:val="24"/>
        </w:rPr>
      </w:pPr>
    </w:p>
    <w:p w:rsidR="003737DF" w:rsidRDefault="003737DF" w:rsidP="003737DF">
      <w:pPr>
        <w:rPr>
          <w:rFonts w:ascii="Times New Roman" w:hAnsi="Times New Roman" w:cs="Times New Roman"/>
          <w:sz w:val="24"/>
          <w:szCs w:val="24"/>
        </w:rPr>
      </w:pPr>
    </w:p>
    <w:p w:rsidR="003737DF" w:rsidRPr="003737DF" w:rsidRDefault="003737DF" w:rsidP="0037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</w:t>
      </w:r>
      <w:r w:rsidR="00F00844">
        <w:rPr>
          <w:rFonts w:ascii="Times New Roman" w:hAnsi="Times New Roman" w:cs="Times New Roman"/>
          <w:sz w:val="24"/>
          <w:szCs w:val="24"/>
        </w:rPr>
        <w:t>zę przesłać w czwartek do  godz. 16</w:t>
      </w:r>
      <w:r>
        <w:rPr>
          <w:rFonts w:ascii="Times New Roman" w:hAnsi="Times New Roman" w:cs="Times New Roman"/>
          <w:sz w:val="24"/>
          <w:szCs w:val="24"/>
        </w:rPr>
        <w:t>:00.</w:t>
      </w:r>
    </w:p>
    <w:sectPr w:rsidR="003737DF" w:rsidRPr="003737DF" w:rsidSect="00CD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965A1"/>
    <w:multiLevelType w:val="hybridMultilevel"/>
    <w:tmpl w:val="0486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37DF"/>
    <w:rsid w:val="003737DF"/>
    <w:rsid w:val="00CD737B"/>
    <w:rsid w:val="00F0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7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3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818-pole-trapezu-zadania?playlist=392" TargetMode="External"/><Relationship Id="rId5" Type="http://schemas.openxmlformats.org/officeDocument/2006/relationships/hyperlink" Target="https://pistacja.tv/film/mat00241-wyprowadzenie-wzoru-na-pole-trapezu?playlist=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2020-04-22T16:03:00Z</dcterms:created>
  <dcterms:modified xsi:type="dcterms:W3CDTF">2020-04-22T16:15:00Z</dcterms:modified>
</cp:coreProperties>
</file>