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67" w:rsidRDefault="00B86E98">
      <w:r>
        <w:t>Klasa VII</w:t>
      </w:r>
    </w:p>
    <w:p w:rsidR="00B86E98" w:rsidRDefault="00B86E98"/>
    <w:p w:rsidR="00B86E98" w:rsidRDefault="00B86E98">
      <w:pPr>
        <w:rPr>
          <w:color w:val="FF0000"/>
        </w:rPr>
      </w:pPr>
      <w:r>
        <w:rPr>
          <w:color w:val="FF0000"/>
        </w:rPr>
        <w:t>Przypominam o lekturze „ Krzyżacy”</w:t>
      </w:r>
    </w:p>
    <w:p w:rsidR="00B86E98" w:rsidRDefault="00B86E98">
      <w:pPr>
        <w:rPr>
          <w:color w:val="FF0000"/>
        </w:rPr>
      </w:pPr>
    </w:p>
    <w:p w:rsidR="00B86E98" w:rsidRDefault="00B86E98">
      <w:r>
        <w:t xml:space="preserve">I </w:t>
      </w:r>
      <w:r w:rsidR="00037A1E">
        <w:t>, II</w:t>
      </w:r>
      <w:r>
        <w:t xml:space="preserve">   </w:t>
      </w:r>
      <w:r w:rsidRPr="00037A1E">
        <w:rPr>
          <w:u w:val="single"/>
        </w:rPr>
        <w:t>Powtórzenie i utrwalenie wiadomości – rozprawka podr. str. 226</w:t>
      </w:r>
    </w:p>
    <w:p w:rsidR="00B86E98" w:rsidRDefault="00B86E98" w:rsidP="00B86E98">
      <w:pPr>
        <w:pStyle w:val="Akapitzlist"/>
        <w:numPr>
          <w:ilvl w:val="0"/>
          <w:numId w:val="1"/>
        </w:numPr>
      </w:pPr>
      <w:r>
        <w:t>Teza</w:t>
      </w:r>
    </w:p>
    <w:p w:rsidR="00B86E98" w:rsidRDefault="00B86E98" w:rsidP="00B86E98">
      <w:pPr>
        <w:pStyle w:val="Akapitzlist"/>
        <w:numPr>
          <w:ilvl w:val="0"/>
          <w:numId w:val="1"/>
        </w:numPr>
      </w:pPr>
      <w:r>
        <w:t>Argumenty</w:t>
      </w:r>
    </w:p>
    <w:p w:rsidR="00B86E98" w:rsidRDefault="00B86E98" w:rsidP="00B86E98">
      <w:pPr>
        <w:pStyle w:val="Akapitzlist"/>
        <w:numPr>
          <w:ilvl w:val="0"/>
          <w:numId w:val="1"/>
        </w:numPr>
      </w:pPr>
      <w:r>
        <w:t xml:space="preserve">Słownictwo </w:t>
      </w:r>
    </w:p>
    <w:p w:rsidR="00B86E98" w:rsidRDefault="00B86E98" w:rsidP="00B86E98">
      <w:pPr>
        <w:pStyle w:val="Akapitzlist"/>
      </w:pPr>
    </w:p>
    <w:p w:rsidR="00B86E98" w:rsidRDefault="00B86E98" w:rsidP="00B86E98">
      <w:pPr>
        <w:pStyle w:val="Akapitzlist"/>
      </w:pPr>
      <w:r>
        <w:t>Wstęp- wprowadzenie do tematu; teza</w:t>
      </w:r>
    </w:p>
    <w:p w:rsidR="00B86E98" w:rsidRDefault="00B86E98" w:rsidP="00B86E98">
      <w:pPr>
        <w:pStyle w:val="Akapitzlist"/>
      </w:pPr>
      <w:r>
        <w:t>Rozwinięcie- argumenty + przykłady</w:t>
      </w:r>
    </w:p>
    <w:p w:rsidR="00B86E98" w:rsidRDefault="00B86E98" w:rsidP="00B86E98">
      <w:pPr>
        <w:pStyle w:val="Akapitzlist"/>
      </w:pPr>
      <w:r>
        <w:t>Zakończenie- potwierdzenie tezy</w:t>
      </w:r>
    </w:p>
    <w:p w:rsidR="00B86E98" w:rsidRDefault="00B86E98" w:rsidP="00B86E98"/>
    <w:p w:rsidR="00B86E98" w:rsidRDefault="00B86E98" w:rsidP="00B86E98">
      <w:r>
        <w:t>Polecenie</w:t>
      </w:r>
      <w:r w:rsidR="0073793D">
        <w:t xml:space="preserve"> – ćwiczenia stylistyczne</w:t>
      </w:r>
    </w:p>
    <w:p w:rsidR="00B86E98" w:rsidRDefault="00B86E98" w:rsidP="00B86E98">
      <w:r>
        <w:t>Napisz  rozprawkę. Temat do wyboru.</w:t>
      </w:r>
      <w:r w:rsidR="00037A1E" w:rsidRPr="00037A1E">
        <w:t xml:space="preserve"> </w:t>
      </w:r>
      <w:r w:rsidR="00037A1E">
        <w:t>Odwołaj się do wybranej lektury obowiązkowej i do innego tekstu literackiego. Twoja praca powinna liczyć co najmniej 180 słów.</w:t>
      </w:r>
      <w:r w:rsidR="00037A1E">
        <w:t xml:space="preserve"> Zadanie wykonaj na kartce- format A4.</w:t>
      </w:r>
    </w:p>
    <w:p w:rsidR="00B86E98" w:rsidRDefault="00B86E98" w:rsidP="00B86E98">
      <w:pPr>
        <w:pStyle w:val="Akapitzlist"/>
        <w:numPr>
          <w:ilvl w:val="0"/>
          <w:numId w:val="2"/>
        </w:numPr>
      </w:pPr>
      <w:r>
        <w:t xml:space="preserve">Kto znalazł przyjaciela, znalazł </w:t>
      </w:r>
      <w:proofErr w:type="spellStart"/>
      <w:r>
        <w:t>skarb.Napisz</w:t>
      </w:r>
      <w:proofErr w:type="spellEnd"/>
      <w:r>
        <w:t xml:space="preserve"> rozprawkę, w</w:t>
      </w:r>
      <w:r w:rsidR="0073793D">
        <w:t xml:space="preserve"> której rozważysz, na czym poleg</w:t>
      </w:r>
      <w:r>
        <w:t xml:space="preserve">a przyjaźń między wybranymi przez Ciebie bohaterami literackimi. </w:t>
      </w:r>
    </w:p>
    <w:p w:rsidR="00037A1E" w:rsidRDefault="00037A1E" w:rsidP="00B86E98">
      <w:pPr>
        <w:pStyle w:val="Akapitzlist"/>
      </w:pPr>
    </w:p>
    <w:p w:rsidR="00B86E98" w:rsidRDefault="00B86E98" w:rsidP="00B86E98">
      <w:pPr>
        <w:pStyle w:val="Akapitzlist"/>
      </w:pPr>
      <w:r>
        <w:t>Lektury, które możesz wykorzystać w tym wypracowaniu:</w:t>
      </w:r>
    </w:p>
    <w:p w:rsidR="00B86E98" w:rsidRDefault="00B86E98" w:rsidP="00B86E98">
      <w:pPr>
        <w:pStyle w:val="Akapitzlist"/>
      </w:pPr>
      <w:r w:rsidRPr="00037A1E">
        <w:rPr>
          <w:i/>
        </w:rPr>
        <w:t>Mały Książę</w:t>
      </w:r>
      <w:r w:rsidR="00037A1E">
        <w:t xml:space="preserve">  A. de </w:t>
      </w:r>
      <w:proofErr w:type="spellStart"/>
      <w:r w:rsidR="00037A1E">
        <w:t>Sant-Exupery’ego</w:t>
      </w:r>
      <w:proofErr w:type="spellEnd"/>
    </w:p>
    <w:p w:rsidR="00037A1E" w:rsidRDefault="00037A1E" w:rsidP="00B86E98">
      <w:pPr>
        <w:pStyle w:val="Akapitzlist"/>
      </w:pPr>
      <w:proofErr w:type="spellStart"/>
      <w:r w:rsidRPr="00037A1E">
        <w:rPr>
          <w:i/>
        </w:rPr>
        <w:t>Hobbit</w:t>
      </w:r>
      <w:proofErr w:type="spellEnd"/>
      <w:r w:rsidRPr="00037A1E">
        <w:rPr>
          <w:i/>
        </w:rPr>
        <w:t>, czyli tam i z powrotem</w:t>
      </w:r>
      <w:r>
        <w:t xml:space="preserve">  J.R.R Tolkiena</w:t>
      </w:r>
    </w:p>
    <w:p w:rsidR="00037A1E" w:rsidRDefault="00037A1E" w:rsidP="00B86E98">
      <w:pPr>
        <w:pStyle w:val="Akapitzlist"/>
      </w:pPr>
      <w:r>
        <w:t>……………………………..</w:t>
      </w:r>
    </w:p>
    <w:p w:rsidR="00037A1E" w:rsidRDefault="00037A1E" w:rsidP="00037A1E">
      <w:pPr>
        <w:pStyle w:val="Akapitzlist"/>
        <w:numPr>
          <w:ilvl w:val="0"/>
          <w:numId w:val="2"/>
        </w:numPr>
      </w:pPr>
      <w:r>
        <w:t xml:space="preserve">Podróż niejedno ma imię… Napisz rozprawkę, w której rozważysz, jakie znaczenie miało podróżowanie w życiu wybranych przez Ciebie bohaterów literackich. </w:t>
      </w:r>
    </w:p>
    <w:p w:rsidR="00037A1E" w:rsidRDefault="00037A1E" w:rsidP="00037A1E">
      <w:pPr>
        <w:pStyle w:val="Akapitzlist"/>
      </w:pPr>
    </w:p>
    <w:p w:rsidR="00037A1E" w:rsidRDefault="00037A1E" w:rsidP="00037A1E">
      <w:pPr>
        <w:pStyle w:val="Akapitzlist"/>
      </w:pPr>
      <w:r>
        <w:t>Lektury, które możesz wykorzystać w tym wypracowaniu:</w:t>
      </w:r>
    </w:p>
    <w:p w:rsidR="00037A1E" w:rsidRDefault="00037A1E" w:rsidP="00037A1E">
      <w:pPr>
        <w:pStyle w:val="Akapitzlist"/>
      </w:pPr>
      <w:r w:rsidRPr="00037A1E">
        <w:rPr>
          <w:i/>
        </w:rPr>
        <w:t>Mały Książę</w:t>
      </w:r>
      <w:r w:rsidRPr="00037A1E">
        <w:t xml:space="preserve"> A. de </w:t>
      </w:r>
      <w:proofErr w:type="spellStart"/>
      <w:r w:rsidRPr="00037A1E">
        <w:t>Sant-Exupery’ego</w:t>
      </w:r>
      <w:proofErr w:type="spellEnd"/>
    </w:p>
    <w:p w:rsidR="00037A1E" w:rsidRDefault="00037A1E" w:rsidP="00037A1E">
      <w:pPr>
        <w:pStyle w:val="Akapitzlist"/>
      </w:pPr>
      <w:r w:rsidRPr="00037A1E">
        <w:rPr>
          <w:i/>
        </w:rPr>
        <w:t>Sonety krymskie</w:t>
      </w:r>
      <w:r>
        <w:t xml:space="preserve"> A Mickiewicza</w:t>
      </w:r>
    </w:p>
    <w:p w:rsidR="00037A1E" w:rsidRDefault="00037A1E" w:rsidP="00037A1E">
      <w:pPr>
        <w:pStyle w:val="Akapitzlist"/>
      </w:pPr>
      <w:r w:rsidRPr="00037A1E">
        <w:rPr>
          <w:i/>
        </w:rPr>
        <w:t>W pustyni i w puszczy</w:t>
      </w:r>
      <w:r>
        <w:t xml:space="preserve">  H. Sienkiewicza</w:t>
      </w:r>
    </w:p>
    <w:p w:rsidR="00037A1E" w:rsidRDefault="00037A1E" w:rsidP="00037A1E">
      <w:pPr>
        <w:pStyle w:val="Akapitzlist"/>
      </w:pPr>
      <w:r w:rsidRPr="00037A1E">
        <w:rPr>
          <w:i/>
        </w:rPr>
        <w:t>Latarnik</w:t>
      </w:r>
      <w:r>
        <w:t xml:space="preserve"> H. Sienkiewicza</w:t>
      </w:r>
    </w:p>
    <w:p w:rsidR="00037A1E" w:rsidRDefault="00037A1E" w:rsidP="00037A1E">
      <w:pPr>
        <w:pStyle w:val="Akapitzlist"/>
      </w:pPr>
      <w:proofErr w:type="spellStart"/>
      <w:r w:rsidRPr="00037A1E">
        <w:rPr>
          <w:i/>
        </w:rPr>
        <w:t>Hobbit</w:t>
      </w:r>
      <w:proofErr w:type="spellEnd"/>
      <w:r w:rsidRPr="00037A1E">
        <w:rPr>
          <w:i/>
        </w:rPr>
        <w:t>, czyli tam i z powrotem</w:t>
      </w:r>
      <w:r>
        <w:t xml:space="preserve"> </w:t>
      </w:r>
      <w:r w:rsidRPr="00037A1E">
        <w:t xml:space="preserve"> J.R.R Tolkiena</w:t>
      </w:r>
    </w:p>
    <w:p w:rsidR="00037A1E" w:rsidRDefault="00037A1E" w:rsidP="00037A1E">
      <w:r>
        <w:t xml:space="preserve">III  </w:t>
      </w:r>
      <w:r w:rsidRPr="00037A1E">
        <w:rPr>
          <w:u w:val="single"/>
        </w:rPr>
        <w:t>Opowiadanie twórcze- przypomnienie i utrwalenie wiadomości</w:t>
      </w:r>
    </w:p>
    <w:p w:rsidR="00B86E98" w:rsidRDefault="00037A1E" w:rsidP="00037A1E">
      <w:r>
        <w:t>Schemat opowiadania</w:t>
      </w:r>
    </w:p>
    <w:p w:rsidR="00037A1E" w:rsidRDefault="00037A1E" w:rsidP="00037A1E">
      <w:r>
        <w:t xml:space="preserve">Wstęp- zawiązanie akcji ( czas, miejsce, bohaterowie, </w:t>
      </w:r>
      <w:r w:rsidR="0073793D">
        <w:t>wprowadzenie w  atmosferę zdarzeń)</w:t>
      </w:r>
    </w:p>
    <w:p w:rsidR="0073793D" w:rsidRDefault="0073793D" w:rsidP="00037A1E">
      <w:r>
        <w:lastRenderedPageBreak/>
        <w:t>Rozwinięcie- przebieg zdarzeń</w:t>
      </w:r>
    </w:p>
    <w:p w:rsidR="0073793D" w:rsidRDefault="0073793D" w:rsidP="00037A1E">
      <w:r>
        <w:t>Zakończenie- rozwiązanie akcji ( podsumowanie opowiadania).</w:t>
      </w:r>
    </w:p>
    <w:p w:rsidR="0073793D" w:rsidRDefault="0073793D" w:rsidP="00037A1E">
      <w:r>
        <w:t>Polecenie- ćwiczenia stylistyczne</w:t>
      </w:r>
    </w:p>
    <w:p w:rsidR="0073793D" w:rsidRDefault="0073793D" w:rsidP="00037A1E">
      <w:r>
        <w:t>Wyobraź sobie, że losy Skawińskiego potoczyły  się inaczej. Dokończ opowiadanie, w którym zmienisz historię jego życia. W wypracowaniu wykaż, że dobrze znasz nowelę Latarnik H. Sienkiewicza. Twoja praca powinna liczyć co najmniej 180 słów. Zadanie wykonaj na kartce , format A4.</w:t>
      </w:r>
    </w:p>
    <w:p w:rsidR="0073793D" w:rsidRPr="0073793D" w:rsidRDefault="0073793D" w:rsidP="00037A1E">
      <w:pPr>
        <w:rPr>
          <w:i/>
        </w:rPr>
      </w:pPr>
      <w:r w:rsidRPr="0073793D">
        <w:rPr>
          <w:i/>
        </w:rPr>
        <w:t>Skawiński z niecierpliwością otwierał paczkę, z której wyjął pachnące jeszcze farbą drukarską wydanie „ Pana Tadeusza” A. Mickiewicza…</w:t>
      </w:r>
    </w:p>
    <w:p w:rsidR="0073793D" w:rsidRDefault="0073793D" w:rsidP="00037A1E">
      <w:pPr>
        <w:rPr>
          <w:u w:val="single"/>
        </w:rPr>
      </w:pPr>
      <w:r w:rsidRPr="0073793D">
        <w:rPr>
          <w:u w:val="single"/>
        </w:rPr>
        <w:t>IV</w:t>
      </w:r>
      <w:r w:rsidR="00705312">
        <w:rPr>
          <w:u w:val="single"/>
        </w:rPr>
        <w:t xml:space="preserve">, V </w:t>
      </w:r>
      <w:bookmarkStart w:id="0" w:name="_GoBack"/>
      <w:bookmarkEnd w:id="0"/>
      <w:r w:rsidRPr="0073793D">
        <w:rPr>
          <w:u w:val="single"/>
        </w:rPr>
        <w:t xml:space="preserve">  Kształcenie  językowe </w:t>
      </w:r>
      <w:r>
        <w:rPr>
          <w:u w:val="single"/>
        </w:rPr>
        <w:t>–</w:t>
      </w:r>
      <w:r w:rsidRPr="0073793D">
        <w:rPr>
          <w:u w:val="single"/>
        </w:rPr>
        <w:t xml:space="preserve"> składnia</w:t>
      </w:r>
    </w:p>
    <w:p w:rsidR="0073793D" w:rsidRDefault="0073793D" w:rsidP="00037A1E">
      <w:r>
        <w:t>Powtórz i uzupełnij wiadomości dotyczące:</w:t>
      </w:r>
    </w:p>
    <w:p w:rsidR="00705312" w:rsidRDefault="00705312" w:rsidP="0073793D">
      <w:pPr>
        <w:pStyle w:val="Akapitzlist"/>
        <w:numPr>
          <w:ilvl w:val="0"/>
          <w:numId w:val="3"/>
        </w:numPr>
      </w:pPr>
      <w:r>
        <w:t>z</w:t>
      </w:r>
      <w:r w:rsidR="0073793D">
        <w:t>dania – równoważnik zdania, zdanie pojedyncze, zdanie złożone</w:t>
      </w:r>
    </w:p>
    <w:p w:rsidR="0073793D" w:rsidRDefault="00705312" w:rsidP="0073793D">
      <w:pPr>
        <w:pStyle w:val="Akapitzlist"/>
        <w:numPr>
          <w:ilvl w:val="0"/>
          <w:numId w:val="3"/>
        </w:numPr>
      </w:pPr>
      <w:r>
        <w:t>c</w:t>
      </w:r>
      <w:r w:rsidR="0073793D">
        <w:t>zęści zdań</w:t>
      </w:r>
      <w:r>
        <w:t>- główne, drugorzędne(podmiot- rodzaje podmiotu, orzeczenie – rodzaje orzeczenia;     przydawka, okolicznik, dopełnienie)</w:t>
      </w:r>
    </w:p>
    <w:p w:rsidR="00705312" w:rsidRDefault="00705312" w:rsidP="0073793D">
      <w:pPr>
        <w:pStyle w:val="Akapitzlist"/>
        <w:numPr>
          <w:ilvl w:val="0"/>
          <w:numId w:val="3"/>
        </w:numPr>
      </w:pPr>
      <w:r>
        <w:t>wykresu zdań- pojedynczych i złożonych</w:t>
      </w:r>
    </w:p>
    <w:p w:rsidR="0073793D" w:rsidRDefault="0073793D" w:rsidP="00705312">
      <w:pPr>
        <w:pStyle w:val="Akapitzlist"/>
      </w:pPr>
    </w:p>
    <w:p w:rsidR="00705312" w:rsidRDefault="00705312" w:rsidP="00705312">
      <w:pPr>
        <w:pStyle w:val="Akapitzlist"/>
      </w:pPr>
      <w:r>
        <w:t>Skorzystaj z podręcznika</w:t>
      </w:r>
    </w:p>
    <w:p w:rsidR="00705312" w:rsidRPr="0073793D" w:rsidRDefault="00705312" w:rsidP="00705312">
      <w:pPr>
        <w:pStyle w:val="Akapitzlist"/>
      </w:pPr>
      <w:r>
        <w:t xml:space="preserve">Wejdź na stronę  MEN  </w:t>
      </w:r>
      <w:r w:rsidRPr="00705312">
        <w:rPr>
          <w:b/>
          <w:u w:val="single"/>
        </w:rPr>
        <w:t>e-podręczniki</w:t>
      </w:r>
      <w:r>
        <w:t xml:space="preserve"> – w zakładce </w:t>
      </w:r>
      <w:r w:rsidRPr="00705312">
        <w:rPr>
          <w:b/>
        </w:rPr>
        <w:t>Piąta strona świata</w:t>
      </w:r>
      <w:r>
        <w:t xml:space="preserve"> (1)znajdziesz zadania do wykonania  związane z tymi zagadnieniami.</w:t>
      </w:r>
    </w:p>
    <w:sectPr w:rsidR="00705312" w:rsidRPr="0073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FB"/>
    <w:multiLevelType w:val="hybridMultilevel"/>
    <w:tmpl w:val="16BA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62F"/>
    <w:multiLevelType w:val="hybridMultilevel"/>
    <w:tmpl w:val="33243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0808"/>
    <w:multiLevelType w:val="hybridMultilevel"/>
    <w:tmpl w:val="8766F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98"/>
    <w:rsid w:val="00037A1E"/>
    <w:rsid w:val="00705312"/>
    <w:rsid w:val="0073793D"/>
    <w:rsid w:val="00967B67"/>
    <w:rsid w:val="00B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2020-03-15T13:05:00Z</dcterms:created>
  <dcterms:modified xsi:type="dcterms:W3CDTF">2020-03-15T13:43:00Z</dcterms:modified>
</cp:coreProperties>
</file>