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ED0C45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(29</w:t>
      </w:r>
      <w:r w:rsidR="00113496">
        <w:rPr>
          <w:rFonts w:ascii="Times New Roman" w:hAnsi="Times New Roman" w:cs="Times New Roman"/>
          <w:sz w:val="24"/>
          <w:szCs w:val="24"/>
        </w:rPr>
        <w:t>.04.2020)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ED0C45">
        <w:rPr>
          <w:rFonts w:ascii="Times New Roman" w:hAnsi="Times New Roman" w:cs="Times New Roman"/>
          <w:sz w:val="24"/>
          <w:szCs w:val="24"/>
        </w:rPr>
        <w:t>Procenty</w:t>
      </w:r>
      <w:r w:rsidR="00614E14">
        <w:rPr>
          <w:rFonts w:ascii="Times New Roman" w:hAnsi="Times New Roman" w:cs="Times New Roman"/>
          <w:sz w:val="24"/>
          <w:szCs w:val="24"/>
        </w:rPr>
        <w:t xml:space="preserve"> i ułamki – powtórzenie wiadomości</w:t>
      </w:r>
    </w:p>
    <w:p w:rsidR="005614AB" w:rsidRPr="005E354F" w:rsidRDefault="00614E14" w:rsidP="00614E14">
      <w:pPr>
        <w:rPr>
          <w:rFonts w:ascii="Times New Roman" w:hAnsi="Times New Roman" w:cs="Times New Roman"/>
          <w:b/>
          <w:sz w:val="24"/>
          <w:szCs w:val="24"/>
        </w:rPr>
      </w:pPr>
      <w:r w:rsidRPr="005E354F">
        <w:rPr>
          <w:rFonts w:ascii="Times New Roman" w:hAnsi="Times New Roman" w:cs="Times New Roman"/>
          <w:b/>
          <w:sz w:val="24"/>
          <w:szCs w:val="24"/>
        </w:rPr>
        <w:t>12 maja napiszecie sprawdzenie wiadomości z działu procenty. Do tego czasu będziemy powtarzać wiadomości z tego działu.</w:t>
      </w:r>
    </w:p>
    <w:p w:rsidR="00614E14" w:rsidRDefault="00614E14" w:rsidP="00614E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zobaczyć:</w:t>
      </w:r>
    </w:p>
    <w:p w:rsidR="00614E14" w:rsidRDefault="00614E14" w:rsidP="00614E1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7381D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https://pistacja.tv/film/mat00162-procenty-wprowadzenie?playlist=275</w:t>
        </w:r>
      </w:hyperlink>
    </w:p>
    <w:p w:rsidR="00614E14" w:rsidRDefault="00614E14" w:rsidP="00614E1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7381D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https://pistacja.tv/film/mat00163-zamiana-procentow-na-ulamki-i-odwrotnie?playlist=275</w:t>
        </w:r>
      </w:hyperlink>
    </w:p>
    <w:p w:rsidR="00614E14" w:rsidRDefault="00614E14" w:rsidP="00614E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znajdują się na s. 138-139</w:t>
      </w:r>
    </w:p>
    <w:p w:rsidR="00614E14" w:rsidRDefault="00614E14" w:rsidP="00614E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</w:t>
      </w:r>
      <w:r w:rsidR="005E354F">
        <w:rPr>
          <w:rFonts w:ascii="Times New Roman" w:hAnsi="Times New Roman" w:cs="Times New Roman"/>
          <w:sz w:val="24"/>
          <w:szCs w:val="24"/>
        </w:rPr>
        <w:t xml:space="preserve"> 1,2,3,5 (z. 4 dla chętnych)</w:t>
      </w:r>
    </w:p>
    <w:p w:rsidR="005E354F" w:rsidRPr="005E354F" w:rsidRDefault="005E354F" w:rsidP="005E3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4495" cy="4320540"/>
            <wp:effectExtent l="0" t="590550" r="0" b="556260"/>
            <wp:docPr id="1" name="Obraz 1" descr="C:\Users\User-acer\Desktop\wysłać\do Kasi\20200428_17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Desktop\wysłać\do Kasi\20200428_171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8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4495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614E14">
        <w:rPr>
          <w:rFonts w:ascii="Times New Roman" w:hAnsi="Times New Roman" w:cs="Times New Roman"/>
          <w:b/>
          <w:sz w:val="24"/>
          <w:szCs w:val="24"/>
        </w:rPr>
        <w:t>w środę 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E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7178"/>
    <w:multiLevelType w:val="hybridMultilevel"/>
    <w:tmpl w:val="A75E5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496"/>
    <w:rsid w:val="00113496"/>
    <w:rsid w:val="005614AB"/>
    <w:rsid w:val="0059204B"/>
    <w:rsid w:val="005E354F"/>
    <w:rsid w:val="00614E14"/>
    <w:rsid w:val="00717736"/>
    <w:rsid w:val="009F7EA0"/>
    <w:rsid w:val="00ED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1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63-zamiana-procentow-na-ulamki-i-odwrotnie?playlist=275" TargetMode="External"/><Relationship Id="rId5" Type="http://schemas.openxmlformats.org/officeDocument/2006/relationships/hyperlink" Target="https://pistacja.tv/film/mat00162-procenty-wprowadzenie?playlist=2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2020-04-28T15:18:00Z</dcterms:created>
  <dcterms:modified xsi:type="dcterms:W3CDTF">2020-04-28T15:18:00Z</dcterms:modified>
</cp:coreProperties>
</file>