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31" w:rsidRDefault="00CB5231" w:rsidP="00053C0F">
      <w:pPr>
        <w:shd w:val="clear" w:color="auto" w:fill="FFFFFF"/>
        <w:spacing w:before="975" w:after="315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63"/>
          <w:szCs w:val="63"/>
          <w:lang w:eastAsia="pl-PL"/>
        </w:rPr>
      </w:pPr>
      <w:r>
        <w:rPr>
          <w:noProof/>
          <w:lang w:eastAsia="pl-PL"/>
        </w:rPr>
        <w:drawing>
          <wp:inline distT="0" distB="0" distL="0" distR="0" wp14:anchorId="16A65F99" wp14:editId="3F2BF054">
            <wp:extent cx="5760720" cy="3851334"/>
            <wp:effectExtent l="0" t="0" r="0" b="0"/>
            <wp:docPr id="4" name="Obraz 4" descr="anoreksja u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oreksja u dzie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3C0F" w:rsidRPr="00053C0F" w:rsidRDefault="00053C0F" w:rsidP="00053C0F">
      <w:pPr>
        <w:shd w:val="clear" w:color="auto" w:fill="FFFFFF"/>
        <w:spacing w:before="975" w:after="315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63"/>
          <w:szCs w:val="63"/>
          <w:lang w:eastAsia="pl-PL"/>
        </w:rPr>
      </w:pPr>
      <w:r w:rsidRPr="00053C0F">
        <w:rPr>
          <w:rFonts w:ascii="Segoe UI" w:eastAsia="Times New Roman" w:hAnsi="Segoe UI" w:cs="Segoe UI"/>
          <w:color w:val="000000"/>
          <w:kern w:val="36"/>
          <w:sz w:val="63"/>
          <w:szCs w:val="63"/>
          <w:lang w:eastAsia="pl-PL"/>
        </w:rPr>
        <w:t>Kiedy dziecko niknie w oczach</w:t>
      </w:r>
    </w:p>
    <w:p w:rsidR="00685893" w:rsidRPr="00685893" w:rsidRDefault="00685893" w:rsidP="006858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50609"/>
          <w:spacing w:val="-26"/>
          <w:kern w:val="36"/>
          <w:sz w:val="48"/>
          <w:szCs w:val="48"/>
          <w:lang w:eastAsia="pl-PL"/>
        </w:rPr>
      </w:pPr>
      <w:r w:rsidRPr="00685893">
        <w:rPr>
          <w:rFonts w:ascii="Helvetica" w:eastAsia="Times New Roman" w:hAnsi="Helvetica" w:cs="Helvetica"/>
          <w:b/>
          <w:bCs/>
          <w:color w:val="050609"/>
          <w:spacing w:val="-26"/>
          <w:kern w:val="36"/>
          <w:sz w:val="48"/>
          <w:szCs w:val="48"/>
          <w:lang w:eastAsia="pl-PL"/>
        </w:rPr>
        <w:t>Anoreksja u dziecka – przyczyny, objawy, leczenie</w:t>
      </w:r>
    </w:p>
    <w:p w:rsidR="00C779CD" w:rsidRDefault="00685893">
      <w:pPr>
        <w:rPr>
          <w:rFonts w:ascii="Helvetica" w:hAnsi="Helvetica" w:cs="Helvetica"/>
          <w:color w:val="050609"/>
          <w:sz w:val="30"/>
          <w:szCs w:val="30"/>
          <w:shd w:val="clear" w:color="auto" w:fill="FFFFFF"/>
        </w:rPr>
      </w:pPr>
      <w:r>
        <w:rPr>
          <w:rFonts w:ascii="Helvetica" w:hAnsi="Helvetica" w:cs="Helvetica"/>
          <w:color w:val="050609"/>
          <w:sz w:val="30"/>
          <w:szCs w:val="30"/>
          <w:shd w:val="clear" w:color="auto" w:fill="FFFFFF"/>
        </w:rPr>
        <w:t>Anoreksja, czyli jadłowstręt psychiczny (od greckiego </w:t>
      </w:r>
      <w:proofErr w:type="spellStart"/>
      <w:r>
        <w:rPr>
          <w:rStyle w:val="Uwydatnienie"/>
          <w:rFonts w:ascii="Helvetica" w:hAnsi="Helvetica" w:cs="Helvetica"/>
          <w:color w:val="050609"/>
          <w:sz w:val="30"/>
          <w:szCs w:val="30"/>
          <w:shd w:val="clear" w:color="auto" w:fill="FFFFFF"/>
        </w:rPr>
        <w:t>anorexia</w:t>
      </w:r>
      <w:proofErr w:type="spellEnd"/>
      <w:r>
        <w:rPr>
          <w:rStyle w:val="Uwydatnienie"/>
          <w:rFonts w:ascii="Helvetica" w:hAnsi="Helvetica" w:cs="Helvetica"/>
          <w:color w:val="050609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Style w:val="Uwydatnienie"/>
          <w:rFonts w:ascii="Helvetica" w:hAnsi="Helvetica" w:cs="Helvetica"/>
          <w:color w:val="050609"/>
          <w:sz w:val="30"/>
          <w:szCs w:val="30"/>
          <w:shd w:val="clear" w:color="auto" w:fill="FFFFFF"/>
        </w:rPr>
        <w:t>orexis</w:t>
      </w:r>
      <w:proofErr w:type="spellEnd"/>
      <w:r>
        <w:rPr>
          <w:rStyle w:val="Uwydatnienie"/>
          <w:rFonts w:ascii="Helvetica" w:hAnsi="Helvetica" w:cs="Helvetica"/>
          <w:color w:val="050609"/>
          <w:sz w:val="30"/>
          <w:szCs w:val="30"/>
          <w:shd w:val="clear" w:color="auto" w:fill="FFFFFF"/>
        </w:rPr>
        <w:t> </w:t>
      </w:r>
      <w:r>
        <w:rPr>
          <w:rFonts w:ascii="Helvetica" w:hAnsi="Helvetica" w:cs="Helvetica"/>
          <w:color w:val="050609"/>
          <w:sz w:val="30"/>
          <w:szCs w:val="30"/>
          <w:shd w:val="clear" w:color="auto" w:fill="FFFFFF"/>
        </w:rPr>
        <w:t>– "brak łaknienia") jest zjawiskiem diagnozowanym u coraz młodszych osób, nawet w wieku około 10 lat. Przyczyny anoreksji u dzieci mogą wynikać zarówno z chorób, jak i problemów psychicznych. Młody anorektyk ma zniekształconą ocenę własnego ciała, nie dostrzega skutków choroby, a na wszelką pomoc reaguje agresją. Jak objawia się anoreksja u dzieci i w jaki sposób można pomóc najmłodszym w walce z tym zaburzeniem?</w:t>
      </w:r>
    </w:p>
    <w:p w:rsidR="00685893" w:rsidRPr="00685893" w:rsidRDefault="00685893" w:rsidP="0068589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50609"/>
          <w:spacing w:val="-15"/>
          <w:sz w:val="36"/>
          <w:szCs w:val="36"/>
          <w:lang w:eastAsia="pl-PL"/>
        </w:rPr>
      </w:pPr>
      <w:r w:rsidRPr="00685893">
        <w:rPr>
          <w:rFonts w:ascii="Helvetica" w:eastAsia="Times New Roman" w:hAnsi="Helvetica" w:cs="Helvetica"/>
          <w:b/>
          <w:bCs/>
          <w:color w:val="050609"/>
          <w:spacing w:val="-15"/>
          <w:sz w:val="36"/>
          <w:szCs w:val="36"/>
          <w:lang w:eastAsia="pl-PL"/>
        </w:rPr>
        <w:lastRenderedPageBreak/>
        <w:t>Czym jest anoreksja?</w:t>
      </w:r>
    </w:p>
    <w:p w:rsidR="00685893" w:rsidRPr="00685893" w:rsidRDefault="00685893" w:rsidP="0068589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Anoreksja jest zaburzeniem, którego częstość występowania wzrosła na przestrzeni ostatnich lat. Wiodącym problemem w </w:t>
      </w:r>
      <w:r w:rsidRPr="00685893">
        <w:rPr>
          <w:rFonts w:ascii="Helvetica" w:eastAsia="Times New Roman" w:hAnsi="Helvetica" w:cs="Helvetica"/>
          <w:b/>
          <w:bCs/>
          <w:color w:val="050609"/>
          <w:sz w:val="27"/>
          <w:szCs w:val="27"/>
          <w:lang w:eastAsia="pl-PL"/>
        </w:rPr>
        <w:t>anoreksji u dziecka</w:t>
      </w: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 jest zniekształcony obraz własnego ciała, który sprawia, że chorzy ograniczają spożywanie pokarmów z powodu silnego strachu przed przybraniem na wadze. Początki anoreksji mają miejsce na ogół w okresie dojrzewania, niemniej schorzenie to coraz częściej występujące u dzieci młodszych.</w:t>
      </w:r>
    </w:p>
    <w:p w:rsidR="00685893" w:rsidRPr="00685893" w:rsidRDefault="00685893" w:rsidP="0068589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Dokładne podłoże anoreksji nie zostało dotychczas poznane. W literaturze wymienia się połączenie czynników zarówno psychologicznych, społecznych, jak i genetycznych. Jeśli chodzi o czynniki psychologiczne anoreksja częściej dotyka dzieci o określonych cechach charakteru. Są to osoby perfekcyjnie podchodzące do zleconych im zadań, dążące niemal do doskonałości. Niestety pomimo odnoszenia licznych sukcesów, dzieci te miewają obniżone poczucie wartości. Ponadto u podłoża występowania</w:t>
      </w:r>
      <w:r w:rsidRPr="00685893">
        <w:rPr>
          <w:rFonts w:ascii="Helvetica" w:eastAsia="Times New Roman" w:hAnsi="Helvetica" w:cs="Helvetica"/>
          <w:b/>
          <w:bCs/>
          <w:color w:val="050609"/>
          <w:sz w:val="27"/>
          <w:szCs w:val="27"/>
          <w:lang w:eastAsia="pl-PL"/>
        </w:rPr>
        <w:t> anoreksji u dziecka </w:t>
      </w: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często leżą aspekty społeczne. Dotyczą one otoczenia dziecka, w tym przede wszystkim środowiska rodzinnego.</w:t>
      </w:r>
    </w:p>
    <w:p w:rsidR="00685893" w:rsidRPr="00685893" w:rsidRDefault="00685893" w:rsidP="0068589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Dzieci z rodzin patologicznych, dysfunkcyjnych albo obarczonych ciężką chorobą członka rodziny częściej mają predyspozycje do zapadania na zaburzenia odżywiania. Często czują się niekochane i odrzucone.</w:t>
      </w:r>
    </w:p>
    <w:p w:rsidR="00685893" w:rsidRPr="00685893" w:rsidRDefault="00685893" w:rsidP="0068589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Dzieci z rodzin, w których opiekunowie wysoko podnoszą poprzeczkę, narzucając często wygórowane oczekiwania odnoszące się m.in. do osiągnięć dziecka, są bardziej narażone na rozwój tego zaburzenia.</w:t>
      </w:r>
    </w:p>
    <w:p w:rsidR="00685893" w:rsidRPr="00685893" w:rsidRDefault="00685893" w:rsidP="006858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</w:p>
    <w:p w:rsidR="00685893" w:rsidRPr="00685893" w:rsidRDefault="00685893" w:rsidP="0068589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50609"/>
          <w:spacing w:val="-15"/>
          <w:sz w:val="36"/>
          <w:szCs w:val="36"/>
          <w:lang w:eastAsia="pl-PL"/>
        </w:rPr>
      </w:pPr>
      <w:r w:rsidRPr="00685893">
        <w:rPr>
          <w:rFonts w:ascii="Helvetica" w:eastAsia="Times New Roman" w:hAnsi="Helvetica" w:cs="Helvetica"/>
          <w:b/>
          <w:bCs/>
          <w:color w:val="050609"/>
          <w:spacing w:val="-15"/>
          <w:sz w:val="36"/>
          <w:szCs w:val="36"/>
          <w:lang w:eastAsia="pl-PL"/>
        </w:rPr>
        <w:t>Czynniki ryzyka anoreksji u dziecka</w:t>
      </w:r>
    </w:p>
    <w:p w:rsidR="00685893" w:rsidRPr="00685893" w:rsidRDefault="00685893" w:rsidP="0068589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Bardzo ważne są nawyki żywieniowe rodziny oraz stosunek jej członków do własnego ciała. Dzieci bowiem uczą się i biorą przykład z najbliższych im osób. Ponadto oddziaływania otoczenia, kreowanie kultu szczupłej sylwetki i odchudzania mają wpływ na sposób myślenia i postrzegania siebie.</w:t>
      </w:r>
    </w:p>
    <w:p w:rsidR="00685893" w:rsidRPr="00685893" w:rsidRDefault="00685893" w:rsidP="0068589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W badaniach nad anoreksją znaleziono również związek pomiędzy jej występowaniem a czynnikami genetycznymi. Dowiedziono, że jej ryzyko wzrasta u bliźniąt. Ponadto w badaniach nad neuroprzekaźnikami wykazano, że w </w:t>
      </w:r>
      <w:r w:rsidRPr="00685893">
        <w:rPr>
          <w:rFonts w:ascii="Helvetica" w:eastAsia="Times New Roman" w:hAnsi="Helvetica" w:cs="Helvetica"/>
          <w:b/>
          <w:bCs/>
          <w:color w:val="050609"/>
          <w:sz w:val="27"/>
          <w:szCs w:val="27"/>
          <w:lang w:eastAsia="pl-PL"/>
        </w:rPr>
        <w:t>anoreksji u dziecka</w:t>
      </w: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 występuje zwiększony poziom kortyzolu, który odpowiada za poziom stresu, natomiast zmniejszony jest u nich poziom serotoniny i noradrenaliny, czyli hormonów odpowiedzialnych za odczuwanie szczęścia.</w:t>
      </w:r>
    </w:p>
    <w:p w:rsidR="00685893" w:rsidRPr="00685893" w:rsidRDefault="00685893" w:rsidP="0068589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lastRenderedPageBreak/>
        <w:t>Do czynników ryzyka zaburzeń odżywiania, w tym anoreksji zaliczamy:</w:t>
      </w:r>
    </w:p>
    <w:p w:rsidR="00685893" w:rsidRPr="00685893" w:rsidRDefault="00685893" w:rsidP="006858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płeć żeńską,</w:t>
      </w:r>
    </w:p>
    <w:p w:rsidR="00685893" w:rsidRPr="00685893" w:rsidRDefault="00685893" w:rsidP="006858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stosowanie diety,</w:t>
      </w:r>
    </w:p>
    <w:p w:rsidR="00685893" w:rsidRPr="00685893" w:rsidRDefault="00685893" w:rsidP="006858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wczesne dojrzewanie,</w:t>
      </w:r>
    </w:p>
    <w:p w:rsidR="00685893" w:rsidRPr="00685893" w:rsidRDefault="00685893" w:rsidP="006858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cechy charakteru, takie jak perfekcjonizm,</w:t>
      </w:r>
    </w:p>
    <w:p w:rsidR="00685893" w:rsidRPr="00685893" w:rsidRDefault="00685893" w:rsidP="006858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niską samoocenę,</w:t>
      </w:r>
    </w:p>
    <w:p w:rsidR="00685893" w:rsidRPr="00685893" w:rsidRDefault="00685893" w:rsidP="006858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poczucie bezradności,</w:t>
      </w:r>
    </w:p>
    <w:p w:rsidR="00685893" w:rsidRPr="00685893" w:rsidRDefault="00685893" w:rsidP="006858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brak dalekosiężnych celów życiowych,</w:t>
      </w:r>
    </w:p>
    <w:p w:rsidR="00685893" w:rsidRPr="00685893" w:rsidRDefault="00685893" w:rsidP="006858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zaburzenia funkcjonowania rodziny (rodziny patologiczne, dysfunkcyjne).</w:t>
      </w:r>
    </w:p>
    <w:p w:rsidR="00685893" w:rsidRDefault="00685893" w:rsidP="00F953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Choroba stwierdzana jest głównie u dziewcząt, a także młodych kobiet ze szczytem występowania pomiędzy 13–14 oraz 17–18 rokiem życia. U chłopców anoreksja występuje 10–20 razy rzadziej, niestety w ostatnim czasie zaobserwowano niepokojącą tendencję do jej wzrastania także w tej grupie.</w:t>
      </w:r>
    </w:p>
    <w:p w:rsidR="00F953AA" w:rsidRPr="00685893" w:rsidRDefault="00F953AA" w:rsidP="00F953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</w:p>
    <w:p w:rsidR="00685893" w:rsidRPr="00685893" w:rsidRDefault="00685893" w:rsidP="0068589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50609"/>
          <w:spacing w:val="-15"/>
          <w:sz w:val="36"/>
          <w:szCs w:val="36"/>
          <w:lang w:eastAsia="pl-PL"/>
        </w:rPr>
      </w:pPr>
      <w:r w:rsidRPr="00685893">
        <w:rPr>
          <w:rFonts w:ascii="Helvetica" w:eastAsia="Times New Roman" w:hAnsi="Helvetica" w:cs="Helvetica"/>
          <w:b/>
          <w:bCs/>
          <w:color w:val="050609"/>
          <w:spacing w:val="-15"/>
          <w:sz w:val="36"/>
          <w:szCs w:val="36"/>
          <w:lang w:eastAsia="pl-PL"/>
        </w:rPr>
        <w:t>Objawy anoreksji</w:t>
      </w:r>
    </w:p>
    <w:p w:rsidR="00685893" w:rsidRPr="00685893" w:rsidRDefault="00685893" w:rsidP="0068589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Objawami niepokojącymi (ang. </w:t>
      </w:r>
      <w:r w:rsidRPr="00685893">
        <w:rPr>
          <w:rFonts w:ascii="Helvetica" w:eastAsia="Times New Roman" w:hAnsi="Helvetica" w:cs="Helvetica"/>
          <w:i/>
          <w:iCs/>
          <w:color w:val="050609"/>
          <w:sz w:val="27"/>
          <w:szCs w:val="27"/>
          <w:lang w:eastAsia="pl-PL"/>
        </w:rPr>
        <w:t xml:space="preserve">red </w:t>
      </w:r>
      <w:proofErr w:type="spellStart"/>
      <w:r w:rsidRPr="00685893">
        <w:rPr>
          <w:rFonts w:ascii="Helvetica" w:eastAsia="Times New Roman" w:hAnsi="Helvetica" w:cs="Helvetica"/>
          <w:i/>
          <w:iCs/>
          <w:color w:val="050609"/>
          <w:sz w:val="27"/>
          <w:szCs w:val="27"/>
          <w:lang w:eastAsia="pl-PL"/>
        </w:rPr>
        <w:t>flags</w:t>
      </w:r>
      <w:proofErr w:type="spellEnd"/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) dla otoczenia powinny być niżej wymienione:</w:t>
      </w:r>
    </w:p>
    <w:p w:rsidR="00685893" w:rsidRPr="00685893" w:rsidRDefault="00685893" w:rsidP="006858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izolowanie się od otoczenia,</w:t>
      </w:r>
    </w:p>
    <w:p w:rsidR="00685893" w:rsidRPr="00685893" w:rsidRDefault="00685893" w:rsidP="006858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zamykanie się w porze posiłków i spożywanie ich na osobności,</w:t>
      </w:r>
    </w:p>
    <w:p w:rsidR="00685893" w:rsidRPr="00685893" w:rsidRDefault="00685893" w:rsidP="006858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nadmierne skupianie się na osiągnięciach i ambicjach,</w:t>
      </w:r>
    </w:p>
    <w:p w:rsidR="00685893" w:rsidRPr="00685893" w:rsidRDefault="00685893" w:rsidP="006858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perfekcjonizm,</w:t>
      </w:r>
    </w:p>
    <w:p w:rsidR="00685893" w:rsidRPr="00685893" w:rsidRDefault="00685893" w:rsidP="006858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nadmierny samokrytycyzm,</w:t>
      </w:r>
    </w:p>
    <w:p w:rsidR="00685893" w:rsidRPr="00685893" w:rsidRDefault="00685893" w:rsidP="006858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reagowanie agresją na próby nakłaniania do jedzenia,</w:t>
      </w:r>
    </w:p>
    <w:p w:rsidR="00685893" w:rsidRPr="00685893" w:rsidRDefault="00685893" w:rsidP="006858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spaczone postrzeganie własnego ciała,</w:t>
      </w:r>
    </w:p>
    <w:p w:rsidR="00685893" w:rsidRPr="00685893" w:rsidRDefault="00685893" w:rsidP="006858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brak poczucia występujących zaburzeń.</w:t>
      </w:r>
    </w:p>
    <w:p w:rsidR="00685893" w:rsidRPr="00685893" w:rsidRDefault="00685893" w:rsidP="0068589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Anorektyk to osoba, która stale się odchudza pomimo faktycznie niskiej masy ciała. Często pomimo ograniczenia ilości spożywanych kilokalorii dziecko rozpoczyna intensywny wysiłek fizyczny w celu zgubienia kolejnych "zbędnych" kilogramów. Dziecko chorujące na anoreksję pomimo restrykcji żywieniowych potrafi nadmiernie interesować się jedzeniem – chodzi tu o proces przygotowywania posiłków. Anorektyk ma swoje własne zwyczaje żywieniowe – na ogół je w odosobnieniu, kontroli podlega każdy spożywany kęs, spożywane ilości pokarmów są bardzo niewielkie. Spadek masy ciała w</w:t>
      </w:r>
      <w:r w:rsidRPr="00685893">
        <w:rPr>
          <w:rFonts w:ascii="Helvetica" w:eastAsia="Times New Roman" w:hAnsi="Helvetica" w:cs="Helvetica"/>
          <w:b/>
          <w:bCs/>
          <w:color w:val="050609"/>
          <w:sz w:val="27"/>
          <w:szCs w:val="27"/>
          <w:lang w:eastAsia="pl-PL"/>
        </w:rPr>
        <w:t> anoreksji u dziecka </w:t>
      </w: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bardzo często maskowany jest noszeniem przez nie luźnych ubrań.</w:t>
      </w:r>
    </w:p>
    <w:p w:rsidR="00685893" w:rsidRPr="00685893" w:rsidRDefault="00685893" w:rsidP="0068589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50609"/>
          <w:spacing w:val="-15"/>
          <w:sz w:val="36"/>
          <w:szCs w:val="36"/>
          <w:lang w:eastAsia="pl-PL"/>
        </w:rPr>
      </w:pPr>
      <w:r w:rsidRPr="00685893">
        <w:rPr>
          <w:rFonts w:ascii="Helvetica" w:eastAsia="Times New Roman" w:hAnsi="Helvetica" w:cs="Helvetica"/>
          <w:b/>
          <w:bCs/>
          <w:color w:val="050609"/>
          <w:spacing w:val="-15"/>
          <w:sz w:val="36"/>
          <w:szCs w:val="36"/>
          <w:lang w:eastAsia="pl-PL"/>
        </w:rPr>
        <w:lastRenderedPageBreak/>
        <w:t>Jak poznać, że dziecko choruje na anoreksję?</w:t>
      </w:r>
    </w:p>
    <w:p w:rsidR="00685893" w:rsidRPr="00685893" w:rsidRDefault="00685893" w:rsidP="0068589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Do</w:t>
      </w:r>
      <w:r w:rsidRPr="00685893">
        <w:rPr>
          <w:rFonts w:ascii="Helvetica" w:eastAsia="Times New Roman" w:hAnsi="Helvetica" w:cs="Helvetica"/>
          <w:b/>
          <w:bCs/>
          <w:color w:val="050609"/>
          <w:sz w:val="27"/>
          <w:szCs w:val="27"/>
          <w:lang w:eastAsia="pl-PL"/>
        </w:rPr>
        <w:t> </w:t>
      </w: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objawów</w:t>
      </w:r>
      <w:r w:rsidRPr="00685893">
        <w:rPr>
          <w:rFonts w:ascii="Helvetica" w:eastAsia="Times New Roman" w:hAnsi="Helvetica" w:cs="Helvetica"/>
          <w:b/>
          <w:bCs/>
          <w:color w:val="050609"/>
          <w:sz w:val="27"/>
          <w:szCs w:val="27"/>
          <w:lang w:eastAsia="pl-PL"/>
        </w:rPr>
        <w:t> anoreksji u dziecka,</w:t>
      </w: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 które lekarz może stwierdzić podczas badania i rozmowy z pacjentem należą:</w:t>
      </w:r>
    </w:p>
    <w:p w:rsidR="00685893" w:rsidRPr="00685893" w:rsidRDefault="00685893" w:rsidP="006858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utrata masy ciała &gt; 15% (wyniszczenie, zanik warstwy tłuszczu podskórnego),</w:t>
      </w:r>
    </w:p>
    <w:p w:rsidR="00685893" w:rsidRPr="00685893" w:rsidRDefault="00685893" w:rsidP="006858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"meszek płodowy", czyli delikatne włoski, które są obroną organizmu przed zimnem,</w:t>
      </w:r>
    </w:p>
    <w:p w:rsidR="00685893" w:rsidRPr="00685893" w:rsidRDefault="00685893" w:rsidP="006858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spadek temperatury ciała, zwiększona wrażliwość na zimno,</w:t>
      </w:r>
    </w:p>
    <w:p w:rsidR="00685893" w:rsidRPr="00685893" w:rsidRDefault="00685893" w:rsidP="006858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nieregularne miesiączki prowadzące w rezultacie do ich zupełnego zaniku,</w:t>
      </w:r>
    </w:p>
    <w:p w:rsidR="00685893" w:rsidRPr="00685893" w:rsidRDefault="00685893" w:rsidP="006858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hyperlink r:id="rId8" w:tgtFrame="_blank" w:history="1">
        <w:r w:rsidRPr="00685893">
          <w:rPr>
            <w:rFonts w:ascii="Helvetica" w:eastAsia="Times New Roman" w:hAnsi="Helvetica" w:cs="Helvetica"/>
            <w:b/>
            <w:bCs/>
            <w:color w:val="0F3C74"/>
            <w:sz w:val="27"/>
            <w:szCs w:val="27"/>
            <w:lang w:eastAsia="pl-PL"/>
          </w:rPr>
          <w:t>bradykardia</w:t>
        </w:r>
      </w:hyperlink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 (spowolnienie akcji serca),</w:t>
      </w:r>
    </w:p>
    <w:p w:rsidR="00685893" w:rsidRPr="00685893" w:rsidRDefault="00685893" w:rsidP="006858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arytmia (nieregularna praca serca),</w:t>
      </w:r>
    </w:p>
    <w:p w:rsidR="00685893" w:rsidRPr="00685893" w:rsidRDefault="00685893" w:rsidP="006858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wypadanie płatka zastawki mitralnej,</w:t>
      </w:r>
    </w:p>
    <w:p w:rsidR="00685893" w:rsidRPr="00685893" w:rsidRDefault="00685893" w:rsidP="006858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zmniejszona gęstość kości i częstsze złamania,</w:t>
      </w:r>
    </w:p>
    <w:p w:rsidR="00685893" w:rsidRPr="00685893" w:rsidRDefault="00685893" w:rsidP="006858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niedociśnienie,</w:t>
      </w:r>
    </w:p>
    <w:p w:rsidR="00685893" w:rsidRPr="00685893" w:rsidRDefault="00685893" w:rsidP="006858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zaburzenia elektrolitowe,</w:t>
      </w:r>
    </w:p>
    <w:p w:rsidR="00685893" w:rsidRPr="00685893" w:rsidRDefault="00685893" w:rsidP="006858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upośledzenie dojrzewania.</w:t>
      </w:r>
    </w:p>
    <w:p w:rsidR="00685893" w:rsidRPr="00685893" w:rsidRDefault="00685893" w:rsidP="006858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wahania nastroju, apatia, postępująca alienacja, depresja,</w:t>
      </w:r>
    </w:p>
    <w:p w:rsidR="00685893" w:rsidRPr="00685893" w:rsidRDefault="00685893" w:rsidP="006858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zaparcia,</w:t>
      </w:r>
    </w:p>
    <w:p w:rsidR="00685893" w:rsidRPr="00685893" w:rsidRDefault="00685893" w:rsidP="006858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suche i wypadające włosy, suche paznokcie,</w:t>
      </w:r>
    </w:p>
    <w:p w:rsidR="00685893" w:rsidRPr="00685893" w:rsidRDefault="00685893" w:rsidP="006858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osłabienie szkliwa i dziąseł,</w:t>
      </w:r>
    </w:p>
    <w:p w:rsidR="00685893" w:rsidRPr="00685893" w:rsidRDefault="00685893" w:rsidP="006858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obniżenie odporności, częste infekcje,</w:t>
      </w:r>
    </w:p>
    <w:p w:rsidR="00685893" w:rsidRPr="00685893" w:rsidRDefault="00685893" w:rsidP="006858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problemy z koncentracją.</w:t>
      </w:r>
    </w:p>
    <w:p w:rsidR="00685893" w:rsidRPr="00685893" w:rsidRDefault="00685893" w:rsidP="0068589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50609"/>
          <w:spacing w:val="-15"/>
          <w:sz w:val="36"/>
          <w:szCs w:val="36"/>
          <w:lang w:eastAsia="pl-PL"/>
        </w:rPr>
      </w:pPr>
      <w:r w:rsidRPr="00685893">
        <w:rPr>
          <w:rFonts w:ascii="Helvetica" w:eastAsia="Times New Roman" w:hAnsi="Helvetica" w:cs="Helvetica"/>
          <w:b/>
          <w:bCs/>
          <w:color w:val="050609"/>
          <w:spacing w:val="-15"/>
          <w:sz w:val="36"/>
          <w:szCs w:val="36"/>
          <w:lang w:eastAsia="pl-PL"/>
        </w:rPr>
        <w:t>Leczenie anoreksji</w:t>
      </w:r>
    </w:p>
    <w:p w:rsidR="00685893" w:rsidRPr="00685893" w:rsidRDefault="00685893" w:rsidP="0068589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Podstawą leczenie zaburzeń odżywiania w tym </w:t>
      </w:r>
      <w:r w:rsidRPr="00685893">
        <w:rPr>
          <w:rFonts w:ascii="Helvetica" w:eastAsia="Times New Roman" w:hAnsi="Helvetica" w:cs="Helvetica"/>
          <w:b/>
          <w:bCs/>
          <w:color w:val="050609"/>
          <w:sz w:val="27"/>
          <w:szCs w:val="27"/>
          <w:lang w:eastAsia="pl-PL"/>
        </w:rPr>
        <w:t>anoreksji u dziecka</w:t>
      </w: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 jest terapia. Istnieją jej trzy rodzaje – terapia indywidualna polegająca na spotkaniach dwóch osób: pacjenta i terapeuty (jest ona na ogół polecana jako terapia pierwszego rzutu). Kolejny rodzaj to terapia grupowa, na której spotyka się z terapeutą grono osób o podobnych problemach do omówienia. Nie zawsze zalecana, gdyż nie każdy preferuje mówienie o sobie w większym gronie. Trzecim rodzajem jest terapia rodzinna, w której udział bierze pacjent oraz jego najbliższa rodzina.</w:t>
      </w:r>
    </w:p>
    <w:p w:rsidR="00685893" w:rsidRPr="00685893" w:rsidRDefault="00685893" w:rsidP="00F953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Należy dodać, że leczenie </w:t>
      </w:r>
      <w:r w:rsidRPr="00685893">
        <w:rPr>
          <w:rFonts w:ascii="Helvetica" w:eastAsia="Times New Roman" w:hAnsi="Helvetica" w:cs="Helvetica"/>
          <w:b/>
          <w:bCs/>
          <w:color w:val="050609"/>
          <w:sz w:val="27"/>
          <w:szCs w:val="27"/>
          <w:lang w:eastAsia="pl-PL"/>
        </w:rPr>
        <w:t>anoreksji u dziecka </w:t>
      </w: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 xml:space="preserve">powinno się odbywać pod okiem doświadczonego, wielodyscyplinarnego zespołu. Na ogół początkowo wymagana jest hospitalizacja dziecka, a w miarę poprawy jego kondycji w grę wchodzi leczenie ambulatoryjne. Czasami stosowane jest wsparcie farmakologiczne w postaci podawanych leków z grupy przeciwdepresyjnych. Należy pamiętać, że proces zdrowienia jest długi i stopniowy. Bardzo ważne ze względów zdrowotnych jest osiągnięcie przez </w:t>
      </w: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lastRenderedPageBreak/>
        <w:t>anorektyka prawidłowej masy ciała. Wyniki leczenia anoreksji nie są dobre. Niestety część anorektyków zapada na inne zaburzenia odżywiania, np. bulimię. Należy pamiętać, że nieleczona anoreksja jest chorobą śmiertelną i prowadzi do zgonu u około 5% pacjentów.</w:t>
      </w:r>
    </w:p>
    <w:p w:rsidR="00685893" w:rsidRPr="00685893" w:rsidRDefault="00685893" w:rsidP="0068589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50609"/>
          <w:spacing w:val="-15"/>
          <w:sz w:val="36"/>
          <w:szCs w:val="36"/>
          <w:lang w:eastAsia="pl-PL"/>
        </w:rPr>
      </w:pPr>
      <w:r w:rsidRPr="00685893">
        <w:rPr>
          <w:rFonts w:ascii="Helvetica" w:eastAsia="Times New Roman" w:hAnsi="Helvetica" w:cs="Helvetica"/>
          <w:b/>
          <w:bCs/>
          <w:color w:val="050609"/>
          <w:spacing w:val="-15"/>
          <w:sz w:val="36"/>
          <w:szCs w:val="36"/>
          <w:lang w:eastAsia="pl-PL"/>
        </w:rPr>
        <w:t>Anoreksja u dzieci – co jeszcze powinien wiedzieć rodzic?</w:t>
      </w:r>
    </w:p>
    <w:p w:rsidR="00685893" w:rsidRPr="00685893" w:rsidRDefault="00685893" w:rsidP="0068589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 xml:space="preserve">Jednym z największych zmartwień rodziców każdego dziecka jest to, czy je ono wystarczająco dużo. Należy pamiętać o tym, że u podłoża zaburzeń odżywiania może leżeć wiele przyczyn. Część z nich może wynikać z chorób organicznych obejmujących przewód pokarmowy, ośrodkowy układ nerwowy – podwzgórze, układ krążenia, układ </w:t>
      </w:r>
      <w:proofErr w:type="spellStart"/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endokrynny</w:t>
      </w:r>
      <w:proofErr w:type="spellEnd"/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 xml:space="preserve"> lub może być skutkiem chorób zakaźnych. Natomiast niektóre zaburzenia mają podłoże psychiczne. Dlatego też epizody odmawiania pokarmu powinny być różnicowane pomiędzy powyższymi grupami zaburzeń.</w:t>
      </w:r>
    </w:p>
    <w:p w:rsidR="00685893" w:rsidRPr="00685893" w:rsidRDefault="00685893" w:rsidP="0068589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</w:pPr>
      <w:r w:rsidRPr="00685893">
        <w:rPr>
          <w:rFonts w:ascii="Helvetica" w:eastAsia="Times New Roman" w:hAnsi="Helvetica" w:cs="Helvetica"/>
          <w:color w:val="050609"/>
          <w:sz w:val="27"/>
          <w:szCs w:val="27"/>
          <w:lang w:eastAsia="pl-PL"/>
        </w:rPr>
        <w:t>Należy również pamiętać, że krótkotrwale występujące okresy braku zainteresowania jedzeniem są często naturalnym stanem przejściowym, zwłaszcza u małych dzieci. Niepokoić rodziców powinny natomiast przedłużające się okresy, szczególnie połączone z brakiem przybierania na wadze, a nawet jej spadkiem. Niemniej jednak niepokojące rodziców sygnały powinny być konsultowane z lekarzem.</w:t>
      </w:r>
    </w:p>
    <w:p w:rsidR="00685893" w:rsidRDefault="00685893"/>
    <w:sectPr w:rsidR="00685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789"/>
    <w:multiLevelType w:val="multilevel"/>
    <w:tmpl w:val="829E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30756"/>
    <w:multiLevelType w:val="multilevel"/>
    <w:tmpl w:val="51F0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8311D"/>
    <w:multiLevelType w:val="multilevel"/>
    <w:tmpl w:val="D7FC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D1883"/>
    <w:multiLevelType w:val="multilevel"/>
    <w:tmpl w:val="00F0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A0030"/>
    <w:multiLevelType w:val="multilevel"/>
    <w:tmpl w:val="BA0E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AC6101"/>
    <w:multiLevelType w:val="multilevel"/>
    <w:tmpl w:val="77E4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3D0E1B"/>
    <w:multiLevelType w:val="multilevel"/>
    <w:tmpl w:val="9992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932D00"/>
    <w:multiLevelType w:val="multilevel"/>
    <w:tmpl w:val="23E8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D607E8"/>
    <w:multiLevelType w:val="multilevel"/>
    <w:tmpl w:val="2078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4F5CA2"/>
    <w:multiLevelType w:val="multilevel"/>
    <w:tmpl w:val="E08E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146641"/>
    <w:multiLevelType w:val="multilevel"/>
    <w:tmpl w:val="1D30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0F"/>
    <w:rsid w:val="00053C0F"/>
    <w:rsid w:val="002D6772"/>
    <w:rsid w:val="00685893"/>
    <w:rsid w:val="00C779CD"/>
    <w:rsid w:val="00CB5231"/>
    <w:rsid w:val="00F953AA"/>
    <w:rsid w:val="00F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8589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8589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4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8642">
                  <w:marLeft w:val="0"/>
                  <w:marRight w:val="0"/>
                  <w:marTop w:val="0"/>
                  <w:marBottom w:val="0"/>
                  <w:divBdr>
                    <w:top w:val="single" w:sz="24" w:space="0" w:color="auto"/>
                    <w:left w:val="single" w:sz="24" w:space="0" w:color="auto"/>
                    <w:bottom w:val="none" w:sz="0" w:space="0" w:color="auto"/>
                    <w:right w:val="single" w:sz="24" w:space="0" w:color="auto"/>
                  </w:divBdr>
                  <w:divsChild>
                    <w:div w:id="1149399293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13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557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31153">
                  <w:marLeft w:val="0"/>
                  <w:marRight w:val="0"/>
                  <w:marTop w:val="0"/>
                  <w:marBottom w:val="0"/>
                  <w:divBdr>
                    <w:top w:val="single" w:sz="24" w:space="0" w:color="auto"/>
                    <w:left w:val="single" w:sz="24" w:space="0" w:color="auto"/>
                    <w:bottom w:val="none" w:sz="0" w:space="0" w:color="auto"/>
                    <w:right w:val="single" w:sz="24" w:space="0" w:color="auto"/>
                  </w:divBdr>
                  <w:divsChild>
                    <w:div w:id="387266771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40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1694">
                  <w:marLeft w:val="0"/>
                  <w:marRight w:val="0"/>
                  <w:marTop w:val="0"/>
                  <w:marBottom w:val="0"/>
                  <w:divBdr>
                    <w:top w:val="single" w:sz="24" w:space="0" w:color="auto"/>
                    <w:left w:val="single" w:sz="24" w:space="0" w:color="auto"/>
                    <w:bottom w:val="none" w:sz="0" w:space="0" w:color="auto"/>
                    <w:right w:val="single" w:sz="24" w:space="0" w:color="auto"/>
                  </w:divBdr>
                  <w:divsChild>
                    <w:div w:id="16515749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6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5751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719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739136">
          <w:marLeft w:val="0"/>
          <w:marRight w:val="0"/>
          <w:marTop w:val="975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5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lecz.to/uklad-krazenia/bradykardia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D5F2B-08FC-4EDD-97EF-3ADFAE82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1095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2021-11-24T08:38:00Z</dcterms:created>
  <dcterms:modified xsi:type="dcterms:W3CDTF">2021-11-24T10:03:00Z</dcterms:modified>
</cp:coreProperties>
</file>