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F9" w:rsidRPr="00335CF9" w:rsidRDefault="00335CF9" w:rsidP="00335CF9">
      <w:pPr>
        <w:shd w:val="clear" w:color="auto" w:fill="FFFBDC"/>
        <w:spacing w:after="240" w:line="240" w:lineRule="auto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color w:val="5A5A4F"/>
          <w:sz w:val="32"/>
          <w:szCs w:val="32"/>
          <w:lang w:eastAsia="pl-PL"/>
        </w:rPr>
        <w:t>Kilka ważnych wskazówek do pracy z dzieckiem:</w:t>
      </w:r>
    </w:p>
    <w:p w:rsidR="00335CF9" w:rsidRPr="00335CF9" w:rsidRDefault="00335CF9" w:rsidP="00335CF9">
      <w:pPr>
        <w:shd w:val="clear" w:color="auto" w:fill="FFFBDC"/>
        <w:spacing w:after="240" w:line="240" w:lineRule="auto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color w:val="5A5A4F"/>
          <w:sz w:val="32"/>
          <w:szCs w:val="32"/>
          <w:lang w:eastAsia="pl-PL"/>
        </w:rPr>
        <w:t>(źródło: </w:t>
      </w:r>
      <w:hyperlink r:id="rId5" w:history="1">
        <w:r w:rsidRPr="00E97865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pl-PL"/>
          </w:rPr>
          <w:t>www.logopediapraktyczna.pl</w:t>
        </w:r>
      </w:hyperlink>
      <w:r w:rsidRPr="00E97865">
        <w:rPr>
          <w:rFonts w:ascii="Times New Roman" w:eastAsia="Times New Roman" w:hAnsi="Times New Roman" w:cs="Times New Roman"/>
          <w:b/>
          <w:bCs/>
          <w:color w:val="5A5A4F"/>
          <w:sz w:val="32"/>
          <w:szCs w:val="32"/>
          <w:lang w:eastAsia="pl-PL"/>
        </w:rPr>
        <w:t>)</w:t>
      </w:r>
    </w:p>
    <w:p w:rsidR="00335CF9" w:rsidRPr="00335CF9" w:rsidRDefault="00335CF9" w:rsidP="00335CF9">
      <w:pPr>
        <w:shd w:val="clear" w:color="auto" w:fill="FFFBDC"/>
        <w:spacing w:after="240" w:line="240" w:lineRule="auto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color w:val="5A5A4F"/>
          <w:sz w:val="32"/>
          <w:szCs w:val="32"/>
          <w:lang w:eastAsia="pl-PL"/>
        </w:rPr>
        <w:t>Przykłady zabaw logopedycznych, które można wykonywać w codziennych sytuacjach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robienie bąbelków w kubku do płukania jamy ustnej rurką do napojów,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przenoszenie chrupek z miski do miski za pomocą rurki do napojów,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oblizywanie warg posmarowanych dżemem, miodem lub kremem czekoladowym,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 xml:space="preserve">pice gęstych napojów przez cieniutką rurkę (soki, rozrzedzony budyń, kisiel czy </w:t>
      </w:r>
      <w:proofErr w:type="spellStart"/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shake</w:t>
      </w:r>
      <w:proofErr w:type="spellEnd"/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),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można przykleić do podniebienia opłatek lub kawałek andrucika, dziecko powinno go odkleić językiem szeroko otwierając przy tym usta,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sytuacja „Zakupy”. Podczas wkładania zakupów do wózka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: dziecko ma włożyć tylko te produkty, które mają w nazwie ćwiczoną głoskę,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sytuacja „Zakupy”. W długiej kolejce do kasy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:  dziecko nazywa produkty z ćwiczoną głoską, które znalazły się w wózku,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rozmawiaj z dzieckiem o tym, co robiło na zajęciach logopedycznych; dzieci chętnie o tym opowiedzą przy okazji utrwalając zdobyte tam umiejętności,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kiedy dziecko utrwala wymowę głoski w mowie spontanicznej, możemy umówić się na sygnał, który wskaże dziecku, że „zapomniało się” i mówi „po staremu”, np. rodzic nie odpowiada na pytanie dziecka, jeśli ono mówi niepoprawnie. UWAGA: tę metodę można stosować wówczas, gdy dziecko dobrze opanowało już wymowę danej głoski i uczy się używania jej w codziennych sytuacjach (czyli kształtuje nawyki używania głoski na co dzień),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przygotuj pomoce do ćwiczeń razem z dzieckiem lub wykorzystajcie gry i zabawki, które posiadacie już w domu,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wykonaj grę planszową, w której będą wykorzystane słowa, zwroty lub zdania do utrwalenia. Może to też być „</w:t>
      </w:r>
      <w:proofErr w:type="spellStart"/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Memo</w:t>
      </w:r>
      <w:proofErr w:type="spellEnd"/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” czy „Piotruś” z obrazkami, których nazwy zawierają ćwiczone głoski.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 xml:space="preserve">dla małych odkrywców – zagrajcie z dzieckiem w grę „Poszukiwanie skarbów”. Ukryte skarby to karteczki ze słowami, wyrażeniami lub zdaniami do utrwalenia, albo ćwiczeniami – zadaniami do wykonania. 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lastRenderedPageBreak/>
        <w:t>Chowamy je w różnych miejscach domu i rysujemy mapę z drogą do „skarbów”. Zadaniem dziecka jest je odnaleźć, a następnie prawidłowo powtórzyć. Samo odnalezienie „skarbu” jest już nagrodą, ale można ustanowić dodatkową nagrodę – punkt za prawidłowe powtórzenie materiału językowego,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rysuj obrazki, które dzieci muszą pokolorować lub dokończyć wymawiając przy tym trudne słowa (w trakcie rysowania prowadzimy dialog z dzieckiem w taki sposób, aby w odpowiedziach musiało użyć „trudnych” słów z ćwiczonymi głoskami),</w:t>
      </w:r>
    </w:p>
    <w:p w:rsidR="00335CF9" w:rsidRPr="00335CF9" w:rsidRDefault="00335CF9" w:rsidP="00335CF9">
      <w:pPr>
        <w:numPr>
          <w:ilvl w:val="0"/>
          <w:numId w:val="1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w zabawie z dzieckiem wykorzystaj „trudne” wierszyki lub zabawy paluszkowe.</w:t>
      </w:r>
    </w:p>
    <w:p w:rsidR="00335CF9" w:rsidRPr="00335CF9" w:rsidRDefault="00335CF9" w:rsidP="00335CF9">
      <w:pPr>
        <w:shd w:val="clear" w:color="auto" w:fill="FFFBDC"/>
        <w:spacing w:after="240" w:line="240" w:lineRule="auto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</w:t>
      </w:r>
    </w:p>
    <w:p w:rsidR="00335CF9" w:rsidRPr="00335CF9" w:rsidRDefault="00335CF9" w:rsidP="00335CF9">
      <w:pPr>
        <w:shd w:val="clear" w:color="auto" w:fill="FFFBDC"/>
        <w:spacing w:after="240" w:line="240" w:lineRule="auto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</w:t>
      </w:r>
    </w:p>
    <w:p w:rsidR="00335CF9" w:rsidRPr="00335CF9" w:rsidRDefault="00335CF9" w:rsidP="00335CF9">
      <w:pPr>
        <w:shd w:val="clear" w:color="auto" w:fill="FFFBDC"/>
        <w:spacing w:after="240" w:line="240" w:lineRule="auto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color w:val="5A5A4F"/>
          <w:sz w:val="32"/>
          <w:szCs w:val="32"/>
          <w:lang w:eastAsia="pl-PL"/>
        </w:rPr>
        <w:t>O czym należy pamiętać wykonując ćwiczenia logopedyczne  w domu?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Zadbaj o stałą porę wykonywania ćwiczeń.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Dziecko łatwiej zaakceptuje konieczność wykonywania ćwiczeń logopedycznych, jeśli staną się one częścią codziennego rytuału. W przypadku młodszych dzieci jako punkt odniesienia w czasie można wybrać rodzaj zajęć, po których, lub przed którymi następują ćwiczenia (np. ćwiczymy dwa razy dziennie – raz po obiedzie, a raz przed dobranocką).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Lepiej ćwiczyć krócej, po kilka razy dziennie</w:t>
      </w:r>
      <w:r w:rsidRPr="00E97865">
        <w:rPr>
          <w:rFonts w:ascii="Times New Roman" w:eastAsia="Times New Roman" w:hAnsi="Times New Roman" w:cs="Times New Roman"/>
          <w:b/>
          <w:bCs/>
          <w:color w:val="5A5A4F"/>
          <w:sz w:val="32"/>
          <w:szCs w:val="32"/>
          <w:lang w:eastAsia="pl-PL"/>
        </w:rPr>
        <w:t> </w:t>
      </w: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niż raz a długo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. Wówczas ćwiczenia nie będą takie nużące. Takie rozłożenie w czasie ma też korzystny wpływ na kształtowanie się </w:t>
      </w: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nawyków prawidłowego mówienia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. Dziecko stopniowo przyzwyczaja się do tego, aby regularnie zwracać uwagę na to, jak mówi, a nie tylko raz w tygodniu w gabinecie logopedycznym. W ten sposób wypracowuje u siebie mechanizm autokontroli mowy i sprawniej przejdzie etap utrwalania w mowie spontanicznej.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Zadbaj o to, aby jak najwięcej uczyć poprzez zabawę.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 xml:space="preserve"> Ćwiczenia nie mogą być dla dziecka karą, tylko przyjemnością. Można zaopatrzyć się w kilka atrakcyjnych pomocy dydaktycznych lub przygotować je razem z dzieckiem (np. korzystając z inspiracji na </w:t>
      </w:r>
      <w:proofErr w:type="spellStart"/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blogu</w:t>
      </w:r>
      <w:proofErr w:type="spellEnd"/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</w:t>
      </w:r>
      <w:hyperlink r:id="rId6" w:history="1">
        <w:r w:rsidRPr="00E97865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pl-PL"/>
          </w:rPr>
          <w:t>www.logopediapraktyczna.pl</w:t>
        </w:r>
      </w:hyperlink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 xml:space="preserve">) ;). Własnoręczne przygotowanie pomocy do ćwiczeń dodatkowo wzmocni poczucie więzi między nami i dzieckiem, a także sprawi, że dziecko chętniej weźmie udział w 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lastRenderedPageBreak/>
        <w:t>„wykorzystaniu” nowej zabawki dydaktycznej.  Można też wykorzystać ulubione  zabawki dziecka, aby wpleść w zabawę „logopedyczne treści edukacyjne” (np. wyrazy zawierające ćwiczoną głoskę lub ćwiczenia buzi, języka, ćwiczenia oddechowe, ćwiczenia emisji głosu).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Unikaj zwrotu „ćwiczenia logopedyczne”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, </w:t>
      </w: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kiedy próbujesz nakłonić dziecko do wykonywania tychże.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Lepiej mówić  „zabawa”, albo po prostu nazwać czynność, którą będzie wykonywana, np. „będziemy gimnastykować buzię i język”. Oczywiście nie popadajmy w przesadę w unikaniu zwrotu „ćwiczenia logopedyczne”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A co jeśli czasem trzeba wykonać żmudne i mało ciekawe ćwiczenia? </w:t>
      </w: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Przeplataj zabawę nauką!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Równie dobrze można poprosić dziecko o powtarzanie słów, zwrotów i zdań kiedy koloruje lub bawi się czymś spokojnie, albo wykonywać miny przed lustrem podczas codziennych czynności higienicznych. </w:t>
      </w: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Nie bójcie się żmudnych ćwiczeń!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Nasze pociechy muszą przyzwyczajać się, do tego, że od czasu do czasu trzeba zrobić coś, co jest z pozoru nieciekawe i nudne. Raczej staraj się pokazać, że nawet pozornie nudne zajęcia można uczynić przyjemnymi, jeśli się odpowiednio za to zabrać.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Rozwijaj u dziecka prawidłową wymowę angażując wiele zmysłów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. Im więcej zmysłów dziecka zaangażujemy w rozwój i kształtowanie prawidłowej mowy i komunikacji, tym skuteczniejsze będą nasze zabiegi i działania w tej sferze.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Wykorzystuj każdą naturalną sytuację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, aby „przemycić” kilka słówek do utrwalenia lub ćwiczeń. W jednym z kolejnych akapitów znajduje się kilka propozycji, które można wykorzystać podczas codziennych czynności lub wykonywania obowiązków.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Ćwicz razem z dzieckiem.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Czasem dorośli wstydzą się robienia dziwnych min przed lustrem. Niepotrzebnie! Nasza buzia jest pięknym narzędziem. Jeśli należysz do tych „wstydliwych” – pozbądź się fałszywego wstydu i doceń, co nasza buzia i język potrafią zrobić. Pewnie sam będziesz zaskoczony! 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:)" style="width:54pt;height:54pt"/>
        </w:pic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Staraj się przystępować do ćwiczeń zrelaksowanym 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 xml:space="preserve">(dotyczy to zarówno dorosłych, jak i dziecka). Nie odkładaj ćwiczeń na sam 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lastRenderedPageBreak/>
        <w:t>koniec dnia, kiedy wszyscy są zmęczeni. Trudniej wówczas współpracować i efekty też będą gorsze.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Zaangażuj całą rodzinę do zabaw utrwalających wymowę. 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Można pokazać domownikom, jak się „bawić w poprawne mówienie” i bawić się razem! Dla dziecka będzie to przyjemna odmiana i przede wszystkim czas spędzony z najbliższymi.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Dbaj o prawidłowość własnej wymowy. 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Bywa, że dorośli mówią niedbale, zbyt szybko, mało wyraźnie. Pamiętaj, że przykład idzie z góry! Zadbaj o prawidłowość własnej wymowy na miarę swoich możliwości.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Uświadamiaj dziecko, jakie skutki przyniosą wykonywane ćwiczenia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 [przepraszam – zabawy logopedyczne ]. Starszym dzieciom można przedstawić korzyści krótko i długofalowe, jak np. akceptacja  ze strony rówieśników, brak strachu przed wypowiadaniem się na forum klasy. Młodszym dzieciom możemy powiedzieć,  że język będzie silny, buzia będzie umiała robić różne trudne sztuczki, a słowa, które wydawały się do tej pory trudne do wymówienia będą „odczarowane”, czy też „obudzone z głębokiego snu”, bo wszystkie chcą być używane.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Bądź cierpliwy i konsekwentny. 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Nie wolno wyśmiewać dziecka, jego wady ani braku postępów. „Nie od razu Rzym zbudowano”. Czasem mijają długie tygodnie zanim pojawią się pierwsze efekty terapii. Konsekwencja w realizowaniu ćwiczeń logopedycznych w domu jest ubezpieczeniem sukcesu!</w:t>
      </w:r>
    </w:p>
    <w:p w:rsidR="00335CF9" w:rsidRPr="00335CF9" w:rsidRDefault="00335CF9" w:rsidP="00335CF9">
      <w:pPr>
        <w:numPr>
          <w:ilvl w:val="0"/>
          <w:numId w:val="2"/>
        </w:numPr>
        <w:shd w:val="clear" w:color="auto" w:fill="FFFBDC"/>
        <w:spacing w:after="0" w:line="240" w:lineRule="auto"/>
        <w:ind w:left="0"/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</w:pPr>
      <w:r w:rsidRPr="00E97865">
        <w:rPr>
          <w:rFonts w:ascii="Times New Roman" w:eastAsia="Times New Roman" w:hAnsi="Times New Roman" w:cs="Times New Roman"/>
          <w:b/>
          <w:bCs/>
          <w:i/>
          <w:iCs/>
          <w:color w:val="5A5A4F"/>
          <w:sz w:val="32"/>
          <w:szCs w:val="32"/>
          <w:lang w:eastAsia="pl-PL"/>
        </w:rPr>
        <w:t>Regularnie kontaktuj się z logopedą prowadzącym terapię</w:t>
      </w:r>
      <w:r w:rsidRPr="00335CF9">
        <w:rPr>
          <w:rFonts w:ascii="Times New Roman" w:eastAsia="Times New Roman" w:hAnsi="Times New Roman" w:cs="Times New Roman"/>
          <w:color w:val="5A5A4F"/>
          <w:sz w:val="32"/>
          <w:szCs w:val="32"/>
          <w:lang w:eastAsia="pl-PL"/>
        </w:rPr>
        <w:t>, aby konsultować postępy i sposób wykonywania ćwiczeń.</w:t>
      </w:r>
    </w:p>
    <w:p w:rsidR="00A1274B" w:rsidRPr="00E97865" w:rsidRDefault="00E97865">
      <w:pPr>
        <w:rPr>
          <w:rFonts w:ascii="Times New Roman" w:hAnsi="Times New Roman" w:cs="Times New Roman"/>
          <w:sz w:val="32"/>
          <w:szCs w:val="32"/>
        </w:rPr>
      </w:pPr>
    </w:p>
    <w:sectPr w:rsidR="00A1274B" w:rsidRPr="00E97865" w:rsidSect="00CD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F5C"/>
    <w:multiLevelType w:val="multilevel"/>
    <w:tmpl w:val="50D6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F6105F"/>
    <w:multiLevelType w:val="multilevel"/>
    <w:tmpl w:val="5EE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5CF9"/>
    <w:rsid w:val="00335CF9"/>
    <w:rsid w:val="006626BF"/>
    <w:rsid w:val="00AC2130"/>
    <w:rsid w:val="00CD31FA"/>
    <w:rsid w:val="00E9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5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5CF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35CF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35C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gopediapraktyczna.pl/" TargetMode="External"/><Relationship Id="rId5" Type="http://schemas.openxmlformats.org/officeDocument/2006/relationships/hyperlink" Target="http://www.logopediapraktycz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2021-04-06T12:47:00Z</dcterms:created>
  <dcterms:modified xsi:type="dcterms:W3CDTF">2021-04-06T13:20:00Z</dcterms:modified>
</cp:coreProperties>
</file>