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EC" w:rsidRDefault="00CA3422" w:rsidP="00CA3422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771900" cy="2514600"/>
            <wp:effectExtent l="19050" t="0" r="0" b="0"/>
            <wp:docPr id="1" name="Obraz 1" descr="Milumisie | Przedszkole nr 306 &quot;Mali Optymiści&quot; w Warsza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umisie | Przedszkole nr 306 &quot;Mali Optymiści&quot; w Warszaw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772" cy="2515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422" w:rsidRPr="00CA3422" w:rsidRDefault="00CA3422" w:rsidP="00CA34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0"/>
          <w:kern w:val="36"/>
          <w:sz w:val="48"/>
          <w:szCs w:val="48"/>
          <w:lang w:eastAsia="pl-PL"/>
        </w:rPr>
      </w:pPr>
      <w:r w:rsidRPr="00CA3422">
        <w:rPr>
          <w:rFonts w:ascii="Times New Roman" w:eastAsia="Times New Roman" w:hAnsi="Times New Roman" w:cs="Times New Roman"/>
          <w:b/>
          <w:bCs/>
          <w:color w:val="000000"/>
          <w:spacing w:val="-10"/>
          <w:kern w:val="36"/>
          <w:sz w:val="48"/>
          <w:szCs w:val="48"/>
          <w:lang w:eastAsia="pl-PL"/>
        </w:rPr>
        <w:t>Wszystkie emocje są tak samo ważne i nie warto ich dzielić na dobre i złe</w:t>
      </w:r>
    </w:p>
    <w:p w:rsidR="00CA3422" w:rsidRPr="00CA3422" w:rsidRDefault="00CA3422" w:rsidP="00CA342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0"/>
          <w:kern w:val="36"/>
          <w:sz w:val="48"/>
          <w:szCs w:val="48"/>
          <w:lang w:eastAsia="pl-PL"/>
        </w:rPr>
      </w:pPr>
    </w:p>
    <w:p w:rsidR="00CA3422" w:rsidRPr="00CA3422" w:rsidRDefault="00CA3422">
      <w:pPr>
        <w:rPr>
          <w:rFonts w:ascii="Times New Roman" w:hAnsi="Times New Roman" w:cs="Times New Roman"/>
          <w:sz w:val="32"/>
          <w:szCs w:val="32"/>
        </w:rPr>
      </w:pPr>
      <w:r w:rsidRPr="00CA3422">
        <w:rPr>
          <w:rFonts w:ascii="Times New Roman" w:hAnsi="Times New Roman" w:cs="Times New Roman"/>
          <w:color w:val="000000"/>
          <w:spacing w:val="-15"/>
          <w:sz w:val="32"/>
          <w:szCs w:val="32"/>
          <w:shd w:val="clear" w:color="auto" w:fill="FFFFFF"/>
        </w:rPr>
        <w:t>Niezależnie od wieku wszyscy przeżywamy te same emocje, które wynikają z potrzeb. Z uczuciami się nie dyskutuje, trudno je argumentować, trudno je też tłumić i świadomie o nich decydować. Dlatego warto docenić ich dużą rolę w życiu każdej rodziny.</w:t>
      </w:r>
    </w:p>
    <w:p w:rsidR="00CA3422" w:rsidRPr="00CA3422" w:rsidRDefault="00CA3422" w:rsidP="00CA3422">
      <w:pPr>
        <w:pStyle w:val="Nagwek2"/>
        <w:shd w:val="clear" w:color="auto" w:fill="FFFFFF"/>
        <w:rPr>
          <w:rFonts w:ascii="Times New Roman" w:hAnsi="Times New Roman" w:cs="Times New Roman"/>
          <w:color w:val="000000"/>
          <w:spacing w:val="-10"/>
          <w:sz w:val="32"/>
          <w:szCs w:val="32"/>
        </w:rPr>
      </w:pPr>
      <w:r w:rsidRPr="00CA3422">
        <w:rPr>
          <w:rFonts w:ascii="Times New Roman" w:hAnsi="Times New Roman" w:cs="Times New Roman"/>
          <w:color w:val="000000"/>
          <w:spacing w:val="-10"/>
          <w:sz w:val="32"/>
          <w:szCs w:val="32"/>
        </w:rPr>
        <w:t>Po co nam emocje?</w:t>
      </w:r>
    </w:p>
    <w:p w:rsidR="00CA3422" w:rsidRPr="00CA3422" w:rsidRDefault="00CA3422" w:rsidP="00CA3422">
      <w:pPr>
        <w:pStyle w:val="NormalnyWeb"/>
        <w:shd w:val="clear" w:color="auto" w:fill="FFFFFF"/>
        <w:spacing w:before="0" w:beforeAutospacing="0" w:after="300" w:afterAutospacing="0"/>
        <w:rPr>
          <w:color w:val="000000"/>
          <w:sz w:val="32"/>
          <w:szCs w:val="32"/>
        </w:rPr>
      </w:pPr>
      <w:r w:rsidRPr="00CA3422">
        <w:rPr>
          <w:color w:val="000000"/>
          <w:sz w:val="32"/>
          <w:szCs w:val="32"/>
        </w:rPr>
        <w:t xml:space="preserve">Emocje dają energię i sprawiają, że myśli zaczynają się przeistaczać w czyny. Są pomocne podczas organizowania doświadczeń, wpływają na sposób postrzegania siebie i innych. Motywują do podjęcia działania, intensyfikują wybrane doświadczenia i sygnalizują, że dana reakcja jest szczególnie ważna. Ponadto regulują interakcje społeczne (pozwalają zachować dystans i pozytywnie wiązać się z innymi ludźmi), a także pobudzają do zachowań prospołecznych. Życie bez emocji staje się jałowe i trudne, wiedzą o tym </w:t>
      </w:r>
      <w:proofErr w:type="spellStart"/>
      <w:r w:rsidRPr="00CA3422">
        <w:rPr>
          <w:color w:val="000000"/>
          <w:sz w:val="32"/>
          <w:szCs w:val="32"/>
        </w:rPr>
        <w:t>aleksytymicy</w:t>
      </w:r>
      <w:proofErr w:type="spellEnd"/>
      <w:r w:rsidRPr="00CA3422">
        <w:rPr>
          <w:color w:val="000000"/>
          <w:sz w:val="32"/>
          <w:szCs w:val="32"/>
        </w:rPr>
        <w:t>, którzy nie rozumieją, co czują…</w:t>
      </w:r>
    </w:p>
    <w:p w:rsidR="00CA3422" w:rsidRPr="00CA3422" w:rsidRDefault="00CA3422" w:rsidP="00CA3422">
      <w:pPr>
        <w:pStyle w:val="Nagwek2"/>
        <w:shd w:val="clear" w:color="auto" w:fill="FFFFFF"/>
        <w:rPr>
          <w:rFonts w:ascii="Times New Roman" w:hAnsi="Times New Roman" w:cs="Times New Roman"/>
          <w:color w:val="000000"/>
          <w:spacing w:val="-10"/>
          <w:sz w:val="32"/>
          <w:szCs w:val="32"/>
        </w:rPr>
      </w:pPr>
      <w:r w:rsidRPr="00CA3422">
        <w:rPr>
          <w:rFonts w:ascii="Times New Roman" w:hAnsi="Times New Roman" w:cs="Times New Roman"/>
          <w:color w:val="000000"/>
          <w:spacing w:val="-10"/>
          <w:sz w:val="32"/>
          <w:szCs w:val="32"/>
        </w:rPr>
        <w:t>Emocje a odpowiedzialność</w:t>
      </w:r>
    </w:p>
    <w:p w:rsidR="00CA3422" w:rsidRPr="00CA3422" w:rsidRDefault="00CA3422" w:rsidP="00CA3422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3422">
        <w:rPr>
          <w:color w:val="000000"/>
          <w:sz w:val="32"/>
          <w:szCs w:val="32"/>
        </w:rPr>
        <w:t xml:space="preserve">M. Rosenberg (twórca Porozumiewania bez Przemocy) podkreśla, że to, co robią inni, może wzbudzać nasze uczucia, ale nigdy nie stanowi ich przyczyny. Uczucia zależą od tego, w jaki sposób odnosimy się do cudzych zachowań bądź słów, a także jakie są nasze aktualne potrzeby </w:t>
      </w:r>
      <w:r w:rsidRPr="00CA3422">
        <w:rPr>
          <w:color w:val="000000"/>
          <w:sz w:val="32"/>
          <w:szCs w:val="32"/>
        </w:rPr>
        <w:lastRenderedPageBreak/>
        <w:t>i oczekiwania. To subiektywne interpretacje aktywują określone emocje. (Może się okazać, że ta sama sytuacja wzbudzi skrajnie różne emocje u dwóch osób). Biorąc odpowiedzialność za własne emocje (</w:t>
      </w:r>
      <w:r w:rsidRPr="00CA3422">
        <w:rPr>
          <w:rStyle w:val="Uwydatnienie"/>
          <w:color w:val="000000"/>
          <w:sz w:val="32"/>
          <w:szCs w:val="32"/>
          <w:bdr w:val="none" w:sz="0" w:space="0" w:color="auto" w:frame="1"/>
        </w:rPr>
        <w:t>Denerwuję się, kiedy nie ma cię w domu o ustalonej porze</w:t>
      </w:r>
      <w:r w:rsidRPr="00CA3422">
        <w:rPr>
          <w:color w:val="000000"/>
          <w:sz w:val="32"/>
          <w:szCs w:val="32"/>
        </w:rPr>
        <w:t>) świadomie wyrażamy siebie, bez zrzucania winy na innych (</w:t>
      </w:r>
      <w:r w:rsidRPr="00CA3422">
        <w:rPr>
          <w:rStyle w:val="Uwydatnienie"/>
          <w:color w:val="000000"/>
          <w:sz w:val="32"/>
          <w:szCs w:val="32"/>
          <w:bdr w:val="none" w:sz="0" w:space="0" w:color="auto" w:frame="1"/>
        </w:rPr>
        <w:t>Denerwujesz mnie tym nieustannym spóźnianiem się</w:t>
      </w:r>
      <w:r w:rsidRPr="00CA3422">
        <w:rPr>
          <w:color w:val="000000"/>
          <w:sz w:val="32"/>
          <w:szCs w:val="32"/>
        </w:rPr>
        <w:t>). Odsłanianie miękkiego podbrzusza (o którym pisał M. Rosenberg) nie jest sprawą łatwą, ale bardzo pomaga w budowaniu więzi w rodzinie.</w:t>
      </w:r>
    </w:p>
    <w:p w:rsidR="00CA3422" w:rsidRPr="00CA3422" w:rsidRDefault="00CA3422" w:rsidP="00CA3422">
      <w:pPr>
        <w:pStyle w:val="Nagwek2"/>
        <w:shd w:val="clear" w:color="auto" w:fill="FFFFFF"/>
        <w:rPr>
          <w:rFonts w:ascii="Times New Roman" w:hAnsi="Times New Roman" w:cs="Times New Roman"/>
          <w:color w:val="000000"/>
          <w:spacing w:val="-10"/>
          <w:sz w:val="32"/>
          <w:szCs w:val="32"/>
        </w:rPr>
      </w:pPr>
      <w:r w:rsidRPr="00CA3422">
        <w:rPr>
          <w:rFonts w:ascii="Times New Roman" w:hAnsi="Times New Roman" w:cs="Times New Roman"/>
          <w:color w:val="000000"/>
          <w:spacing w:val="-10"/>
          <w:sz w:val="32"/>
          <w:szCs w:val="32"/>
        </w:rPr>
        <w:t>Emocje i co dalej?</w:t>
      </w:r>
    </w:p>
    <w:p w:rsidR="00CA3422" w:rsidRPr="00CA3422" w:rsidRDefault="00CA3422" w:rsidP="00CA3422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3422">
        <w:rPr>
          <w:color w:val="000000"/>
          <w:sz w:val="32"/>
          <w:szCs w:val="32"/>
        </w:rPr>
        <w:t>Wszystkie emocje są tak samo ważne i nie można dzielić ich na dobre i złe. (Bardziej adekwatne jest raczej postrzeganie ich z perspektywy przyjemności bądź jej braku). Emocje w rodzinie informują o zaspokojonych/niezaspokojonych potrzebach. Ich akceptacja wpływa na sposób radzenia sobie z nimi, dlatego istotne jest, aby rodzice przyjmowali wszystkie emocje, jakich doświadcza ich dziecko, zaś odnosili się jedynie do zachowań, które np. naruszają granice (np. </w:t>
      </w:r>
      <w:r w:rsidRPr="00CA3422">
        <w:rPr>
          <w:rStyle w:val="Uwydatnienie"/>
          <w:color w:val="000000"/>
          <w:sz w:val="32"/>
          <w:szCs w:val="32"/>
          <w:bdr w:val="none" w:sz="0" w:space="0" w:color="auto" w:frame="1"/>
        </w:rPr>
        <w:t>Rozumiem, że czujesz złość z powodu zepsutej zabawki. Nie zgadzam się jednak na to, żebyś kopał brata!</w:t>
      </w:r>
      <w:r w:rsidRPr="00CA3422">
        <w:rPr>
          <w:color w:val="000000"/>
          <w:sz w:val="32"/>
          <w:szCs w:val="32"/>
        </w:rPr>
        <w:t>). Emocje determinują zachowania i to właśnie one powinny podlegać kontroli, a nie emocje.</w:t>
      </w:r>
    </w:p>
    <w:p w:rsidR="00CA3422" w:rsidRPr="00CA3422" w:rsidRDefault="00CA3422" w:rsidP="00CA3422">
      <w:pPr>
        <w:pStyle w:val="Nagwek2"/>
        <w:shd w:val="clear" w:color="auto" w:fill="FFFFFF"/>
        <w:rPr>
          <w:rFonts w:ascii="Times New Roman" w:hAnsi="Times New Roman" w:cs="Times New Roman"/>
          <w:color w:val="000000"/>
          <w:spacing w:val="-10"/>
          <w:sz w:val="32"/>
          <w:szCs w:val="32"/>
        </w:rPr>
      </w:pPr>
      <w:r w:rsidRPr="00CA3422">
        <w:rPr>
          <w:rFonts w:ascii="Times New Roman" w:hAnsi="Times New Roman" w:cs="Times New Roman"/>
          <w:color w:val="000000"/>
          <w:spacing w:val="-10"/>
          <w:sz w:val="32"/>
          <w:szCs w:val="32"/>
        </w:rPr>
        <w:t>Strategie radzenia sobie</w:t>
      </w:r>
    </w:p>
    <w:p w:rsidR="00CA3422" w:rsidRPr="00CA3422" w:rsidRDefault="00CA3422" w:rsidP="00CA3422">
      <w:pPr>
        <w:pStyle w:val="NormalnyWeb"/>
        <w:shd w:val="clear" w:color="auto" w:fill="FFFFFF"/>
        <w:spacing w:before="0" w:beforeAutospacing="0" w:after="300" w:afterAutospacing="0"/>
        <w:rPr>
          <w:color w:val="000000"/>
          <w:sz w:val="32"/>
          <w:szCs w:val="32"/>
        </w:rPr>
      </w:pPr>
      <w:r w:rsidRPr="00CA3422">
        <w:rPr>
          <w:color w:val="000000"/>
          <w:sz w:val="32"/>
          <w:szCs w:val="32"/>
        </w:rPr>
        <w:t>Wypieranie emocji nie sprawia, że one znikają. Najczęściej kumulują się i dają o sobie znać w najmniej oczekiwanym momencie. Z kolei tłumienie ich prowadzi do powstawania w ciele napięć, które wpływają na przytępienie odczuwania wszystkich emocji (nawet przyjemnych). Nadmierne kontrolowanie (np. złości) wykorzystuje ogromne zasoby energii psychicznej – im większa kontrola, tym bardziej przeciążone zasoby mentalne. A to prowadzi z kolei do utraty kontroli. Takie mechanizmy obronne są nieskuteczne i tylko pogłębiają problem. Akceptacja wszystkich emocji, nazywanie ich i stwarzanie przestrzeni do ich przeżywania stanowi konstruktywny sposób radzenia sobie nimi.</w:t>
      </w:r>
    </w:p>
    <w:p w:rsidR="00CA3422" w:rsidRPr="00CA3422" w:rsidRDefault="00CA3422" w:rsidP="00CA3422">
      <w:pPr>
        <w:pStyle w:val="Nagwek2"/>
        <w:shd w:val="clear" w:color="auto" w:fill="FFFFFF"/>
        <w:rPr>
          <w:rFonts w:ascii="Times New Roman" w:hAnsi="Times New Roman" w:cs="Times New Roman"/>
          <w:color w:val="000000"/>
          <w:spacing w:val="-10"/>
          <w:sz w:val="32"/>
          <w:szCs w:val="32"/>
        </w:rPr>
      </w:pPr>
      <w:r w:rsidRPr="00CA3422">
        <w:rPr>
          <w:rFonts w:ascii="Times New Roman" w:hAnsi="Times New Roman" w:cs="Times New Roman"/>
          <w:color w:val="000000"/>
          <w:spacing w:val="-10"/>
          <w:sz w:val="32"/>
          <w:szCs w:val="32"/>
        </w:rPr>
        <w:t>Jak wspierać dziecko?</w:t>
      </w:r>
    </w:p>
    <w:p w:rsidR="00CA3422" w:rsidRPr="00CA3422" w:rsidRDefault="00CA3422" w:rsidP="00CA3422">
      <w:pPr>
        <w:pStyle w:val="NormalnyWeb"/>
        <w:shd w:val="clear" w:color="auto" w:fill="FFFFFF"/>
        <w:spacing w:before="0" w:beforeAutospacing="0" w:after="300" w:afterAutospacing="0"/>
        <w:rPr>
          <w:color w:val="000000"/>
          <w:sz w:val="32"/>
          <w:szCs w:val="32"/>
        </w:rPr>
      </w:pPr>
      <w:r w:rsidRPr="00CA3422">
        <w:rPr>
          <w:color w:val="000000"/>
          <w:sz w:val="32"/>
          <w:szCs w:val="32"/>
        </w:rPr>
        <w:t xml:space="preserve">Aby pomóc dziecku w radzeniu sobie z emocjami, rodzic powinien przede wszystkim zaopiekować się sobą (tj. uświadomić sobie własne emocje, dać prawo do ich wyrażania, a także popełniania błędów </w:t>
      </w:r>
      <w:r w:rsidRPr="00CA3422">
        <w:rPr>
          <w:color w:val="000000"/>
          <w:sz w:val="32"/>
          <w:szCs w:val="32"/>
        </w:rPr>
        <w:lastRenderedPageBreak/>
        <w:t>i wyciągania wniosków), ponieważ spoczywa na nim podwójna odpowiedzialność:</w:t>
      </w:r>
    </w:p>
    <w:p w:rsidR="00CA3422" w:rsidRPr="00CA3422" w:rsidRDefault="00CA3422" w:rsidP="00CA3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CA3422">
        <w:rPr>
          <w:rFonts w:ascii="Times New Roman" w:hAnsi="Times New Roman" w:cs="Times New Roman"/>
          <w:color w:val="000000"/>
          <w:sz w:val="32"/>
          <w:szCs w:val="32"/>
        </w:rPr>
        <w:t>po pierwsze pomagania dziecku w radzeniu sobie z jego emocjami,</w:t>
      </w:r>
    </w:p>
    <w:p w:rsidR="00CA3422" w:rsidRPr="00CA3422" w:rsidRDefault="00CA3422" w:rsidP="00CA3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CA3422">
        <w:rPr>
          <w:rFonts w:ascii="Times New Roman" w:hAnsi="Times New Roman" w:cs="Times New Roman"/>
          <w:color w:val="000000"/>
          <w:sz w:val="32"/>
          <w:szCs w:val="32"/>
        </w:rPr>
        <w:t>po drugie dbania o własną kondycję emocjonalną, ponieważ jeśli ją zaniedba, nie będzie w stanie skutecznie wspierać swojego dziecka.</w:t>
      </w:r>
    </w:p>
    <w:p w:rsidR="00CA3422" w:rsidRPr="00CA3422" w:rsidRDefault="00CA3422" w:rsidP="00CA3422">
      <w:pPr>
        <w:pStyle w:val="Nagwek2"/>
        <w:shd w:val="clear" w:color="auto" w:fill="FFFFFF"/>
        <w:rPr>
          <w:rFonts w:ascii="Times New Roman" w:hAnsi="Times New Roman" w:cs="Times New Roman"/>
          <w:color w:val="000000"/>
          <w:spacing w:val="-10"/>
          <w:sz w:val="32"/>
          <w:szCs w:val="32"/>
        </w:rPr>
      </w:pPr>
      <w:r w:rsidRPr="00CA3422">
        <w:rPr>
          <w:rFonts w:ascii="Times New Roman" w:hAnsi="Times New Roman" w:cs="Times New Roman"/>
          <w:color w:val="000000"/>
          <w:spacing w:val="-10"/>
          <w:sz w:val="32"/>
          <w:szCs w:val="32"/>
        </w:rPr>
        <w:t>Warto by rodzic:</w:t>
      </w:r>
    </w:p>
    <w:p w:rsidR="00CA3422" w:rsidRPr="00CA3422" w:rsidRDefault="00CA3422" w:rsidP="00CA34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CA3422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>Dbał o relację w rodzinie</w:t>
      </w:r>
      <w:r w:rsidRPr="00CA3422">
        <w:rPr>
          <w:rFonts w:ascii="Times New Roman" w:hAnsi="Times New Roman" w:cs="Times New Roman"/>
          <w:color w:val="000000"/>
          <w:sz w:val="32"/>
          <w:szCs w:val="32"/>
        </w:rPr>
        <w:t xml:space="preserve">. Jak wskazują wyniki badań J. </w:t>
      </w:r>
      <w:proofErr w:type="spellStart"/>
      <w:r w:rsidRPr="00CA3422">
        <w:rPr>
          <w:rFonts w:ascii="Times New Roman" w:hAnsi="Times New Roman" w:cs="Times New Roman"/>
          <w:color w:val="000000"/>
          <w:sz w:val="32"/>
          <w:szCs w:val="32"/>
        </w:rPr>
        <w:t>Coana</w:t>
      </w:r>
      <w:proofErr w:type="spellEnd"/>
      <w:r w:rsidRPr="00CA3422">
        <w:rPr>
          <w:rFonts w:ascii="Times New Roman" w:hAnsi="Times New Roman" w:cs="Times New Roman"/>
          <w:color w:val="000000"/>
          <w:sz w:val="32"/>
          <w:szCs w:val="32"/>
        </w:rPr>
        <w:t xml:space="preserve">, bliska relacja z drugim człowiekiem jest najlepszym sposobem na radzenie sobie z trudnymi doświadczeniami (w tym lękiem, stresem). Podczas np. wybuchu złości u małych dzieci dochodzi do przeciążenia ich systemu regulowania emocji. Trudno wymagać wtedy od nich samouspokojenia. Skuteczne wg J. </w:t>
      </w:r>
      <w:proofErr w:type="spellStart"/>
      <w:r w:rsidRPr="00CA3422">
        <w:rPr>
          <w:rFonts w:ascii="Times New Roman" w:hAnsi="Times New Roman" w:cs="Times New Roman"/>
          <w:color w:val="000000"/>
          <w:sz w:val="32"/>
          <w:szCs w:val="32"/>
        </w:rPr>
        <w:t>Coana</w:t>
      </w:r>
      <w:proofErr w:type="spellEnd"/>
      <w:r w:rsidRPr="00CA3422">
        <w:rPr>
          <w:rFonts w:ascii="Times New Roman" w:hAnsi="Times New Roman" w:cs="Times New Roman"/>
          <w:color w:val="000000"/>
          <w:sz w:val="32"/>
          <w:szCs w:val="32"/>
        </w:rPr>
        <w:t xml:space="preserve"> jest okazanie dziecku emocjonalnego wsparcia (poprzez np. przytulenie czy bliskość), ponieważ dzięki temu porwany przez emocje mózg dziecka szybciej wróci do równowagi.</w:t>
      </w:r>
    </w:p>
    <w:p w:rsidR="00CA3422" w:rsidRPr="00CA3422" w:rsidRDefault="00CA3422" w:rsidP="00CA342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CA3422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>Uczył dziecko rozróżniania i nazywania emocji</w:t>
      </w:r>
      <w:r w:rsidRPr="00CA3422">
        <w:rPr>
          <w:rFonts w:ascii="Times New Roman" w:hAnsi="Times New Roman" w:cs="Times New Roman"/>
          <w:color w:val="000000"/>
          <w:sz w:val="32"/>
          <w:szCs w:val="32"/>
        </w:rPr>
        <w:t> (</w:t>
      </w:r>
      <w:r w:rsidRPr="00CA3422">
        <w:rPr>
          <w:rStyle w:val="Uwydatnienie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Złościsz się ponieważ chcesz zbudować wieżę, a klocki Ci spadają?, Cieszysz się, bo wspólne wyjścia na plac zabaw są dla Ciebie ważne?</w:t>
      </w:r>
      <w:r w:rsidRPr="00CA3422">
        <w:rPr>
          <w:rFonts w:ascii="Times New Roman" w:hAnsi="Times New Roman" w:cs="Times New Roman"/>
          <w:color w:val="000000"/>
          <w:sz w:val="32"/>
          <w:szCs w:val="32"/>
        </w:rPr>
        <w:t>).</w:t>
      </w:r>
    </w:p>
    <w:p w:rsidR="00CA3422" w:rsidRPr="00CA3422" w:rsidRDefault="00CA3422" w:rsidP="00CA34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CA3422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>Pokazywał konstruktywne sposoby wyrażania emocji</w:t>
      </w:r>
      <w:r w:rsidRPr="00CA3422">
        <w:rPr>
          <w:rFonts w:ascii="Times New Roman" w:hAnsi="Times New Roman" w:cs="Times New Roman"/>
          <w:color w:val="000000"/>
          <w:sz w:val="32"/>
          <w:szCs w:val="32"/>
        </w:rPr>
        <w:t>. Na wybór odpowiedniej strategii ma wpływ m.in. temperament dziecka, kontekst sytuacji, a także nastawienie (i potrzeby) rodzica. To on będąc ekspertem od swojego dziecka, wie, jakie sposoby mogą być skuteczne. W przypadku radzenia sobie ze złością, która niesie ze sobą duże pokłady energii, pomocne może okazać się np.: darcie papieru, rzucanie kulkami z papieru/piłeczkami, szybkie rysowanie, otwieranie okna/drzwi i „wyrzucanie” złości, tupanie nogami, bieganie w kółko, pompowanie balonów złością, u starszych dzieci/młodzieży uderzanie np. w worek treningowy, ale taki, który jest stateczny i „nie odbija” złości.</w:t>
      </w:r>
    </w:p>
    <w:p w:rsidR="00CA3422" w:rsidRPr="00CA3422" w:rsidRDefault="00CA3422" w:rsidP="00CA34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CA3422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>Pamiętał, że dziecko uczy się poprzez naśladownictwo. </w:t>
      </w:r>
      <w:r w:rsidRPr="00CA3422">
        <w:rPr>
          <w:rFonts w:ascii="Times New Roman" w:hAnsi="Times New Roman" w:cs="Times New Roman"/>
          <w:color w:val="000000"/>
          <w:sz w:val="32"/>
          <w:szCs w:val="32"/>
        </w:rPr>
        <w:t xml:space="preserve">Rodzicielskie strategie na radzenie sobie z emocjami np. podczas konfliktów i sporów bardziej trafią do dziecka, niż tłumaczenie, co należy zrobić, kiedy złapie nas złość. Jeżeli rodzic podczas kłótni podnosi głos i krzyczy, zachodzi duże </w:t>
      </w:r>
      <w:r w:rsidRPr="00CA3422">
        <w:rPr>
          <w:rFonts w:ascii="Times New Roman" w:hAnsi="Times New Roman" w:cs="Times New Roman"/>
          <w:color w:val="000000"/>
          <w:sz w:val="32"/>
          <w:szCs w:val="32"/>
        </w:rPr>
        <w:lastRenderedPageBreak/>
        <w:t>prawdopodobieństwo, że dziecko zachowa się dokładnie tak samo, kiedy będzie odczuwało trudne emocje np. złość czy frustrację.</w:t>
      </w:r>
    </w:p>
    <w:p w:rsidR="00CA3422" w:rsidRPr="00CA3422" w:rsidRDefault="00CA3422" w:rsidP="00CA34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CA3422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>Pokazywał dziecku, że nie należy obawiać się emocji, ponieważ wszystkie one są naturaln</w:t>
      </w:r>
      <w:r w:rsidRPr="00CA3422">
        <w:rPr>
          <w:rFonts w:ascii="Times New Roman" w:hAnsi="Times New Roman" w:cs="Times New Roman"/>
          <w:color w:val="000000"/>
          <w:sz w:val="32"/>
          <w:szCs w:val="32"/>
        </w:rPr>
        <w:t>e. Warto poświęcać tyle samo uwagi tym przyjemnym, jak i nieprzyjemnym, ponieważ i jedne, i drugie są bardzo potrzebne. Brak przestrzeni na wyrażanie emocji trudnych (np. złości, żalu, smutku) blokuje możliwość przeżywania emocji przyjemnych (np. szczęścia, radości, zadowolenia), a pozwolenie na ujawnienie „złych”, prowadzi do rozbudzenia tych „dobrych”.</w:t>
      </w:r>
    </w:p>
    <w:p w:rsidR="00CA3422" w:rsidRPr="00CA3422" w:rsidRDefault="00CA3422" w:rsidP="00CA3422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3422">
        <w:rPr>
          <w:color w:val="000000"/>
          <w:sz w:val="32"/>
          <w:szCs w:val="32"/>
        </w:rPr>
        <w:t xml:space="preserve">Emocje są nieustannie obecne w naszym życiu i dynamizują relacje rodzinne. Doświadczanie całego ich wachlarza zwiększa świadomość siebie. Stworzenie dziecku przestrzeni do nieskrepowanej aktywności fizycznej czy też swobodnej zabawy pomaga w radzeniu sobie z emocjami. Poprzez zabawę dzieci trenują niejako umiejętności ich regulacji. Wieloletnie badania J. </w:t>
      </w:r>
      <w:proofErr w:type="spellStart"/>
      <w:r w:rsidRPr="00CA3422">
        <w:rPr>
          <w:color w:val="000000"/>
          <w:sz w:val="32"/>
          <w:szCs w:val="32"/>
        </w:rPr>
        <w:t>Rateya</w:t>
      </w:r>
      <w:proofErr w:type="spellEnd"/>
      <w:r w:rsidRPr="00CA3422">
        <w:rPr>
          <w:color w:val="000000"/>
          <w:sz w:val="32"/>
          <w:szCs w:val="32"/>
        </w:rPr>
        <w:t xml:space="preserve"> (profesora z Harvard </w:t>
      </w:r>
      <w:proofErr w:type="spellStart"/>
      <w:r w:rsidRPr="00CA3422">
        <w:rPr>
          <w:color w:val="000000"/>
          <w:sz w:val="32"/>
          <w:szCs w:val="32"/>
        </w:rPr>
        <w:t>Medical</w:t>
      </w:r>
      <w:proofErr w:type="spellEnd"/>
      <w:r w:rsidRPr="00CA3422">
        <w:rPr>
          <w:color w:val="000000"/>
          <w:sz w:val="32"/>
          <w:szCs w:val="32"/>
        </w:rPr>
        <w:t xml:space="preserve"> </w:t>
      </w:r>
      <w:proofErr w:type="spellStart"/>
      <w:r w:rsidRPr="00CA3422">
        <w:rPr>
          <w:color w:val="000000"/>
          <w:sz w:val="32"/>
          <w:szCs w:val="32"/>
        </w:rPr>
        <w:t>School</w:t>
      </w:r>
      <w:proofErr w:type="spellEnd"/>
      <w:r w:rsidRPr="00CA3422">
        <w:rPr>
          <w:color w:val="000000"/>
          <w:sz w:val="32"/>
          <w:szCs w:val="32"/>
        </w:rPr>
        <w:t>) wskazują na związek ruchu z funkcjonowaniem mózgu. Aktywność fizyczna zmniejsza ryzyko zaburzeń koncentracji uwagi czy depresji. Poprzez ruch można wpływać na biochemię mózgu (w tym regulowanie emocji).</w:t>
      </w:r>
    </w:p>
    <w:p w:rsidR="00CA3422" w:rsidRPr="00CA3422" w:rsidRDefault="00CA3422" w:rsidP="00CA3422">
      <w:pPr>
        <w:pStyle w:val="NormalnyWeb"/>
        <w:shd w:val="clear" w:color="auto" w:fill="FFFFFF"/>
        <w:spacing w:before="0" w:beforeAutospacing="0" w:after="300" w:afterAutospacing="0"/>
        <w:rPr>
          <w:color w:val="000000"/>
          <w:sz w:val="32"/>
          <w:szCs w:val="32"/>
        </w:rPr>
      </w:pPr>
    </w:p>
    <w:p w:rsidR="00CA3422" w:rsidRPr="00CA3422" w:rsidRDefault="00CA3422">
      <w:pPr>
        <w:rPr>
          <w:rFonts w:ascii="Times New Roman" w:hAnsi="Times New Roman" w:cs="Times New Roman"/>
          <w:sz w:val="32"/>
          <w:szCs w:val="32"/>
        </w:rPr>
      </w:pPr>
    </w:p>
    <w:sectPr w:rsidR="00CA3422" w:rsidRPr="00CA3422" w:rsidSect="00234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422" w:rsidRDefault="00CA3422" w:rsidP="00CA3422">
      <w:pPr>
        <w:spacing w:after="0" w:line="240" w:lineRule="auto"/>
      </w:pPr>
      <w:r>
        <w:separator/>
      </w:r>
    </w:p>
  </w:endnote>
  <w:endnote w:type="continuationSeparator" w:id="0">
    <w:p w:rsidR="00CA3422" w:rsidRDefault="00CA3422" w:rsidP="00CA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422" w:rsidRDefault="00CA3422" w:rsidP="00CA3422">
      <w:pPr>
        <w:spacing w:after="0" w:line="240" w:lineRule="auto"/>
      </w:pPr>
      <w:r>
        <w:separator/>
      </w:r>
    </w:p>
  </w:footnote>
  <w:footnote w:type="continuationSeparator" w:id="0">
    <w:p w:rsidR="00CA3422" w:rsidRDefault="00CA3422" w:rsidP="00CA3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02E8"/>
    <w:multiLevelType w:val="multilevel"/>
    <w:tmpl w:val="5434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053D14"/>
    <w:multiLevelType w:val="multilevel"/>
    <w:tmpl w:val="F726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422"/>
    <w:rsid w:val="001269EC"/>
    <w:rsid w:val="0023451D"/>
    <w:rsid w:val="0075198A"/>
    <w:rsid w:val="00CA3422"/>
    <w:rsid w:val="00CB7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51D"/>
  </w:style>
  <w:style w:type="paragraph" w:styleId="Nagwek1">
    <w:name w:val="heading 1"/>
    <w:basedOn w:val="Normalny"/>
    <w:link w:val="Nagwek1Znak"/>
    <w:uiPriority w:val="9"/>
    <w:qFormat/>
    <w:rsid w:val="00CA3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34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42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34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CA3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A3422"/>
    <w:rPr>
      <w:i/>
      <w:iCs/>
    </w:rPr>
  </w:style>
  <w:style w:type="character" w:styleId="Pogrubienie">
    <w:name w:val="Strong"/>
    <w:basedOn w:val="Domylnaczcionkaakapitu"/>
    <w:uiPriority w:val="22"/>
    <w:qFormat/>
    <w:rsid w:val="00CA3422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CA3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3422"/>
  </w:style>
  <w:style w:type="paragraph" w:styleId="Stopka">
    <w:name w:val="footer"/>
    <w:basedOn w:val="Normalny"/>
    <w:link w:val="StopkaZnak"/>
    <w:uiPriority w:val="99"/>
    <w:semiHidden/>
    <w:unhideWhenUsed/>
    <w:rsid w:val="00CA3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3422"/>
  </w:style>
  <w:style w:type="paragraph" w:styleId="Tekstdymka">
    <w:name w:val="Balloon Text"/>
    <w:basedOn w:val="Normalny"/>
    <w:link w:val="TekstdymkaZnak"/>
    <w:uiPriority w:val="99"/>
    <w:semiHidden/>
    <w:unhideWhenUsed/>
    <w:rsid w:val="00CA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916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2021-03-23T16:54:00Z</dcterms:created>
  <dcterms:modified xsi:type="dcterms:W3CDTF">2021-03-23T17:23:00Z</dcterms:modified>
</cp:coreProperties>
</file>