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336" w:rsidRDefault="00C16336" w:rsidP="00895936">
      <w:pPr>
        <w:shd w:val="clear" w:color="auto" w:fill="FFFFFF"/>
        <w:spacing w:before="240" w:after="240"/>
        <w:jc w:val="center"/>
        <w:rPr>
          <w:rFonts w:ascii="Arial" w:eastAsia="Times New Roman" w:hAnsi="Arial" w:cs="Arial"/>
          <w:b/>
          <w:bCs/>
          <w:color w:val="333333"/>
          <w:sz w:val="18"/>
          <w:lang w:eastAsia="pl-PL"/>
        </w:rPr>
      </w:pPr>
      <w:r w:rsidRPr="00C16336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REGULAMIN</w:t>
      </w:r>
    </w:p>
    <w:p w:rsidR="000F14BA" w:rsidRDefault="000F14BA" w:rsidP="00895936">
      <w:pPr>
        <w:shd w:val="clear" w:color="auto" w:fill="FFFFFF"/>
        <w:spacing w:before="240" w:after="240"/>
        <w:jc w:val="center"/>
        <w:rPr>
          <w:rFonts w:ascii="Arial" w:eastAsia="Times New Roman" w:hAnsi="Arial" w:cs="Arial"/>
          <w:b/>
          <w:bCs/>
          <w:color w:val="333333"/>
          <w:sz w:val="18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KONKURSU RODZINNEGO</w:t>
      </w:r>
    </w:p>
    <w:p w:rsidR="000F14BA" w:rsidRPr="00C16336" w:rsidRDefault="000F14BA" w:rsidP="00895936">
      <w:pPr>
        <w:shd w:val="clear" w:color="auto" w:fill="FFFFFF"/>
        <w:spacing w:before="240" w:after="240"/>
        <w:jc w:val="center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„NAJŁADNIEJSZY KARMNIK, BUDKA LĘGOWA, DOMEK DLA OWADÓW”</w:t>
      </w:r>
    </w:p>
    <w:p w:rsidR="00895936" w:rsidRDefault="00C16336" w:rsidP="006E70EE">
      <w:pPr>
        <w:shd w:val="clear" w:color="auto" w:fill="FFFFFF"/>
        <w:spacing w:before="240" w:after="240" w:line="360" w:lineRule="auto"/>
        <w:jc w:val="lef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C16336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I Organizatorzy</w:t>
      </w:r>
      <w:r w:rsidRPr="00C16336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br/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• Szkoła Podstawowa w Pukininie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C16336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II Cel</w:t>
      </w:r>
      <w:r w:rsidR="000F14BA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: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 Uwrażliwienie dzieci na piękno i konieczność ochrony przyrody;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 Popularyzacja wiedzy o ochronie gatunkowej ptaków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i owadów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;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 Kształtowanie poczucia więzi ze środowiskiem naturalnym;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 Motywacja uczniów do pogłębiania wiedzy dotyczącej trybu życia poszczególnych gatunków ptaków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i owadów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;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 xml:space="preserve">• Rozwijanie umiejętności obserwacji przyrody, 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jej piękna;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 Kształcenie wrażliwości estetycznej oraz pozytywnego nastawienia do przyrody;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 Rozwijanie pomysłów konstrukcyjno- plastycznych;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 Wzbudzanie zainteresowań, rozwijanie uzdolnień.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C16336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III Uczestnictwo</w:t>
      </w:r>
      <w:r w:rsidRPr="00C16336"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br/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 konkursie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mogą brać udział uczniowie szko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ł</w:t>
      </w:r>
      <w:r w:rsidR="004A06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y podstawowej klas I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- VI wraz z rodzicami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. Przewidziano rozstrzygnięcie konkursu w dwóch kategoriach wiekowych: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 xml:space="preserve">uczniowie </w:t>
      </w:r>
      <w:r w:rsidR="00B130D4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klas I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– III 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-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I kategoria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uczniowie klas IV - VI  - II kategoria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Każda klasa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może wystawić dowolną ilość prac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.</w:t>
      </w:r>
    </w:p>
    <w:p w:rsidR="00C16336" w:rsidRDefault="00C16336" w:rsidP="006E70EE">
      <w:pPr>
        <w:shd w:val="clear" w:color="auto" w:fill="FFFFFF"/>
        <w:spacing w:before="240" w:after="240" w:line="360" w:lineRule="auto"/>
        <w:jc w:val="lef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r w:rsidR="008959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 skład komisji konkursowej wchodzą;</w:t>
      </w:r>
    </w:p>
    <w:p w:rsidR="00895936" w:rsidRDefault="00895936" w:rsidP="00895936">
      <w:pPr>
        <w:pStyle w:val="Akapitzlist"/>
        <w:numPr>
          <w:ilvl w:val="0"/>
          <w:numId w:val="3"/>
        </w:numPr>
        <w:shd w:val="clear" w:color="auto" w:fill="FFFFFF"/>
        <w:spacing w:before="240" w:after="240" w:line="360" w:lineRule="auto"/>
        <w:jc w:val="lef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Irena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Matuszyk</w:t>
      </w:r>
      <w:proofErr w:type="spellEnd"/>
    </w:p>
    <w:p w:rsidR="00895936" w:rsidRDefault="00895936" w:rsidP="00895936">
      <w:pPr>
        <w:pStyle w:val="Akapitzlist"/>
        <w:numPr>
          <w:ilvl w:val="0"/>
          <w:numId w:val="3"/>
        </w:numPr>
        <w:shd w:val="clear" w:color="auto" w:fill="FFFFFF"/>
        <w:spacing w:before="240" w:after="240" w:line="360" w:lineRule="auto"/>
        <w:jc w:val="lef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Aneta 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Tylak</w:t>
      </w:r>
      <w:proofErr w:type="spellEnd"/>
    </w:p>
    <w:p w:rsidR="00895936" w:rsidRPr="00895936" w:rsidRDefault="00895936" w:rsidP="00895936">
      <w:pPr>
        <w:pStyle w:val="Akapitzlist"/>
        <w:numPr>
          <w:ilvl w:val="0"/>
          <w:numId w:val="3"/>
        </w:numPr>
        <w:shd w:val="clear" w:color="auto" w:fill="FFFFFF"/>
        <w:spacing w:before="240" w:after="240" w:line="360" w:lineRule="auto"/>
        <w:jc w:val="lef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Halina Mazurek</w:t>
      </w:r>
    </w:p>
    <w:p w:rsidR="00C16336" w:rsidRPr="00C16336" w:rsidRDefault="00C16336" w:rsidP="00C16336">
      <w:pPr>
        <w:shd w:val="clear" w:color="auto" w:fill="FFFFFF"/>
        <w:spacing w:before="240" w:after="240" w:line="360" w:lineRule="auto"/>
        <w:jc w:val="lef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C16336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IV Warunki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Warunkiem uczestnictwa w konkursie j</w:t>
      </w:r>
      <w:r w:rsidR="000F14B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est dostarczenie prac do dnia 01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r w:rsidR="000F14BA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marca 2015r. 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</w:p>
    <w:p w:rsidR="004A063F" w:rsidRDefault="00C16336" w:rsidP="004A063F">
      <w:pPr>
        <w:shd w:val="clear" w:color="auto" w:fill="FFFFFF"/>
        <w:spacing w:before="240" w:after="240" w:line="276" w:lineRule="auto"/>
        <w:jc w:val="lef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1. Budki lęgowe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- </w:t>
      </w:r>
      <w:r w:rsidR="006E70EE"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pełna dowolność wymiarów, kształtów, form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-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muszą być wykonane z naturalnego surowca.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2. Karmniki- pełna dowolność wymiarów, kształtów, form (liczyć się będzie inwencja twórcza, pomysłowość i oryginalność formy).</w:t>
      </w:r>
      <w:r w:rsidR="004A06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3. Budki dla owadów </w:t>
      </w:r>
      <w:r w:rsidR="00275EA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–</w:t>
      </w:r>
      <w:r w:rsidR="006E70EE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r w:rsidR="00275EA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liczyć </w:t>
      </w:r>
      <w:r w:rsidR="006E70EE"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się będzie inwencja twórcza, p</w:t>
      </w:r>
      <w:r w:rsidR="00275EA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omysłowość i oryginalność formy</w:t>
      </w:r>
      <w:r w:rsidR="006E70EE"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. 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="004A06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4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.  Każda </w:t>
      </w:r>
      <w:r w:rsidR="00275EA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zgłoszona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praca musi być opatrzona tabliczką znamionową  (imię i nazwisko, klasa, adres szkoły, nazwisko nauczyciela prowadzącego). Prace nie opatrzone taką tab</w:t>
      </w:r>
      <w:r w:rsidR="004A06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liczką ulegają dyskwalifikacji.</w:t>
      </w:r>
    </w:p>
    <w:p w:rsidR="004A063F" w:rsidRDefault="00C16336" w:rsidP="004A063F">
      <w:pPr>
        <w:shd w:val="clear" w:color="auto" w:fill="FFFFFF"/>
        <w:spacing w:before="240" w:after="240" w:line="276" w:lineRule="auto"/>
        <w:jc w:val="lef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C16336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V   Wyróżnienia , nagrody</w:t>
      </w:r>
      <w:r w:rsidR="00C256A9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 D</w:t>
      </w:r>
      <w:bookmarkStart w:id="0" w:name="_GoBack"/>
      <w:bookmarkEnd w:id="0"/>
      <w:r w:rsidR="004A06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yplomy uznania 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 Podzięko</w:t>
      </w:r>
      <w:r w:rsidR="004A06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wania dla opiekunów</w:t>
      </w:r>
      <w:r w:rsidR="004A063F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 N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agrody rzeczowe ufundowane</w:t>
      </w:r>
      <w:r w:rsidR="00275EA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przez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</w:t>
      </w:r>
      <w:r w:rsidR="00047659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szkołę.</w:t>
      </w:r>
    </w:p>
    <w:p w:rsidR="00275EA6" w:rsidRDefault="00C16336" w:rsidP="004A063F">
      <w:pPr>
        <w:shd w:val="clear" w:color="auto" w:fill="FFFFFF"/>
        <w:spacing w:before="240" w:after="240" w:line="276" w:lineRule="auto"/>
        <w:jc w:val="left"/>
        <w:rPr>
          <w:rFonts w:ascii="Arial" w:eastAsia="Times New Roman" w:hAnsi="Arial" w:cs="Arial"/>
          <w:color w:val="333333"/>
          <w:sz w:val="18"/>
          <w:szCs w:val="18"/>
          <w:lang w:eastAsia="pl-PL"/>
        </w:rPr>
      </w:pP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</w:r>
      <w:r w:rsidRPr="00C16336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VI Uwagi końcowe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>• Prace nie będą zwracane.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br/>
        <w:t xml:space="preserve">• Laureaci konkursu zostaną zaproszeni na </w:t>
      </w:r>
      <w:r w:rsidRPr="00C16336">
        <w:rPr>
          <w:rFonts w:ascii="Arial" w:eastAsia="Times New Roman" w:hAnsi="Arial" w:cs="Arial"/>
          <w:b/>
          <w:bCs/>
          <w:color w:val="333333"/>
          <w:sz w:val="18"/>
          <w:lang w:eastAsia="pl-PL"/>
        </w:rPr>
        <w:t>rozdanie nagród</w:t>
      </w:r>
      <w:r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 połączone z wystawą prac, które odbędzie </w:t>
      </w:r>
      <w:r w:rsidR="00275EA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na Pikniku Rodzinnym w czerwcu 2015 r. </w:t>
      </w:r>
      <w:r w:rsidR="00275EA6"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Wyniki konkursu zostaną opublikowane na stronie internetowej </w:t>
      </w:r>
      <w:r w:rsidR="00275EA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szkoły</w:t>
      </w:r>
      <w:r w:rsidR="00275EA6" w:rsidRPr="00C16336">
        <w:rPr>
          <w:rFonts w:ascii="Arial" w:eastAsia="Times New Roman" w:hAnsi="Arial" w:cs="Arial"/>
          <w:color w:val="333333"/>
          <w:sz w:val="18"/>
          <w:szCs w:val="18"/>
          <w:lang w:eastAsia="pl-PL"/>
        </w:rPr>
        <w:t>.</w:t>
      </w:r>
    </w:p>
    <w:p w:rsidR="00275EA6" w:rsidRDefault="00275EA6" w:rsidP="00C16336">
      <w:pPr>
        <w:shd w:val="clear" w:color="auto" w:fill="FFFFFF"/>
        <w:spacing w:before="240" w:after="240" w:line="360" w:lineRule="auto"/>
        <w:jc w:val="left"/>
      </w:pPr>
    </w:p>
    <w:p w:rsidR="00A61096" w:rsidRDefault="00A61096" w:rsidP="00C16336">
      <w:pPr>
        <w:shd w:val="clear" w:color="auto" w:fill="FFFFFF"/>
        <w:spacing w:before="240" w:after="240" w:line="360" w:lineRule="auto"/>
        <w:jc w:val="left"/>
      </w:pPr>
    </w:p>
    <w:p w:rsidR="004A063F" w:rsidRDefault="004A063F" w:rsidP="00C16336">
      <w:pPr>
        <w:shd w:val="clear" w:color="auto" w:fill="FFFFFF"/>
        <w:spacing w:before="240" w:after="240" w:line="360" w:lineRule="auto"/>
        <w:jc w:val="left"/>
      </w:pPr>
    </w:p>
    <w:p w:rsidR="004A063F" w:rsidRDefault="004A063F" w:rsidP="00C16336">
      <w:pPr>
        <w:shd w:val="clear" w:color="auto" w:fill="FFFFFF"/>
        <w:spacing w:before="240" w:after="240" w:line="360" w:lineRule="auto"/>
        <w:jc w:val="left"/>
      </w:pPr>
    </w:p>
    <w:p w:rsidR="00A61096" w:rsidRDefault="00A61096" w:rsidP="00C16336">
      <w:pPr>
        <w:shd w:val="clear" w:color="auto" w:fill="FFFFFF"/>
        <w:spacing w:before="240" w:after="240" w:line="360" w:lineRule="auto"/>
        <w:jc w:val="left"/>
      </w:pPr>
      <w:r>
        <w:t>ZAŁĄCZ</w:t>
      </w:r>
      <w:r w:rsidR="00895936">
        <w:t>N</w:t>
      </w:r>
      <w:r>
        <w:t>IK 1</w:t>
      </w:r>
    </w:p>
    <w:p w:rsidR="00C16336" w:rsidRDefault="00C16336" w:rsidP="00C16336">
      <w:pPr>
        <w:shd w:val="clear" w:color="auto" w:fill="FFFFFF"/>
        <w:spacing w:before="240" w:after="240" w:line="360" w:lineRule="auto"/>
        <w:jc w:val="left"/>
      </w:pPr>
      <w:r>
        <w:rPr>
          <w:noProof/>
          <w:lang w:eastAsia="pl-PL"/>
        </w:rPr>
        <w:drawing>
          <wp:inline distT="0" distB="0" distL="0" distR="0">
            <wp:extent cx="4858010" cy="3528060"/>
            <wp:effectExtent l="0" t="0" r="0" b="0"/>
            <wp:docPr id="15" name="Obraz 15" descr="C:\Users\Irena\Desktop\imag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Irena\Desktop\images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37" cy="3529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D89" w:rsidRDefault="00DB2342" w:rsidP="00C16336">
      <w:pPr>
        <w:shd w:val="clear" w:color="auto" w:fill="FFFFFF"/>
        <w:spacing w:before="240" w:after="240" w:line="360" w:lineRule="auto"/>
        <w:jc w:val="left"/>
      </w:pPr>
      <w:r>
        <w:rPr>
          <w:noProof/>
          <w:lang w:eastAsia="pl-PL"/>
        </w:rPr>
        <w:drawing>
          <wp:inline distT="0" distB="0" distL="0" distR="0">
            <wp:extent cx="2660876" cy="2411730"/>
            <wp:effectExtent l="0" t="0" r="0" b="0"/>
            <wp:docPr id="2" name="Obraz 2" descr="C:\Users\Irena\Pictures\441901,1290728987,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ena\Pictures\441901,1290728987,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82" cy="242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819400" cy="2555410"/>
            <wp:effectExtent l="0" t="0" r="0" b="0"/>
            <wp:docPr id="3" name="Obraz 3" descr="C:\Users\Irena\Pictures\814033,1321404565,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ena\Pictures\814033,1321404565,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656" cy="257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p w:rsidR="003465A4" w:rsidRDefault="003465A4" w:rsidP="00C16336">
      <w:pPr>
        <w:shd w:val="clear" w:color="auto" w:fill="FFFFFF"/>
        <w:spacing w:before="240" w:after="240" w:line="360" w:lineRule="auto"/>
        <w:jc w:val="left"/>
      </w:pPr>
    </w:p>
    <w:sectPr w:rsidR="003465A4" w:rsidSect="0089593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71D27"/>
    <w:multiLevelType w:val="multilevel"/>
    <w:tmpl w:val="5100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666DED"/>
    <w:multiLevelType w:val="hybridMultilevel"/>
    <w:tmpl w:val="D63E8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1F34DD"/>
    <w:multiLevelType w:val="multilevel"/>
    <w:tmpl w:val="81A0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36"/>
    <w:rsid w:val="00047659"/>
    <w:rsid w:val="000A75F2"/>
    <w:rsid w:val="000F14BA"/>
    <w:rsid w:val="00275EA6"/>
    <w:rsid w:val="003465A4"/>
    <w:rsid w:val="00397D89"/>
    <w:rsid w:val="003E1D86"/>
    <w:rsid w:val="004A063F"/>
    <w:rsid w:val="006E70EE"/>
    <w:rsid w:val="00895936"/>
    <w:rsid w:val="00A61096"/>
    <w:rsid w:val="00B130D4"/>
    <w:rsid w:val="00C16336"/>
    <w:rsid w:val="00C256A9"/>
    <w:rsid w:val="00C8200B"/>
    <w:rsid w:val="00D05DFA"/>
    <w:rsid w:val="00DB2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D8B5A-E8BA-48C3-AC92-17D61FDF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5F2"/>
  </w:style>
  <w:style w:type="paragraph" w:styleId="Nagwek3">
    <w:name w:val="heading 3"/>
    <w:basedOn w:val="Normalny"/>
    <w:link w:val="Nagwek3Znak"/>
    <w:uiPriority w:val="9"/>
    <w:qFormat/>
    <w:rsid w:val="00C16336"/>
    <w:pPr>
      <w:spacing w:before="240" w:after="240"/>
      <w:jc w:val="left"/>
      <w:outlineLvl w:val="2"/>
    </w:pPr>
    <w:rPr>
      <w:rFonts w:ascii="Segoe UI" w:eastAsia="Times New Roman" w:hAnsi="Segoe UI" w:cs="Segoe UI"/>
      <w:b/>
      <w:bCs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6336"/>
    <w:rPr>
      <w:rFonts w:ascii="Segoe UI" w:eastAsia="Times New Roman" w:hAnsi="Segoe UI" w:cs="Segoe UI"/>
      <w:b/>
      <w:bCs/>
      <w:sz w:val="30"/>
      <w:szCs w:val="3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16336"/>
    <w:rPr>
      <w:color w:val="7BA566"/>
      <w:u w:val="single"/>
    </w:rPr>
  </w:style>
  <w:style w:type="character" w:styleId="Pogrubienie">
    <w:name w:val="Strong"/>
    <w:basedOn w:val="Domylnaczcionkaakapitu"/>
    <w:uiPriority w:val="22"/>
    <w:qFormat/>
    <w:rsid w:val="00C1633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16336"/>
    <w:pPr>
      <w:spacing w:before="240" w:after="24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separator4">
    <w:name w:val="article_separator4"/>
    <w:basedOn w:val="Domylnaczcionkaakapitu"/>
    <w:rsid w:val="00C16336"/>
    <w:rPr>
      <w:vanish w:val="0"/>
      <w:webHidden w:val="0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33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336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63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63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E7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9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6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0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26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27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6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19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17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7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94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5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21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A118-C662-4B48-A964-9BA6A64D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3</cp:revision>
  <cp:lastPrinted>2015-05-12T06:43:00Z</cp:lastPrinted>
  <dcterms:created xsi:type="dcterms:W3CDTF">2015-05-12T07:08:00Z</dcterms:created>
  <dcterms:modified xsi:type="dcterms:W3CDTF">2015-05-12T07:54:00Z</dcterms:modified>
</cp:coreProperties>
</file>