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BE" w:rsidRPr="00313DBE" w:rsidRDefault="00313DBE" w:rsidP="00313DBE">
      <w:pPr>
        <w:pStyle w:val="Tekstpodstawowy"/>
        <w:jc w:val="right"/>
        <w:rPr>
          <w:i/>
          <w:sz w:val="20"/>
          <w:szCs w:val="22"/>
        </w:rPr>
      </w:pPr>
      <w:r>
        <w:rPr>
          <w:i/>
          <w:sz w:val="20"/>
          <w:szCs w:val="22"/>
        </w:rPr>
        <w:t>Załącznik nr 1 do Zarządzenia Nr 3</w:t>
      </w:r>
      <w:r w:rsidRPr="00313DBE">
        <w:rPr>
          <w:i/>
          <w:sz w:val="20"/>
          <w:szCs w:val="22"/>
        </w:rPr>
        <w:t>/SP2-KJ/2023</w:t>
      </w:r>
    </w:p>
    <w:p w:rsidR="00313DBE" w:rsidRPr="00313DBE" w:rsidRDefault="00313DBE" w:rsidP="00313DBE">
      <w:pPr>
        <w:pStyle w:val="Tekstpodstawowy"/>
        <w:jc w:val="right"/>
        <w:rPr>
          <w:i/>
          <w:sz w:val="20"/>
          <w:szCs w:val="22"/>
        </w:rPr>
      </w:pPr>
      <w:r w:rsidRPr="00313DBE">
        <w:rPr>
          <w:i/>
          <w:sz w:val="20"/>
          <w:szCs w:val="22"/>
        </w:rPr>
        <w:t xml:space="preserve">Dyrektora Szkoły Podstawowej nr 2 </w:t>
      </w:r>
    </w:p>
    <w:p w:rsidR="00313DBE" w:rsidRPr="00313DBE" w:rsidRDefault="00313DBE" w:rsidP="00313DBE">
      <w:pPr>
        <w:pStyle w:val="Tekstpodstawowy"/>
        <w:jc w:val="right"/>
        <w:rPr>
          <w:i/>
          <w:sz w:val="20"/>
          <w:szCs w:val="22"/>
        </w:rPr>
      </w:pPr>
      <w:r w:rsidRPr="00313DBE">
        <w:rPr>
          <w:i/>
          <w:sz w:val="20"/>
          <w:szCs w:val="22"/>
        </w:rPr>
        <w:t xml:space="preserve">im. Królowej Jadwigi w Sulejowie </w:t>
      </w:r>
    </w:p>
    <w:p w:rsidR="004E5539" w:rsidRDefault="00313DBE" w:rsidP="00313DBE">
      <w:pPr>
        <w:pStyle w:val="Tekstpodstawowy"/>
        <w:ind w:left="0"/>
        <w:jc w:val="right"/>
        <w:rPr>
          <w:i/>
          <w:sz w:val="22"/>
        </w:rPr>
      </w:pPr>
      <w:r w:rsidRPr="00313DBE">
        <w:rPr>
          <w:i/>
          <w:sz w:val="20"/>
          <w:szCs w:val="22"/>
        </w:rPr>
        <w:t>z dnia 27.02.2023r.</w:t>
      </w:r>
    </w:p>
    <w:p w:rsidR="004E5539" w:rsidRDefault="003756D8" w:rsidP="00A83B38">
      <w:pPr>
        <w:pStyle w:val="Heading1"/>
        <w:spacing w:before="129"/>
        <w:ind w:right="1941"/>
      </w:pPr>
      <w:r>
        <w:t>Regulamin Pracy Komisji Rekrutacyjnej</w:t>
      </w:r>
    </w:p>
    <w:p w:rsidR="004E5539" w:rsidRDefault="003756D8" w:rsidP="00A83B38">
      <w:pPr>
        <w:spacing w:before="42"/>
        <w:ind w:left="1935" w:right="-76"/>
        <w:rPr>
          <w:b/>
          <w:sz w:val="24"/>
        </w:rPr>
      </w:pPr>
      <w:r>
        <w:rPr>
          <w:b/>
          <w:sz w:val="24"/>
        </w:rPr>
        <w:t>w Szkole Podstaw</w:t>
      </w:r>
      <w:r w:rsidR="00A83B38">
        <w:rPr>
          <w:b/>
          <w:sz w:val="24"/>
        </w:rPr>
        <w:t>owej nr 2 im. Królowej Jadwigi w Sulejowie</w:t>
      </w:r>
    </w:p>
    <w:p w:rsidR="004E5539" w:rsidRDefault="004E5539">
      <w:pPr>
        <w:pStyle w:val="Tekstpodstawowy"/>
        <w:spacing w:before="8"/>
        <w:ind w:left="0"/>
        <w:rPr>
          <w:b/>
          <w:sz w:val="35"/>
        </w:rPr>
      </w:pPr>
    </w:p>
    <w:p w:rsidR="004E5539" w:rsidRDefault="003756D8">
      <w:pPr>
        <w:ind w:left="100"/>
        <w:jc w:val="both"/>
        <w:rPr>
          <w:i/>
        </w:rPr>
      </w:pPr>
      <w:r>
        <w:rPr>
          <w:i/>
        </w:rPr>
        <w:t>Podstawa prawna:</w:t>
      </w:r>
    </w:p>
    <w:p w:rsidR="004E5539" w:rsidRDefault="003756D8">
      <w:pPr>
        <w:pStyle w:val="Akapitzlist"/>
        <w:numPr>
          <w:ilvl w:val="0"/>
          <w:numId w:val="11"/>
        </w:numPr>
        <w:tabs>
          <w:tab w:val="left" w:pos="1180"/>
        </w:tabs>
        <w:spacing w:before="36"/>
        <w:jc w:val="both"/>
        <w:rPr>
          <w:i/>
        </w:rPr>
      </w:pPr>
      <w:r>
        <w:rPr>
          <w:i/>
        </w:rPr>
        <w:t>Ustawa z 14 grudnia 2016 r. - Prawo oświatowe (</w:t>
      </w:r>
      <w:proofErr w:type="spellStart"/>
      <w:r>
        <w:rPr>
          <w:i/>
        </w:rPr>
        <w:t>Dz.U</w:t>
      </w:r>
      <w:proofErr w:type="spellEnd"/>
      <w:r>
        <w:rPr>
          <w:i/>
        </w:rPr>
        <w:t>. z 2022, poz.</w:t>
      </w:r>
      <w:r>
        <w:rPr>
          <w:i/>
          <w:spacing w:val="-12"/>
        </w:rPr>
        <w:t xml:space="preserve"> </w:t>
      </w:r>
      <w:r>
        <w:rPr>
          <w:i/>
        </w:rPr>
        <w:t>2431).</w:t>
      </w:r>
    </w:p>
    <w:p w:rsidR="004E5539" w:rsidRDefault="003756D8">
      <w:pPr>
        <w:pStyle w:val="Akapitzlist"/>
        <w:numPr>
          <w:ilvl w:val="0"/>
          <w:numId w:val="11"/>
        </w:numPr>
        <w:tabs>
          <w:tab w:val="left" w:pos="1180"/>
        </w:tabs>
        <w:spacing w:line="276" w:lineRule="auto"/>
        <w:ind w:right="129"/>
        <w:jc w:val="both"/>
        <w:rPr>
          <w:i/>
          <w:sz w:val="24"/>
        </w:rPr>
      </w:pPr>
      <w:r>
        <w:rPr>
          <w:i/>
          <w:sz w:val="24"/>
        </w:rPr>
        <w:t>Rozporządzenie Ministra Edukacji i Nauki z dnia 18 listopada 2022 r. w sprawie przeprowadzania postępowania rekrutacyjnego oraz postępowania uzupełniającego do publicznych przedszkoli, szkół, placówek i centrów (Dz. U. poz. 2431)</w:t>
      </w:r>
    </w:p>
    <w:p w:rsidR="004E5539" w:rsidRDefault="003756D8">
      <w:pPr>
        <w:pStyle w:val="Akapitzlist"/>
        <w:numPr>
          <w:ilvl w:val="0"/>
          <w:numId w:val="11"/>
        </w:numPr>
        <w:tabs>
          <w:tab w:val="left" w:pos="1180"/>
        </w:tabs>
        <w:spacing w:line="274" w:lineRule="exact"/>
        <w:jc w:val="both"/>
        <w:rPr>
          <w:i/>
          <w:sz w:val="20"/>
        </w:rPr>
      </w:pPr>
      <w:r>
        <w:rPr>
          <w:i/>
        </w:rPr>
        <w:t xml:space="preserve">Statut Szkoły Podstawowej </w:t>
      </w:r>
      <w:r w:rsidR="00A83B38">
        <w:rPr>
          <w:i/>
        </w:rPr>
        <w:t xml:space="preserve">nr 2 </w:t>
      </w:r>
      <w:r>
        <w:rPr>
          <w:i/>
        </w:rPr>
        <w:t xml:space="preserve">im. </w:t>
      </w:r>
      <w:r w:rsidR="00A83B38">
        <w:rPr>
          <w:i/>
        </w:rPr>
        <w:t>Królowej Jadwigi w Sulejowie</w:t>
      </w:r>
    </w:p>
    <w:p w:rsidR="004E5539" w:rsidRDefault="004E5539">
      <w:pPr>
        <w:pStyle w:val="Tekstpodstawowy"/>
        <w:spacing w:before="2"/>
        <w:ind w:left="0"/>
        <w:rPr>
          <w:i/>
          <w:sz w:val="31"/>
        </w:rPr>
      </w:pPr>
    </w:p>
    <w:p w:rsidR="004E5539" w:rsidRDefault="003756D8">
      <w:pPr>
        <w:pStyle w:val="Heading1"/>
        <w:spacing w:line="276" w:lineRule="auto"/>
        <w:ind w:left="3531" w:right="3540" w:hanging="1"/>
      </w:pPr>
      <w:r>
        <w:t>Rozdział I Postanowienia ogólne</w:t>
      </w:r>
    </w:p>
    <w:p w:rsidR="004E5539" w:rsidRDefault="003756D8">
      <w:pPr>
        <w:spacing w:line="275" w:lineRule="exact"/>
        <w:ind w:left="1935" w:right="1942"/>
        <w:jc w:val="center"/>
        <w:rPr>
          <w:b/>
          <w:sz w:val="24"/>
        </w:rPr>
      </w:pPr>
      <w:r>
        <w:rPr>
          <w:b/>
          <w:sz w:val="24"/>
        </w:rPr>
        <w:t>§ 1.</w:t>
      </w:r>
    </w:p>
    <w:p w:rsidR="004E5539" w:rsidRDefault="003756D8">
      <w:pPr>
        <w:pStyle w:val="Akapitzlist"/>
        <w:numPr>
          <w:ilvl w:val="0"/>
          <w:numId w:val="10"/>
        </w:numPr>
        <w:tabs>
          <w:tab w:val="left" w:pos="380"/>
        </w:tabs>
        <w:spacing w:before="162" w:line="276" w:lineRule="auto"/>
        <w:ind w:right="115" w:firstLine="0"/>
        <w:jc w:val="both"/>
        <w:rPr>
          <w:sz w:val="24"/>
        </w:rPr>
      </w:pPr>
      <w:r>
        <w:rPr>
          <w:sz w:val="24"/>
        </w:rPr>
        <w:t>Regulamin, zwany dalej „Regulaminem”, określa tryb działania Komisji Rekrutacyjnej oraz zakres uprawnień i obowiązków członków komisji w postępowaniu rekrutacyjnym do Szkoły Podstawowej</w:t>
      </w:r>
      <w:r w:rsidR="009E6821">
        <w:rPr>
          <w:sz w:val="24"/>
        </w:rPr>
        <w:t xml:space="preserve"> nr 2</w:t>
      </w:r>
      <w:r>
        <w:rPr>
          <w:sz w:val="24"/>
        </w:rPr>
        <w:t xml:space="preserve"> </w:t>
      </w:r>
      <w:r w:rsidR="009E6821">
        <w:rPr>
          <w:sz w:val="24"/>
        </w:rPr>
        <w:t>im. Królowej Jadwigi</w:t>
      </w:r>
      <w:r>
        <w:rPr>
          <w:sz w:val="24"/>
        </w:rPr>
        <w:t xml:space="preserve"> w</w:t>
      </w:r>
      <w:r>
        <w:rPr>
          <w:spacing w:val="-2"/>
          <w:sz w:val="24"/>
        </w:rPr>
        <w:t xml:space="preserve"> </w:t>
      </w:r>
      <w:r w:rsidR="009E6821">
        <w:rPr>
          <w:sz w:val="24"/>
        </w:rPr>
        <w:t>Sulejowie</w:t>
      </w:r>
      <w:r>
        <w:rPr>
          <w:sz w:val="24"/>
        </w:rPr>
        <w:t>.</w:t>
      </w:r>
    </w:p>
    <w:p w:rsidR="004E5539" w:rsidRDefault="003756D8">
      <w:pPr>
        <w:pStyle w:val="Akapitzlist"/>
        <w:numPr>
          <w:ilvl w:val="0"/>
          <w:numId w:val="10"/>
        </w:numPr>
        <w:tabs>
          <w:tab w:val="left" w:pos="384"/>
        </w:tabs>
        <w:spacing w:line="276" w:lineRule="auto"/>
        <w:ind w:right="110" w:firstLine="0"/>
        <w:jc w:val="both"/>
        <w:rPr>
          <w:sz w:val="24"/>
        </w:rPr>
      </w:pPr>
      <w:r>
        <w:rPr>
          <w:sz w:val="24"/>
        </w:rPr>
        <w:t>Postanowienia Regulaminu obowiązują członków Komisji Rekrutacyjnej, powołanej zarządzeniem</w:t>
      </w:r>
      <w:r>
        <w:rPr>
          <w:spacing w:val="2"/>
          <w:sz w:val="24"/>
        </w:rPr>
        <w:t xml:space="preserve"> </w:t>
      </w:r>
      <w:r>
        <w:rPr>
          <w:sz w:val="24"/>
        </w:rPr>
        <w:t>dyrektora.</w:t>
      </w:r>
    </w:p>
    <w:p w:rsidR="004E5539" w:rsidRDefault="003756D8">
      <w:pPr>
        <w:pStyle w:val="Akapitzlist"/>
        <w:numPr>
          <w:ilvl w:val="0"/>
          <w:numId w:val="10"/>
        </w:numPr>
        <w:tabs>
          <w:tab w:val="left" w:pos="384"/>
        </w:tabs>
        <w:spacing w:line="275" w:lineRule="exact"/>
        <w:ind w:left="384" w:hanging="284"/>
        <w:jc w:val="both"/>
        <w:rPr>
          <w:sz w:val="24"/>
        </w:rPr>
      </w:pPr>
      <w:r>
        <w:rPr>
          <w:sz w:val="24"/>
        </w:rPr>
        <w:t>Rejestracja kandydatów do szkoły odbywa się w formie pisemnej w sekretariacie</w:t>
      </w:r>
      <w:r>
        <w:rPr>
          <w:spacing w:val="-15"/>
          <w:sz w:val="24"/>
        </w:rPr>
        <w:t xml:space="preserve"> </w:t>
      </w:r>
      <w:r>
        <w:rPr>
          <w:sz w:val="24"/>
        </w:rPr>
        <w:t>szkoły.</w:t>
      </w:r>
    </w:p>
    <w:p w:rsidR="004E5539" w:rsidRDefault="003756D8">
      <w:pPr>
        <w:pStyle w:val="Akapitzlist"/>
        <w:numPr>
          <w:ilvl w:val="0"/>
          <w:numId w:val="10"/>
        </w:numPr>
        <w:tabs>
          <w:tab w:val="left" w:pos="384"/>
        </w:tabs>
        <w:spacing w:before="40" w:line="276" w:lineRule="auto"/>
        <w:ind w:right="113" w:firstLine="0"/>
        <w:jc w:val="both"/>
        <w:rPr>
          <w:sz w:val="24"/>
        </w:rPr>
      </w:pPr>
      <w:r>
        <w:rPr>
          <w:sz w:val="24"/>
        </w:rPr>
        <w:t>Informacje o dokumentach wymaganych przy wnioskowaniu o przyjęcie kandydata do szkoły dostępne są na stronie internetowej szkoły:</w:t>
      </w:r>
      <w:r>
        <w:rPr>
          <w:spacing w:val="4"/>
          <w:sz w:val="24"/>
        </w:rPr>
        <w:t xml:space="preserve"> </w:t>
      </w:r>
      <w:r w:rsidR="009E6821">
        <w:rPr>
          <w:sz w:val="24"/>
        </w:rPr>
        <w:t>sppoklasztorze.superszkolna.pl</w:t>
      </w:r>
    </w:p>
    <w:p w:rsidR="004E5539" w:rsidRDefault="003756D8">
      <w:pPr>
        <w:pStyle w:val="Akapitzlist"/>
        <w:numPr>
          <w:ilvl w:val="0"/>
          <w:numId w:val="10"/>
        </w:numPr>
        <w:tabs>
          <w:tab w:val="left" w:pos="384"/>
        </w:tabs>
        <w:spacing w:line="276" w:lineRule="auto"/>
        <w:ind w:right="113" w:firstLine="0"/>
        <w:jc w:val="both"/>
        <w:rPr>
          <w:i/>
        </w:rPr>
      </w:pPr>
      <w:r>
        <w:rPr>
          <w:sz w:val="24"/>
        </w:rPr>
        <w:t xml:space="preserve">Termin rekrutacji i postępowania rekrutacyjnego oraz uzupełniającego określa harmonogram, opracowany przez organ prowadzący (art. 131 i 154 ustawy z dnia 14 grudnia 2016 r. Prawo oświatowe </w:t>
      </w:r>
      <w:r>
        <w:rPr>
          <w:i/>
        </w:rPr>
        <w:t>(</w:t>
      </w:r>
      <w:proofErr w:type="spellStart"/>
      <w:r>
        <w:rPr>
          <w:i/>
        </w:rPr>
        <w:t>Dz.U</w:t>
      </w:r>
      <w:proofErr w:type="spellEnd"/>
      <w:r>
        <w:rPr>
          <w:i/>
        </w:rPr>
        <w:t>. z 2022, poz.</w:t>
      </w:r>
      <w:r>
        <w:rPr>
          <w:i/>
          <w:spacing w:val="-2"/>
        </w:rPr>
        <w:t xml:space="preserve"> </w:t>
      </w:r>
      <w:r>
        <w:rPr>
          <w:i/>
        </w:rPr>
        <w:t>2431).</w:t>
      </w:r>
    </w:p>
    <w:p w:rsidR="004E5539" w:rsidRDefault="003756D8">
      <w:pPr>
        <w:pStyle w:val="Akapitzlist"/>
        <w:numPr>
          <w:ilvl w:val="0"/>
          <w:numId w:val="10"/>
        </w:numPr>
        <w:tabs>
          <w:tab w:val="left" w:pos="384"/>
        </w:tabs>
        <w:spacing w:line="274" w:lineRule="exact"/>
        <w:ind w:left="384" w:hanging="284"/>
        <w:jc w:val="both"/>
        <w:rPr>
          <w:sz w:val="24"/>
        </w:rPr>
      </w:pPr>
      <w:r>
        <w:rPr>
          <w:sz w:val="24"/>
        </w:rPr>
        <w:t>Komisja rekrutacyjna prowadzi rekrutację na wolne miejsca w</w:t>
      </w:r>
      <w:r>
        <w:rPr>
          <w:spacing w:val="-1"/>
          <w:sz w:val="24"/>
        </w:rPr>
        <w:t xml:space="preserve"> </w:t>
      </w:r>
      <w:r>
        <w:rPr>
          <w:sz w:val="24"/>
        </w:rPr>
        <w:t>szkole.</w:t>
      </w:r>
    </w:p>
    <w:p w:rsidR="004E5539" w:rsidRDefault="003756D8">
      <w:pPr>
        <w:pStyle w:val="Akapitzlist"/>
        <w:numPr>
          <w:ilvl w:val="0"/>
          <w:numId w:val="10"/>
        </w:numPr>
        <w:tabs>
          <w:tab w:val="left" w:pos="384"/>
        </w:tabs>
        <w:spacing w:before="41" w:line="276" w:lineRule="auto"/>
        <w:ind w:right="114" w:firstLine="0"/>
        <w:jc w:val="both"/>
        <w:rPr>
          <w:sz w:val="24"/>
        </w:rPr>
      </w:pPr>
      <w:r>
        <w:rPr>
          <w:sz w:val="24"/>
        </w:rPr>
        <w:t>Zasady postępowania rekrutacyjnego oraz tryb pracy komisji, określony w regulaminie dotyczy także postępowania uzupełniającego tj. postępowania po przeprowadzonym postępowaniu rekrutacyjnym w przypadku, gdy placówka dysponuje wolnymi</w:t>
      </w:r>
      <w:r>
        <w:rPr>
          <w:spacing w:val="-8"/>
          <w:sz w:val="24"/>
        </w:rPr>
        <w:t xml:space="preserve"> </w:t>
      </w:r>
      <w:r>
        <w:rPr>
          <w:sz w:val="24"/>
        </w:rPr>
        <w:t>miejscami.</w:t>
      </w:r>
    </w:p>
    <w:p w:rsidR="004E5539" w:rsidRDefault="003756D8">
      <w:pPr>
        <w:pStyle w:val="Akapitzlist"/>
        <w:numPr>
          <w:ilvl w:val="0"/>
          <w:numId w:val="10"/>
        </w:numPr>
        <w:tabs>
          <w:tab w:val="left" w:pos="384"/>
        </w:tabs>
        <w:spacing w:line="276" w:lineRule="auto"/>
        <w:ind w:right="114" w:firstLine="0"/>
        <w:jc w:val="both"/>
        <w:rPr>
          <w:sz w:val="24"/>
        </w:rPr>
      </w:pPr>
      <w:r>
        <w:rPr>
          <w:sz w:val="24"/>
        </w:rPr>
        <w:t>Komisja rekrutacyjna nie prowadzi postępowania w przypadku przyjęć do szkoły w trakcie roku</w:t>
      </w:r>
      <w:r>
        <w:rPr>
          <w:spacing w:val="-1"/>
          <w:sz w:val="24"/>
        </w:rPr>
        <w:t xml:space="preserve"> </w:t>
      </w:r>
      <w:r>
        <w:rPr>
          <w:sz w:val="24"/>
        </w:rPr>
        <w:t>szkolnego.</w:t>
      </w:r>
    </w:p>
    <w:p w:rsidR="004E5539" w:rsidRDefault="004E5539">
      <w:pPr>
        <w:pStyle w:val="Tekstpodstawowy"/>
        <w:spacing w:before="5"/>
        <w:ind w:left="0"/>
        <w:rPr>
          <w:sz w:val="27"/>
        </w:rPr>
      </w:pPr>
    </w:p>
    <w:p w:rsidR="004E5539" w:rsidRDefault="003756D8">
      <w:pPr>
        <w:ind w:left="1935" w:right="1942"/>
        <w:jc w:val="center"/>
        <w:rPr>
          <w:sz w:val="24"/>
        </w:rPr>
      </w:pPr>
      <w:r>
        <w:rPr>
          <w:b/>
          <w:sz w:val="24"/>
        </w:rPr>
        <w:t>§ 2</w:t>
      </w:r>
      <w:r>
        <w:rPr>
          <w:sz w:val="24"/>
        </w:rPr>
        <w:t>.</w:t>
      </w:r>
    </w:p>
    <w:p w:rsidR="004E5539" w:rsidRDefault="003756D8">
      <w:pPr>
        <w:pStyle w:val="Akapitzlist"/>
        <w:numPr>
          <w:ilvl w:val="0"/>
          <w:numId w:val="9"/>
        </w:numPr>
        <w:tabs>
          <w:tab w:val="left" w:pos="384"/>
        </w:tabs>
        <w:spacing w:before="160"/>
        <w:rPr>
          <w:sz w:val="24"/>
        </w:rPr>
      </w:pPr>
      <w:r>
        <w:rPr>
          <w:sz w:val="24"/>
        </w:rPr>
        <w:t>Członków Komisji Rekrutacyjnej powołuje zarządzeniem Dyrektor</w:t>
      </w:r>
      <w:r>
        <w:rPr>
          <w:spacing w:val="1"/>
          <w:sz w:val="24"/>
        </w:rPr>
        <w:t xml:space="preserve"> </w:t>
      </w:r>
      <w:r>
        <w:rPr>
          <w:sz w:val="24"/>
        </w:rPr>
        <w:t>szkoły.</w:t>
      </w:r>
    </w:p>
    <w:p w:rsidR="004E5539" w:rsidRDefault="003756D8">
      <w:pPr>
        <w:pStyle w:val="Akapitzlist"/>
        <w:numPr>
          <w:ilvl w:val="0"/>
          <w:numId w:val="9"/>
        </w:numPr>
        <w:tabs>
          <w:tab w:val="left" w:pos="384"/>
        </w:tabs>
        <w:spacing w:before="42"/>
        <w:rPr>
          <w:sz w:val="24"/>
        </w:rPr>
      </w:pPr>
      <w:r>
        <w:rPr>
          <w:sz w:val="24"/>
        </w:rPr>
        <w:t>Liczba członków jest nieparzysta i wynosi co najmniej 3</w:t>
      </w:r>
      <w:r>
        <w:rPr>
          <w:spacing w:val="5"/>
          <w:sz w:val="24"/>
        </w:rPr>
        <w:t xml:space="preserve"> </w:t>
      </w:r>
      <w:r>
        <w:rPr>
          <w:sz w:val="24"/>
        </w:rPr>
        <w:t>osoby.</w:t>
      </w:r>
    </w:p>
    <w:p w:rsidR="004E5539" w:rsidRDefault="003756D8">
      <w:pPr>
        <w:pStyle w:val="Akapitzlist"/>
        <w:numPr>
          <w:ilvl w:val="0"/>
          <w:numId w:val="9"/>
        </w:numPr>
        <w:tabs>
          <w:tab w:val="left" w:pos="384"/>
        </w:tabs>
        <w:spacing w:before="40"/>
        <w:rPr>
          <w:sz w:val="24"/>
        </w:rPr>
      </w:pPr>
      <w:r>
        <w:rPr>
          <w:sz w:val="24"/>
        </w:rPr>
        <w:t>Dyrektor szkoły wyznacza przewodniczącego</w:t>
      </w:r>
      <w:r>
        <w:rPr>
          <w:spacing w:val="5"/>
          <w:sz w:val="24"/>
        </w:rPr>
        <w:t xml:space="preserve"> </w:t>
      </w:r>
      <w:r>
        <w:rPr>
          <w:sz w:val="24"/>
        </w:rPr>
        <w:t>komisji.</w:t>
      </w:r>
    </w:p>
    <w:p w:rsidR="004E5539" w:rsidRDefault="003756D8">
      <w:pPr>
        <w:pStyle w:val="Akapitzlist"/>
        <w:numPr>
          <w:ilvl w:val="0"/>
          <w:numId w:val="9"/>
        </w:numPr>
        <w:tabs>
          <w:tab w:val="left" w:pos="384"/>
        </w:tabs>
        <w:spacing w:before="42"/>
        <w:rPr>
          <w:sz w:val="24"/>
        </w:rPr>
      </w:pPr>
      <w:r>
        <w:rPr>
          <w:sz w:val="24"/>
        </w:rPr>
        <w:t>W skład komisji</w:t>
      </w:r>
      <w:r>
        <w:rPr>
          <w:spacing w:val="2"/>
          <w:sz w:val="24"/>
        </w:rPr>
        <w:t xml:space="preserve"> </w:t>
      </w:r>
      <w:r>
        <w:rPr>
          <w:sz w:val="24"/>
        </w:rPr>
        <w:t>wchodzą:</w:t>
      </w:r>
    </w:p>
    <w:p w:rsidR="004E5539" w:rsidRDefault="003756D8">
      <w:pPr>
        <w:pStyle w:val="Akapitzlist"/>
        <w:numPr>
          <w:ilvl w:val="1"/>
          <w:numId w:val="9"/>
        </w:numPr>
        <w:tabs>
          <w:tab w:val="left" w:pos="880"/>
        </w:tabs>
        <w:spacing w:before="40"/>
        <w:rPr>
          <w:sz w:val="24"/>
        </w:rPr>
      </w:pPr>
      <w:r>
        <w:rPr>
          <w:sz w:val="24"/>
        </w:rPr>
        <w:t>przewodniczący;</w:t>
      </w:r>
    </w:p>
    <w:p w:rsidR="004E5539" w:rsidRDefault="003756D8">
      <w:pPr>
        <w:pStyle w:val="Akapitzlist"/>
        <w:numPr>
          <w:ilvl w:val="1"/>
          <w:numId w:val="9"/>
        </w:numPr>
        <w:tabs>
          <w:tab w:val="left" w:pos="876"/>
        </w:tabs>
        <w:spacing w:before="42"/>
        <w:ind w:left="876" w:hanging="356"/>
        <w:rPr>
          <w:sz w:val="24"/>
        </w:rPr>
      </w:pPr>
      <w:r>
        <w:rPr>
          <w:sz w:val="24"/>
        </w:rPr>
        <w:t>pozostali członkowie.</w:t>
      </w:r>
    </w:p>
    <w:p w:rsidR="004E5539" w:rsidRDefault="004E5539">
      <w:pPr>
        <w:rPr>
          <w:sz w:val="24"/>
        </w:rPr>
        <w:sectPr w:rsidR="004E5539">
          <w:type w:val="continuous"/>
          <w:pgSz w:w="11900" w:h="16840"/>
          <w:pgMar w:top="1340" w:right="1300" w:bottom="280" w:left="1320" w:header="708" w:footer="708" w:gutter="0"/>
          <w:cols w:space="708"/>
        </w:sectPr>
      </w:pPr>
    </w:p>
    <w:p w:rsidR="004E5539" w:rsidRDefault="003756D8">
      <w:pPr>
        <w:pStyle w:val="Akapitzlist"/>
        <w:numPr>
          <w:ilvl w:val="0"/>
          <w:numId w:val="9"/>
        </w:numPr>
        <w:tabs>
          <w:tab w:val="left" w:pos="384"/>
        </w:tabs>
        <w:spacing w:before="78" w:line="276" w:lineRule="auto"/>
        <w:ind w:left="100" w:right="112" w:firstLine="0"/>
        <w:jc w:val="both"/>
        <w:rPr>
          <w:sz w:val="24"/>
        </w:rPr>
      </w:pPr>
      <w:r>
        <w:rPr>
          <w:sz w:val="24"/>
        </w:rPr>
        <w:lastRenderedPageBreak/>
        <w:t>Dyrektor szkoły może dokonywać zmian w składzie komisji rekrutacyjnej, w tym zmiany osoby wyznaczonej na przewodniczącego</w:t>
      </w:r>
      <w:r>
        <w:rPr>
          <w:spacing w:val="1"/>
          <w:sz w:val="24"/>
        </w:rPr>
        <w:t xml:space="preserve"> </w:t>
      </w:r>
      <w:r>
        <w:rPr>
          <w:sz w:val="24"/>
        </w:rPr>
        <w:t>komisji.</w:t>
      </w:r>
    </w:p>
    <w:p w:rsidR="004E5539" w:rsidRDefault="003756D8">
      <w:pPr>
        <w:pStyle w:val="Akapitzlist"/>
        <w:numPr>
          <w:ilvl w:val="0"/>
          <w:numId w:val="9"/>
        </w:numPr>
        <w:tabs>
          <w:tab w:val="left" w:pos="384"/>
        </w:tabs>
        <w:spacing w:line="276" w:lineRule="auto"/>
        <w:ind w:left="100" w:right="112" w:firstLine="0"/>
        <w:jc w:val="both"/>
        <w:rPr>
          <w:sz w:val="24"/>
        </w:rPr>
      </w:pPr>
      <w:r>
        <w:rPr>
          <w:sz w:val="24"/>
        </w:rPr>
        <w:t>Członkowie komisji są zobowiązani do podpisania oświadczenia o ochronie danych osobowych kandydatów i rodziców/opiekunów kandydatów udostępnianych w procesie rekrutacji.</w:t>
      </w:r>
    </w:p>
    <w:p w:rsidR="004E5539" w:rsidRDefault="003756D8">
      <w:pPr>
        <w:pStyle w:val="Akapitzlist"/>
        <w:numPr>
          <w:ilvl w:val="0"/>
          <w:numId w:val="9"/>
        </w:numPr>
        <w:tabs>
          <w:tab w:val="left" w:pos="384"/>
        </w:tabs>
        <w:spacing w:line="276" w:lineRule="auto"/>
        <w:ind w:left="100" w:right="116" w:firstLine="0"/>
        <w:jc w:val="both"/>
        <w:rPr>
          <w:sz w:val="24"/>
        </w:rPr>
      </w:pPr>
      <w:r>
        <w:rPr>
          <w:sz w:val="24"/>
        </w:rPr>
        <w:t>Członkowie komisji, pod odpowiedzialnością dyscyplinarną, są zobowiązani do złożenia oświadczenia o nieuczestniczeniu ich dziecka w postępowaniu</w:t>
      </w:r>
      <w:r>
        <w:rPr>
          <w:spacing w:val="-2"/>
          <w:sz w:val="24"/>
        </w:rPr>
        <w:t xml:space="preserve"> </w:t>
      </w:r>
      <w:r>
        <w:rPr>
          <w:sz w:val="24"/>
        </w:rPr>
        <w:t>rekrutacyjnym.</w:t>
      </w:r>
    </w:p>
    <w:p w:rsidR="004E5539" w:rsidRDefault="004E5539">
      <w:pPr>
        <w:pStyle w:val="Tekstpodstawowy"/>
        <w:ind w:left="0"/>
        <w:rPr>
          <w:sz w:val="26"/>
        </w:rPr>
      </w:pPr>
    </w:p>
    <w:p w:rsidR="004E5539" w:rsidRDefault="004E5539">
      <w:pPr>
        <w:pStyle w:val="Tekstpodstawowy"/>
        <w:spacing w:before="5"/>
        <w:ind w:left="0"/>
        <w:rPr>
          <w:sz w:val="30"/>
        </w:rPr>
      </w:pPr>
    </w:p>
    <w:p w:rsidR="004E5539" w:rsidRDefault="003756D8">
      <w:pPr>
        <w:pStyle w:val="Heading1"/>
        <w:ind w:right="1943"/>
      </w:pPr>
      <w:r>
        <w:t>Rozdział II</w:t>
      </w:r>
    </w:p>
    <w:p w:rsidR="004E5539" w:rsidRDefault="003756D8">
      <w:pPr>
        <w:spacing w:before="40"/>
        <w:ind w:left="1875" w:right="1944"/>
        <w:jc w:val="center"/>
        <w:rPr>
          <w:b/>
          <w:sz w:val="24"/>
        </w:rPr>
      </w:pPr>
      <w:r>
        <w:rPr>
          <w:b/>
          <w:sz w:val="24"/>
        </w:rPr>
        <w:t>Tryb odbywania posiedzeń</w:t>
      </w:r>
    </w:p>
    <w:p w:rsidR="004E5539" w:rsidRDefault="003756D8">
      <w:pPr>
        <w:spacing w:before="42"/>
        <w:ind w:left="1935" w:right="1942"/>
        <w:jc w:val="center"/>
        <w:rPr>
          <w:b/>
          <w:sz w:val="24"/>
        </w:rPr>
      </w:pPr>
      <w:r>
        <w:rPr>
          <w:b/>
          <w:sz w:val="24"/>
        </w:rPr>
        <w:t>§ 3.</w:t>
      </w:r>
    </w:p>
    <w:p w:rsidR="004E5539" w:rsidRPr="00E34180" w:rsidRDefault="003756D8" w:rsidP="00E34180">
      <w:pPr>
        <w:pStyle w:val="Akapitzlist"/>
        <w:numPr>
          <w:ilvl w:val="0"/>
          <w:numId w:val="8"/>
        </w:numPr>
        <w:tabs>
          <w:tab w:val="left" w:pos="422"/>
        </w:tabs>
        <w:spacing w:before="160" w:line="276" w:lineRule="auto"/>
        <w:ind w:right="112" w:firstLine="0"/>
        <w:jc w:val="both"/>
        <w:rPr>
          <w:sz w:val="24"/>
        </w:rPr>
      </w:pPr>
      <w:r w:rsidRPr="00E34180">
        <w:rPr>
          <w:sz w:val="24"/>
        </w:rPr>
        <w:t xml:space="preserve">Pierwsze posiedzenie Komisji Rekrutacyjnej odbywa się w terminie </w:t>
      </w:r>
      <w:r w:rsidR="00E34180" w:rsidRPr="00E34180">
        <w:rPr>
          <w:sz w:val="24"/>
        </w:rPr>
        <w:t>do 14</w:t>
      </w:r>
      <w:r w:rsidRPr="00E34180">
        <w:rPr>
          <w:sz w:val="24"/>
        </w:rPr>
        <w:t xml:space="preserve"> dni </w:t>
      </w:r>
      <w:r w:rsidR="00E34180">
        <w:rPr>
          <w:sz w:val="24"/>
        </w:rPr>
        <w:br/>
      </w:r>
      <w:r w:rsidRPr="00E34180">
        <w:rPr>
          <w:sz w:val="24"/>
        </w:rPr>
        <w:t>od zakończenia rekrutacji.</w:t>
      </w:r>
    </w:p>
    <w:p w:rsidR="004E5539" w:rsidRDefault="003756D8" w:rsidP="00E34180">
      <w:pPr>
        <w:pStyle w:val="Akapitzlist"/>
        <w:numPr>
          <w:ilvl w:val="0"/>
          <w:numId w:val="8"/>
        </w:numPr>
        <w:tabs>
          <w:tab w:val="left" w:pos="384"/>
          <w:tab w:val="left" w:pos="2197"/>
          <w:tab w:val="left" w:pos="3156"/>
          <w:tab w:val="left" w:pos="3727"/>
          <w:tab w:val="left" w:pos="5113"/>
          <w:tab w:val="left" w:pos="5592"/>
          <w:tab w:val="left" w:pos="6991"/>
          <w:tab w:val="left" w:pos="8191"/>
          <w:tab w:val="left" w:pos="8605"/>
        </w:tabs>
        <w:spacing w:line="276" w:lineRule="auto"/>
        <w:ind w:right="116" w:firstLine="0"/>
        <w:jc w:val="both"/>
        <w:rPr>
          <w:sz w:val="24"/>
        </w:rPr>
      </w:pPr>
      <w:r>
        <w:rPr>
          <w:sz w:val="24"/>
        </w:rPr>
        <w:t>Przewodniczący</w:t>
      </w:r>
      <w:r>
        <w:rPr>
          <w:sz w:val="24"/>
        </w:rPr>
        <w:tab/>
        <w:t>komisji</w:t>
      </w:r>
      <w:r>
        <w:rPr>
          <w:sz w:val="24"/>
        </w:rPr>
        <w:tab/>
        <w:t>jest</w:t>
      </w:r>
      <w:r>
        <w:rPr>
          <w:sz w:val="24"/>
        </w:rPr>
        <w:tab/>
        <w:t>uprawniony</w:t>
      </w:r>
      <w:r>
        <w:rPr>
          <w:sz w:val="24"/>
        </w:rPr>
        <w:tab/>
        <w:t>do</w:t>
      </w:r>
      <w:r>
        <w:rPr>
          <w:sz w:val="24"/>
        </w:rPr>
        <w:tab/>
        <w:t>zwoływania</w:t>
      </w:r>
      <w:r>
        <w:rPr>
          <w:sz w:val="24"/>
        </w:rPr>
        <w:tab/>
        <w:t>posiedzeń</w:t>
      </w:r>
      <w:r>
        <w:rPr>
          <w:sz w:val="24"/>
        </w:rPr>
        <w:tab/>
        <w:t>w</w:t>
      </w:r>
      <w:r>
        <w:rPr>
          <w:sz w:val="24"/>
        </w:rPr>
        <w:tab/>
      </w:r>
      <w:r>
        <w:rPr>
          <w:spacing w:val="-4"/>
          <w:sz w:val="24"/>
        </w:rPr>
        <w:t xml:space="preserve">trybie </w:t>
      </w:r>
      <w:r>
        <w:rPr>
          <w:sz w:val="24"/>
        </w:rPr>
        <w:t>nadzwyczajnym.</w:t>
      </w:r>
    </w:p>
    <w:p w:rsidR="004E5539" w:rsidRDefault="003756D8" w:rsidP="00E34180">
      <w:pPr>
        <w:pStyle w:val="Akapitzlist"/>
        <w:numPr>
          <w:ilvl w:val="0"/>
          <w:numId w:val="8"/>
        </w:numPr>
        <w:tabs>
          <w:tab w:val="left" w:pos="384"/>
        </w:tabs>
        <w:spacing w:line="276" w:lineRule="auto"/>
        <w:ind w:right="108" w:firstLine="0"/>
        <w:jc w:val="both"/>
        <w:rPr>
          <w:sz w:val="24"/>
        </w:rPr>
      </w:pPr>
      <w:r>
        <w:rPr>
          <w:sz w:val="24"/>
        </w:rPr>
        <w:t>Posiedzenie Komisji Rekrutacyjnej zwołuje, prowadzi i nadzoruje Przewodniczący komisji.</w:t>
      </w:r>
    </w:p>
    <w:p w:rsidR="004E5539" w:rsidRDefault="003756D8" w:rsidP="00E34180">
      <w:pPr>
        <w:pStyle w:val="Akapitzlist"/>
        <w:numPr>
          <w:ilvl w:val="0"/>
          <w:numId w:val="8"/>
        </w:numPr>
        <w:tabs>
          <w:tab w:val="left" w:pos="384"/>
        </w:tabs>
        <w:spacing w:line="275" w:lineRule="exact"/>
        <w:ind w:left="384" w:hanging="284"/>
        <w:jc w:val="both"/>
        <w:rPr>
          <w:sz w:val="24"/>
        </w:rPr>
      </w:pPr>
      <w:r>
        <w:rPr>
          <w:sz w:val="24"/>
        </w:rPr>
        <w:t>Udział w posiedzeniach komisji jest obowiązkowy dla wszystkich jej</w:t>
      </w:r>
      <w:r>
        <w:rPr>
          <w:spacing w:val="-4"/>
          <w:sz w:val="24"/>
        </w:rPr>
        <w:t xml:space="preserve"> </w:t>
      </w:r>
      <w:r>
        <w:rPr>
          <w:sz w:val="24"/>
        </w:rPr>
        <w:t>członków.</w:t>
      </w:r>
    </w:p>
    <w:p w:rsidR="004E5539" w:rsidRDefault="003756D8" w:rsidP="00E34180">
      <w:pPr>
        <w:pStyle w:val="Akapitzlist"/>
        <w:numPr>
          <w:ilvl w:val="0"/>
          <w:numId w:val="8"/>
        </w:numPr>
        <w:tabs>
          <w:tab w:val="left" w:pos="384"/>
        </w:tabs>
        <w:spacing w:before="41" w:line="276" w:lineRule="auto"/>
        <w:ind w:right="120" w:firstLine="0"/>
        <w:jc w:val="both"/>
        <w:rPr>
          <w:sz w:val="24"/>
        </w:rPr>
      </w:pPr>
      <w:r>
        <w:rPr>
          <w:sz w:val="24"/>
        </w:rPr>
        <w:t>Posiedzenie Komisji może odbyć się z udziałem 2/3 jej składu. Podjęte w tej sytuacji postanowienia komisji mają moc</w:t>
      </w:r>
      <w:r>
        <w:rPr>
          <w:spacing w:val="3"/>
          <w:sz w:val="24"/>
        </w:rPr>
        <w:t xml:space="preserve"> </w:t>
      </w:r>
      <w:r>
        <w:rPr>
          <w:sz w:val="24"/>
        </w:rPr>
        <w:t>wiążącą.</w:t>
      </w:r>
    </w:p>
    <w:p w:rsidR="004E5539" w:rsidRDefault="003756D8" w:rsidP="00E34180">
      <w:pPr>
        <w:pStyle w:val="Akapitzlist"/>
        <w:numPr>
          <w:ilvl w:val="0"/>
          <w:numId w:val="8"/>
        </w:numPr>
        <w:tabs>
          <w:tab w:val="left" w:pos="384"/>
        </w:tabs>
        <w:spacing w:line="276" w:lineRule="auto"/>
        <w:ind w:right="119" w:firstLine="0"/>
        <w:jc w:val="both"/>
        <w:rPr>
          <w:sz w:val="24"/>
        </w:rPr>
      </w:pPr>
      <w:r>
        <w:rPr>
          <w:sz w:val="24"/>
        </w:rPr>
        <w:t xml:space="preserve">Członkowie komisji mają prawo do wglądu do wszystkich dokumentów związanych </w:t>
      </w:r>
      <w:r w:rsidR="00E34180">
        <w:rPr>
          <w:sz w:val="24"/>
        </w:rPr>
        <w:br/>
      </w:r>
      <w:r>
        <w:rPr>
          <w:sz w:val="24"/>
        </w:rPr>
        <w:t>z pracą komisji tj. do złożonych wniosków rekrutacyjnych wraz z załącznikami.</w:t>
      </w:r>
    </w:p>
    <w:p w:rsidR="004E5539" w:rsidRPr="00E34180" w:rsidRDefault="003756D8" w:rsidP="00E34180">
      <w:pPr>
        <w:pStyle w:val="Akapitzlist"/>
        <w:numPr>
          <w:ilvl w:val="0"/>
          <w:numId w:val="8"/>
        </w:numPr>
        <w:tabs>
          <w:tab w:val="left" w:pos="384"/>
          <w:tab w:val="left" w:pos="2785"/>
        </w:tabs>
        <w:spacing w:line="276" w:lineRule="auto"/>
        <w:ind w:left="384" w:right="111" w:hanging="284"/>
        <w:jc w:val="both"/>
        <w:rPr>
          <w:color w:val="FF0000"/>
          <w:sz w:val="24"/>
        </w:rPr>
      </w:pPr>
      <w:r w:rsidRPr="00E34180">
        <w:rPr>
          <w:sz w:val="24"/>
        </w:rPr>
        <w:t xml:space="preserve">Posiedzenia komisji są protokołowane. Protokół z posiedzenia zawiera: datę posiedzenia komisji, imienny skład osobowy na danym posiedzeniu komisji a także informacje </w:t>
      </w:r>
      <w:r w:rsidR="00E34180">
        <w:rPr>
          <w:sz w:val="24"/>
        </w:rPr>
        <w:br/>
      </w:r>
      <w:r w:rsidRPr="00E34180">
        <w:rPr>
          <w:sz w:val="24"/>
        </w:rPr>
        <w:t>o podjętych czynnościach lub rozstrzygnięciach. Protokół podpisyw</w:t>
      </w:r>
      <w:r w:rsidR="009E6821" w:rsidRPr="00E34180">
        <w:rPr>
          <w:sz w:val="24"/>
        </w:rPr>
        <w:t xml:space="preserve">any jest przez przewodniczącego </w:t>
      </w:r>
      <w:r w:rsidRPr="00E34180">
        <w:rPr>
          <w:sz w:val="24"/>
        </w:rPr>
        <w:t>i</w:t>
      </w:r>
      <w:r w:rsidRPr="00E34180">
        <w:rPr>
          <w:spacing w:val="-2"/>
          <w:sz w:val="24"/>
        </w:rPr>
        <w:t xml:space="preserve"> </w:t>
      </w:r>
      <w:r w:rsidRPr="00E34180">
        <w:rPr>
          <w:sz w:val="24"/>
        </w:rPr>
        <w:t>członków</w:t>
      </w:r>
      <w:r w:rsidRPr="00E34180">
        <w:rPr>
          <w:color w:val="FF0000"/>
          <w:sz w:val="24"/>
        </w:rPr>
        <w:t>.</w:t>
      </w:r>
    </w:p>
    <w:p w:rsidR="004E5539" w:rsidRPr="00994653" w:rsidRDefault="003756D8" w:rsidP="00994653">
      <w:pPr>
        <w:pStyle w:val="Akapitzlist"/>
        <w:numPr>
          <w:ilvl w:val="0"/>
          <w:numId w:val="8"/>
        </w:numPr>
        <w:tabs>
          <w:tab w:val="left" w:pos="384"/>
        </w:tabs>
        <w:spacing w:line="274" w:lineRule="exact"/>
        <w:ind w:left="384" w:hanging="284"/>
        <w:jc w:val="both"/>
        <w:rPr>
          <w:sz w:val="24"/>
        </w:rPr>
      </w:pPr>
      <w:r w:rsidRPr="00E34180">
        <w:rPr>
          <w:sz w:val="24"/>
        </w:rPr>
        <w:t>Obsługę administracyjno-biurową komisji prowadzi sekretaria</w:t>
      </w:r>
      <w:r w:rsidRPr="00E34180">
        <w:rPr>
          <w:spacing w:val="1"/>
          <w:sz w:val="24"/>
        </w:rPr>
        <w:t xml:space="preserve">t </w:t>
      </w:r>
      <w:r w:rsidRPr="00E34180">
        <w:rPr>
          <w:sz w:val="24"/>
        </w:rPr>
        <w:t>szkoły.</w:t>
      </w:r>
    </w:p>
    <w:p w:rsidR="004E5539" w:rsidRDefault="004E5539">
      <w:pPr>
        <w:pStyle w:val="Tekstpodstawowy"/>
        <w:spacing w:before="5"/>
        <w:ind w:left="0"/>
        <w:rPr>
          <w:sz w:val="32"/>
        </w:rPr>
      </w:pPr>
    </w:p>
    <w:p w:rsidR="004E5539" w:rsidRDefault="003756D8">
      <w:pPr>
        <w:pStyle w:val="Heading1"/>
        <w:ind w:right="1940"/>
      </w:pPr>
      <w:r>
        <w:t>Rozdział III</w:t>
      </w:r>
    </w:p>
    <w:p w:rsidR="004E5539" w:rsidRDefault="003756D8">
      <w:pPr>
        <w:spacing w:before="42"/>
        <w:ind w:left="1933" w:right="1944"/>
        <w:jc w:val="center"/>
        <w:rPr>
          <w:b/>
          <w:sz w:val="24"/>
        </w:rPr>
      </w:pPr>
      <w:r>
        <w:rPr>
          <w:b/>
          <w:sz w:val="24"/>
        </w:rPr>
        <w:t>Zadania i uprawnienia Komisji Rekrutacyjnej</w:t>
      </w:r>
    </w:p>
    <w:p w:rsidR="004E5539" w:rsidRDefault="003756D8">
      <w:pPr>
        <w:spacing w:before="40"/>
        <w:ind w:left="1935" w:right="1942"/>
        <w:jc w:val="center"/>
        <w:rPr>
          <w:b/>
          <w:sz w:val="24"/>
        </w:rPr>
      </w:pPr>
      <w:r>
        <w:rPr>
          <w:b/>
          <w:sz w:val="24"/>
        </w:rPr>
        <w:t>§ 4.</w:t>
      </w:r>
    </w:p>
    <w:p w:rsidR="004E5539" w:rsidRDefault="003756D8">
      <w:pPr>
        <w:pStyle w:val="Akapitzlist"/>
        <w:numPr>
          <w:ilvl w:val="0"/>
          <w:numId w:val="7"/>
        </w:numPr>
        <w:tabs>
          <w:tab w:val="left" w:pos="400"/>
        </w:tabs>
        <w:spacing w:before="42"/>
        <w:rPr>
          <w:sz w:val="24"/>
        </w:rPr>
      </w:pPr>
      <w:r>
        <w:rPr>
          <w:sz w:val="24"/>
        </w:rPr>
        <w:t>Do zadań Komisji Rekrutacyjnej należy w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szczególności:</w:t>
      </w:r>
    </w:p>
    <w:p w:rsidR="004E5539" w:rsidRDefault="003756D8">
      <w:pPr>
        <w:pStyle w:val="Akapitzlist"/>
        <w:numPr>
          <w:ilvl w:val="1"/>
          <w:numId w:val="7"/>
        </w:numPr>
        <w:tabs>
          <w:tab w:val="left" w:pos="820"/>
        </w:tabs>
        <w:spacing w:before="40"/>
        <w:rPr>
          <w:sz w:val="24"/>
        </w:rPr>
      </w:pPr>
      <w:r>
        <w:rPr>
          <w:sz w:val="24"/>
        </w:rPr>
        <w:t>dokonanie merytorycznej oceny wniosków rekrutacyjnych wraz z</w:t>
      </w:r>
      <w:r>
        <w:rPr>
          <w:spacing w:val="-5"/>
          <w:sz w:val="24"/>
        </w:rPr>
        <w:t xml:space="preserve"> </w:t>
      </w:r>
      <w:r>
        <w:rPr>
          <w:sz w:val="24"/>
        </w:rPr>
        <w:t>załącznikami;</w:t>
      </w:r>
    </w:p>
    <w:p w:rsidR="004E5539" w:rsidRDefault="003756D8">
      <w:pPr>
        <w:pStyle w:val="Akapitzlist"/>
        <w:numPr>
          <w:ilvl w:val="1"/>
          <w:numId w:val="7"/>
        </w:numPr>
        <w:tabs>
          <w:tab w:val="left" w:pos="814"/>
        </w:tabs>
        <w:spacing w:before="42"/>
        <w:ind w:left="814" w:hanging="359"/>
        <w:rPr>
          <w:sz w:val="24"/>
        </w:rPr>
      </w:pPr>
      <w:r>
        <w:rPr>
          <w:sz w:val="24"/>
        </w:rPr>
        <w:t>ustalenie wyników postępowania</w:t>
      </w:r>
      <w:r>
        <w:rPr>
          <w:spacing w:val="5"/>
          <w:sz w:val="24"/>
        </w:rPr>
        <w:t xml:space="preserve"> </w:t>
      </w:r>
      <w:r>
        <w:rPr>
          <w:sz w:val="24"/>
        </w:rPr>
        <w:t>rekrutacyjnego;</w:t>
      </w:r>
    </w:p>
    <w:p w:rsidR="004E5539" w:rsidRDefault="003756D8">
      <w:pPr>
        <w:pStyle w:val="Akapitzlist"/>
        <w:numPr>
          <w:ilvl w:val="1"/>
          <w:numId w:val="7"/>
        </w:numPr>
        <w:tabs>
          <w:tab w:val="left" w:pos="814"/>
        </w:tabs>
        <w:spacing w:before="40" w:line="276" w:lineRule="auto"/>
        <w:ind w:left="814" w:right="113" w:hanging="358"/>
        <w:rPr>
          <w:sz w:val="24"/>
        </w:rPr>
      </w:pPr>
      <w:r>
        <w:rPr>
          <w:sz w:val="24"/>
        </w:rPr>
        <w:t>podanie  do publicznej wiadomości listy kandydatów  przyjętych  do szkoły,  zgodnie z wymogami art. 20 ust. 4, wywieszonej w widocznym miejscu w siedzibie placówki, zawierającej imiona i nazwiska kandydatów uszeregowane w kolejności alfabetycznej</w:t>
      </w:r>
      <w:r w:rsidR="00E34180">
        <w:rPr>
          <w:sz w:val="24"/>
        </w:rPr>
        <w:t>;</w:t>
      </w:r>
    </w:p>
    <w:p w:rsidR="004E5539" w:rsidRDefault="003756D8">
      <w:pPr>
        <w:pStyle w:val="Akapitzlist"/>
        <w:numPr>
          <w:ilvl w:val="1"/>
          <w:numId w:val="7"/>
        </w:numPr>
        <w:tabs>
          <w:tab w:val="left" w:pos="814"/>
        </w:tabs>
        <w:spacing w:line="274" w:lineRule="exact"/>
        <w:ind w:left="814" w:hanging="359"/>
        <w:rPr>
          <w:sz w:val="24"/>
        </w:rPr>
      </w:pPr>
      <w:r>
        <w:rPr>
          <w:sz w:val="24"/>
        </w:rPr>
        <w:t>podanie do publicznej wiadomości listy kandydatów nieprzyjętych do</w:t>
      </w:r>
      <w:r>
        <w:rPr>
          <w:spacing w:val="3"/>
          <w:sz w:val="24"/>
        </w:rPr>
        <w:t xml:space="preserve"> </w:t>
      </w:r>
      <w:r>
        <w:rPr>
          <w:sz w:val="24"/>
        </w:rPr>
        <w:t>szkoły</w:t>
      </w:r>
      <w:r w:rsidR="00E34180">
        <w:rPr>
          <w:sz w:val="24"/>
        </w:rPr>
        <w:t>;</w:t>
      </w:r>
    </w:p>
    <w:p w:rsidR="004E5539" w:rsidRDefault="004E5539">
      <w:pPr>
        <w:spacing w:line="274" w:lineRule="exact"/>
        <w:rPr>
          <w:sz w:val="24"/>
        </w:rPr>
        <w:sectPr w:rsidR="004E5539">
          <w:pgSz w:w="11900" w:h="16840"/>
          <w:pgMar w:top="1340" w:right="1300" w:bottom="280" w:left="1320" w:header="708" w:footer="708" w:gutter="0"/>
          <w:cols w:space="708"/>
        </w:sectPr>
      </w:pPr>
    </w:p>
    <w:p w:rsidR="004E5539" w:rsidRDefault="003756D8">
      <w:pPr>
        <w:pStyle w:val="Akapitzlist"/>
        <w:numPr>
          <w:ilvl w:val="1"/>
          <w:numId w:val="7"/>
        </w:numPr>
        <w:tabs>
          <w:tab w:val="left" w:pos="814"/>
        </w:tabs>
        <w:spacing w:before="78" w:line="276" w:lineRule="auto"/>
        <w:ind w:left="814" w:right="122" w:hanging="358"/>
        <w:jc w:val="both"/>
        <w:rPr>
          <w:sz w:val="24"/>
        </w:rPr>
      </w:pPr>
      <w:r>
        <w:rPr>
          <w:sz w:val="24"/>
        </w:rPr>
        <w:lastRenderedPageBreak/>
        <w:t>w przypadku mniejszej liczby kandydatów na liście przyjętych podaje się liczbę wolnych</w:t>
      </w:r>
      <w:r>
        <w:rPr>
          <w:spacing w:val="4"/>
          <w:sz w:val="24"/>
        </w:rPr>
        <w:t xml:space="preserve"> </w:t>
      </w:r>
      <w:r>
        <w:rPr>
          <w:sz w:val="24"/>
        </w:rPr>
        <w:t>miejsc;</w:t>
      </w:r>
    </w:p>
    <w:p w:rsidR="004E5539" w:rsidRDefault="003756D8">
      <w:pPr>
        <w:pStyle w:val="Akapitzlist"/>
        <w:numPr>
          <w:ilvl w:val="1"/>
          <w:numId w:val="7"/>
        </w:numPr>
        <w:tabs>
          <w:tab w:val="left" w:pos="814"/>
        </w:tabs>
        <w:spacing w:line="275" w:lineRule="exact"/>
        <w:ind w:left="814" w:hanging="359"/>
        <w:jc w:val="both"/>
        <w:rPr>
          <w:sz w:val="24"/>
        </w:rPr>
      </w:pPr>
      <w:r>
        <w:rPr>
          <w:sz w:val="24"/>
        </w:rPr>
        <w:t>sporządzenie protokołu postępowania</w:t>
      </w:r>
      <w:r>
        <w:rPr>
          <w:spacing w:val="3"/>
          <w:sz w:val="24"/>
        </w:rPr>
        <w:t xml:space="preserve"> </w:t>
      </w:r>
      <w:r>
        <w:rPr>
          <w:sz w:val="24"/>
        </w:rPr>
        <w:t>rekrutacyjnego;</w:t>
      </w:r>
    </w:p>
    <w:p w:rsidR="004E5539" w:rsidRDefault="003756D8">
      <w:pPr>
        <w:pStyle w:val="Akapitzlist"/>
        <w:numPr>
          <w:ilvl w:val="1"/>
          <w:numId w:val="7"/>
        </w:numPr>
        <w:tabs>
          <w:tab w:val="left" w:pos="814"/>
        </w:tabs>
        <w:spacing w:before="40" w:line="276" w:lineRule="auto"/>
        <w:ind w:left="814" w:right="112" w:hanging="358"/>
        <w:jc w:val="both"/>
        <w:rPr>
          <w:sz w:val="24"/>
        </w:rPr>
      </w:pPr>
      <w:r>
        <w:rPr>
          <w:sz w:val="24"/>
        </w:rPr>
        <w:t>sporządzanie, w terminie 5 dni od dnia wystąpienia przez rodzica/opiekuna kandydata, uzasadnień odmowy przyjęcia kandydata. Uzasadnienie odmowy przyjęcia zawiera: przyczyny odmowy</w:t>
      </w:r>
      <w:r w:rsidR="00E34180">
        <w:rPr>
          <w:sz w:val="24"/>
        </w:rPr>
        <w:t>.</w:t>
      </w:r>
    </w:p>
    <w:p w:rsidR="004E5539" w:rsidRDefault="003756D8">
      <w:pPr>
        <w:pStyle w:val="Akapitzlist"/>
        <w:numPr>
          <w:ilvl w:val="0"/>
          <w:numId w:val="7"/>
        </w:numPr>
        <w:tabs>
          <w:tab w:val="left" w:pos="486"/>
        </w:tabs>
        <w:spacing w:line="276" w:lineRule="auto"/>
        <w:ind w:left="100" w:right="110" w:firstLine="0"/>
        <w:jc w:val="both"/>
        <w:rPr>
          <w:sz w:val="24"/>
        </w:rPr>
      </w:pPr>
      <w:r>
        <w:rPr>
          <w:sz w:val="24"/>
        </w:rPr>
        <w:t>Przewodniczący Komisji Rekrutacyjnej może żądać od rodziców/opiekunów prawnych dokumentów potwierdzających okoliczności zawarte w oświadczeniach potwierdzających spełnianie kryteriów branych podczas rekrutacji. Termin dostarczenia potwierdzeń wyznacza przewodniczący.</w:t>
      </w:r>
    </w:p>
    <w:p w:rsidR="004E5539" w:rsidRDefault="003756D8">
      <w:pPr>
        <w:pStyle w:val="Akapitzlist"/>
        <w:numPr>
          <w:ilvl w:val="0"/>
          <w:numId w:val="7"/>
        </w:numPr>
        <w:tabs>
          <w:tab w:val="left" w:pos="514"/>
        </w:tabs>
        <w:spacing w:line="276" w:lineRule="auto"/>
        <w:ind w:left="100" w:right="116" w:firstLine="0"/>
        <w:jc w:val="both"/>
        <w:rPr>
          <w:sz w:val="24"/>
        </w:rPr>
      </w:pPr>
      <w:r>
        <w:rPr>
          <w:sz w:val="24"/>
        </w:rPr>
        <w:t>Członkowie komisji rzetelnie i obiektywnie wykonują powierzone im czynności, kierując się wyłącznie przepisami</w:t>
      </w:r>
      <w:r>
        <w:rPr>
          <w:spacing w:val="4"/>
          <w:sz w:val="24"/>
        </w:rPr>
        <w:t xml:space="preserve"> </w:t>
      </w:r>
      <w:r>
        <w:rPr>
          <w:sz w:val="24"/>
        </w:rPr>
        <w:t>prawa.</w:t>
      </w:r>
    </w:p>
    <w:p w:rsidR="004E5539" w:rsidRDefault="004E5539">
      <w:pPr>
        <w:pStyle w:val="Tekstpodstawowy"/>
        <w:ind w:left="0"/>
        <w:rPr>
          <w:sz w:val="27"/>
        </w:rPr>
      </w:pPr>
    </w:p>
    <w:p w:rsidR="004E5539" w:rsidRDefault="003756D8">
      <w:pPr>
        <w:pStyle w:val="Heading1"/>
        <w:ind w:left="4456" w:right="0"/>
        <w:jc w:val="left"/>
      </w:pPr>
      <w:r>
        <w:t>§ 5.</w:t>
      </w:r>
    </w:p>
    <w:p w:rsidR="004E5539" w:rsidRDefault="003756D8">
      <w:pPr>
        <w:pStyle w:val="Akapitzlist"/>
        <w:numPr>
          <w:ilvl w:val="0"/>
          <w:numId w:val="6"/>
        </w:numPr>
        <w:tabs>
          <w:tab w:val="left" w:pos="400"/>
        </w:tabs>
        <w:spacing w:before="42"/>
        <w:rPr>
          <w:sz w:val="24"/>
        </w:rPr>
      </w:pPr>
      <w:r>
        <w:rPr>
          <w:sz w:val="24"/>
        </w:rPr>
        <w:t>Do obowiązków członków komisji należy w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szczególności:</w:t>
      </w:r>
    </w:p>
    <w:p w:rsidR="004E5539" w:rsidRDefault="003756D8">
      <w:pPr>
        <w:pStyle w:val="Akapitzlist"/>
        <w:numPr>
          <w:ilvl w:val="1"/>
          <w:numId w:val="6"/>
        </w:numPr>
        <w:tabs>
          <w:tab w:val="left" w:pos="820"/>
        </w:tabs>
        <w:spacing w:before="40"/>
        <w:rPr>
          <w:sz w:val="24"/>
        </w:rPr>
      </w:pPr>
      <w:r>
        <w:rPr>
          <w:sz w:val="24"/>
        </w:rPr>
        <w:t>uczestniczenie we wszystkich posiedzeniach</w:t>
      </w:r>
      <w:r>
        <w:rPr>
          <w:spacing w:val="4"/>
          <w:sz w:val="24"/>
        </w:rPr>
        <w:t xml:space="preserve"> </w:t>
      </w:r>
      <w:r>
        <w:rPr>
          <w:sz w:val="24"/>
        </w:rPr>
        <w:t>komisji;</w:t>
      </w:r>
    </w:p>
    <w:p w:rsidR="004E5539" w:rsidRDefault="003756D8">
      <w:pPr>
        <w:pStyle w:val="Akapitzlist"/>
        <w:numPr>
          <w:ilvl w:val="1"/>
          <w:numId w:val="6"/>
        </w:numPr>
        <w:tabs>
          <w:tab w:val="left" w:pos="814"/>
        </w:tabs>
        <w:spacing w:before="42"/>
        <w:ind w:left="814" w:hanging="359"/>
        <w:rPr>
          <w:sz w:val="24"/>
        </w:rPr>
      </w:pPr>
      <w:r>
        <w:rPr>
          <w:sz w:val="24"/>
        </w:rPr>
        <w:t>czynny udział w pracach</w:t>
      </w:r>
      <w:r>
        <w:rPr>
          <w:spacing w:val="2"/>
          <w:sz w:val="24"/>
        </w:rPr>
        <w:t xml:space="preserve"> </w:t>
      </w:r>
      <w:r>
        <w:rPr>
          <w:sz w:val="24"/>
        </w:rPr>
        <w:t>komisji;</w:t>
      </w:r>
    </w:p>
    <w:p w:rsidR="004E5539" w:rsidRDefault="003756D8">
      <w:pPr>
        <w:pStyle w:val="Akapitzlist"/>
        <w:numPr>
          <w:ilvl w:val="1"/>
          <w:numId w:val="6"/>
        </w:numPr>
        <w:tabs>
          <w:tab w:val="left" w:pos="814"/>
        </w:tabs>
        <w:spacing w:before="40"/>
        <w:ind w:left="814" w:hanging="359"/>
        <w:rPr>
          <w:sz w:val="24"/>
        </w:rPr>
      </w:pPr>
      <w:r>
        <w:rPr>
          <w:sz w:val="24"/>
        </w:rPr>
        <w:t>wykonywanie poleceń</w:t>
      </w:r>
      <w:r>
        <w:rPr>
          <w:spacing w:val="3"/>
          <w:sz w:val="24"/>
        </w:rPr>
        <w:t xml:space="preserve"> </w:t>
      </w:r>
      <w:r>
        <w:rPr>
          <w:sz w:val="24"/>
        </w:rPr>
        <w:t>Przewodniczącego;</w:t>
      </w:r>
    </w:p>
    <w:p w:rsidR="004E5539" w:rsidRDefault="003756D8">
      <w:pPr>
        <w:pStyle w:val="Akapitzlist"/>
        <w:numPr>
          <w:ilvl w:val="1"/>
          <w:numId w:val="6"/>
        </w:numPr>
        <w:tabs>
          <w:tab w:val="left" w:pos="814"/>
        </w:tabs>
        <w:spacing w:before="42"/>
        <w:ind w:left="814" w:hanging="359"/>
        <w:rPr>
          <w:sz w:val="24"/>
        </w:rPr>
      </w:pPr>
      <w:r>
        <w:rPr>
          <w:sz w:val="24"/>
        </w:rPr>
        <w:t>zapoznanie się z przepisami regulującymi rekrutację do</w:t>
      </w:r>
      <w:r>
        <w:rPr>
          <w:spacing w:val="5"/>
          <w:sz w:val="24"/>
        </w:rPr>
        <w:t xml:space="preserve"> </w:t>
      </w:r>
      <w:r>
        <w:rPr>
          <w:sz w:val="24"/>
        </w:rPr>
        <w:t>placówki;</w:t>
      </w:r>
    </w:p>
    <w:p w:rsidR="004E5539" w:rsidRDefault="003756D8">
      <w:pPr>
        <w:pStyle w:val="Akapitzlist"/>
        <w:numPr>
          <w:ilvl w:val="1"/>
          <w:numId w:val="6"/>
        </w:numPr>
        <w:tabs>
          <w:tab w:val="left" w:pos="814"/>
        </w:tabs>
        <w:spacing w:before="40"/>
        <w:ind w:left="814" w:hanging="359"/>
        <w:rPr>
          <w:sz w:val="24"/>
        </w:rPr>
      </w:pPr>
      <w:r>
        <w:rPr>
          <w:sz w:val="24"/>
        </w:rPr>
        <w:t>ochrona danych osobowych kandydatów i rodziców/opiekunów</w:t>
      </w:r>
      <w:r>
        <w:rPr>
          <w:spacing w:val="3"/>
          <w:sz w:val="24"/>
        </w:rPr>
        <w:t xml:space="preserve"> </w:t>
      </w:r>
      <w:r>
        <w:rPr>
          <w:sz w:val="24"/>
        </w:rPr>
        <w:t>kandydatów;</w:t>
      </w:r>
    </w:p>
    <w:p w:rsidR="004E5539" w:rsidRDefault="004E5539">
      <w:pPr>
        <w:pStyle w:val="Tekstpodstawowy"/>
        <w:spacing w:before="1"/>
        <w:ind w:left="0"/>
        <w:rPr>
          <w:sz w:val="31"/>
        </w:rPr>
      </w:pPr>
    </w:p>
    <w:p w:rsidR="004E5539" w:rsidRDefault="003756D8">
      <w:pPr>
        <w:pStyle w:val="Heading1"/>
        <w:spacing w:before="1"/>
        <w:ind w:left="4456" w:right="0"/>
        <w:jc w:val="left"/>
      </w:pPr>
      <w:r>
        <w:t>§ 6.</w:t>
      </w:r>
    </w:p>
    <w:p w:rsidR="004E5539" w:rsidRDefault="003756D8">
      <w:pPr>
        <w:pStyle w:val="Akapitzlist"/>
        <w:numPr>
          <w:ilvl w:val="0"/>
          <w:numId w:val="5"/>
        </w:numPr>
        <w:tabs>
          <w:tab w:val="left" w:pos="400"/>
        </w:tabs>
        <w:spacing w:before="42"/>
        <w:rPr>
          <w:sz w:val="24"/>
        </w:rPr>
      </w:pPr>
      <w:r>
        <w:rPr>
          <w:sz w:val="24"/>
        </w:rPr>
        <w:t>Do obowiązków Przewodniczącego Komisji Rekrutacyjnej należy w</w:t>
      </w:r>
      <w:r>
        <w:rPr>
          <w:spacing w:val="-5"/>
          <w:sz w:val="24"/>
        </w:rPr>
        <w:t xml:space="preserve"> </w:t>
      </w:r>
      <w:r>
        <w:rPr>
          <w:sz w:val="24"/>
        </w:rPr>
        <w:t>szczególności:</w:t>
      </w:r>
    </w:p>
    <w:p w:rsidR="004E5539" w:rsidRDefault="003756D8">
      <w:pPr>
        <w:pStyle w:val="Akapitzlist"/>
        <w:numPr>
          <w:ilvl w:val="1"/>
          <w:numId w:val="5"/>
        </w:numPr>
        <w:tabs>
          <w:tab w:val="left" w:pos="820"/>
        </w:tabs>
        <w:spacing w:before="40"/>
        <w:rPr>
          <w:sz w:val="24"/>
        </w:rPr>
      </w:pPr>
      <w:r>
        <w:rPr>
          <w:sz w:val="24"/>
        </w:rPr>
        <w:t>zapoznanie członków komisji z regulacjami prawnymi naboru do</w:t>
      </w:r>
      <w:r>
        <w:rPr>
          <w:spacing w:val="3"/>
          <w:sz w:val="24"/>
        </w:rPr>
        <w:t xml:space="preserve"> </w:t>
      </w:r>
      <w:r>
        <w:rPr>
          <w:sz w:val="24"/>
        </w:rPr>
        <w:t>szkoły;</w:t>
      </w:r>
    </w:p>
    <w:p w:rsidR="004E5539" w:rsidRDefault="003756D8">
      <w:pPr>
        <w:pStyle w:val="Akapitzlist"/>
        <w:numPr>
          <w:ilvl w:val="1"/>
          <w:numId w:val="5"/>
        </w:numPr>
        <w:tabs>
          <w:tab w:val="left" w:pos="814"/>
        </w:tabs>
        <w:spacing w:before="42"/>
        <w:ind w:left="814" w:hanging="359"/>
        <w:rPr>
          <w:sz w:val="24"/>
        </w:rPr>
      </w:pPr>
      <w:r>
        <w:rPr>
          <w:sz w:val="24"/>
        </w:rPr>
        <w:t>opracowanie harmonogramu posiedzeń komisji oraz porządku</w:t>
      </w:r>
      <w:r>
        <w:rPr>
          <w:spacing w:val="-17"/>
          <w:sz w:val="24"/>
        </w:rPr>
        <w:t xml:space="preserve"> </w:t>
      </w:r>
      <w:r>
        <w:rPr>
          <w:sz w:val="24"/>
        </w:rPr>
        <w:t>zebrań;</w:t>
      </w:r>
    </w:p>
    <w:p w:rsidR="004E5539" w:rsidRDefault="003756D8">
      <w:pPr>
        <w:pStyle w:val="Akapitzlist"/>
        <w:numPr>
          <w:ilvl w:val="1"/>
          <w:numId w:val="5"/>
        </w:numPr>
        <w:tabs>
          <w:tab w:val="left" w:pos="814"/>
        </w:tabs>
        <w:spacing w:before="40"/>
        <w:ind w:left="814" w:hanging="359"/>
        <w:rPr>
          <w:sz w:val="24"/>
        </w:rPr>
      </w:pPr>
      <w:r>
        <w:rPr>
          <w:sz w:val="24"/>
        </w:rPr>
        <w:t>zawiadomienie członków komisji o terminie i miejscu zebrań</w:t>
      </w:r>
      <w:r>
        <w:rPr>
          <w:spacing w:val="-22"/>
          <w:sz w:val="24"/>
        </w:rPr>
        <w:t xml:space="preserve"> </w:t>
      </w:r>
      <w:r>
        <w:rPr>
          <w:sz w:val="24"/>
        </w:rPr>
        <w:t>komisji;</w:t>
      </w:r>
    </w:p>
    <w:p w:rsidR="004E5539" w:rsidRDefault="003756D8">
      <w:pPr>
        <w:pStyle w:val="Akapitzlist"/>
        <w:numPr>
          <w:ilvl w:val="1"/>
          <w:numId w:val="5"/>
        </w:numPr>
        <w:tabs>
          <w:tab w:val="left" w:pos="814"/>
        </w:tabs>
        <w:spacing w:before="42" w:line="276" w:lineRule="auto"/>
        <w:ind w:left="814" w:right="188" w:hanging="358"/>
        <w:rPr>
          <w:sz w:val="24"/>
        </w:rPr>
      </w:pPr>
      <w:r>
        <w:rPr>
          <w:sz w:val="24"/>
        </w:rPr>
        <w:t>dostarczenie na posiedzenie komisji dokumentacji kandydatów do szkoły, w oparciu o które komisja przeprowadzi postępowanie</w:t>
      </w:r>
      <w:r>
        <w:rPr>
          <w:spacing w:val="3"/>
          <w:sz w:val="24"/>
        </w:rPr>
        <w:t xml:space="preserve"> </w:t>
      </w:r>
      <w:r>
        <w:rPr>
          <w:sz w:val="24"/>
        </w:rPr>
        <w:t>rekrutacyjne;</w:t>
      </w:r>
    </w:p>
    <w:p w:rsidR="004E5539" w:rsidRDefault="003756D8">
      <w:pPr>
        <w:pStyle w:val="Akapitzlist"/>
        <w:numPr>
          <w:ilvl w:val="1"/>
          <w:numId w:val="5"/>
        </w:numPr>
        <w:tabs>
          <w:tab w:val="left" w:pos="814"/>
        </w:tabs>
        <w:spacing w:line="275" w:lineRule="exact"/>
        <w:ind w:left="814" w:hanging="359"/>
        <w:rPr>
          <w:sz w:val="24"/>
        </w:rPr>
      </w:pPr>
      <w:r>
        <w:rPr>
          <w:sz w:val="24"/>
        </w:rPr>
        <w:t>przewodniczenie zebraniu</w:t>
      </w:r>
      <w:r>
        <w:rPr>
          <w:spacing w:val="1"/>
          <w:sz w:val="24"/>
        </w:rPr>
        <w:t xml:space="preserve"> </w:t>
      </w:r>
      <w:r>
        <w:rPr>
          <w:sz w:val="24"/>
        </w:rPr>
        <w:t>komisji;</w:t>
      </w:r>
    </w:p>
    <w:p w:rsidR="004E5539" w:rsidRDefault="003756D8">
      <w:pPr>
        <w:pStyle w:val="Akapitzlist"/>
        <w:numPr>
          <w:ilvl w:val="1"/>
          <w:numId w:val="5"/>
        </w:numPr>
        <w:tabs>
          <w:tab w:val="left" w:pos="814"/>
          <w:tab w:val="left" w:pos="2228"/>
          <w:tab w:val="left" w:pos="3147"/>
          <w:tab w:val="left" w:pos="4960"/>
          <w:tab w:val="left" w:pos="5294"/>
          <w:tab w:val="left" w:pos="6134"/>
          <w:tab w:val="left" w:pos="6587"/>
          <w:tab w:val="left" w:pos="8114"/>
        </w:tabs>
        <w:spacing w:before="40" w:line="276" w:lineRule="auto"/>
        <w:ind w:left="814" w:right="110" w:hanging="358"/>
        <w:rPr>
          <w:sz w:val="24"/>
        </w:rPr>
      </w:pPr>
      <w:r>
        <w:rPr>
          <w:sz w:val="24"/>
        </w:rPr>
        <w:t>zapewnienie</w:t>
      </w:r>
      <w:r>
        <w:rPr>
          <w:sz w:val="24"/>
        </w:rPr>
        <w:tab/>
        <w:t>obsługi</w:t>
      </w:r>
      <w:r>
        <w:rPr>
          <w:sz w:val="24"/>
        </w:rPr>
        <w:tab/>
        <w:t>administracyjnej</w:t>
      </w:r>
      <w:r>
        <w:rPr>
          <w:sz w:val="24"/>
        </w:rPr>
        <w:tab/>
        <w:t>–</w:t>
      </w:r>
      <w:r>
        <w:rPr>
          <w:sz w:val="24"/>
        </w:rPr>
        <w:tab/>
        <w:t>dostęp</w:t>
      </w:r>
      <w:r>
        <w:rPr>
          <w:sz w:val="24"/>
        </w:rPr>
        <w:tab/>
        <w:t>do</w:t>
      </w:r>
      <w:r>
        <w:rPr>
          <w:sz w:val="24"/>
        </w:rPr>
        <w:tab/>
        <w:t>dokumentów,</w:t>
      </w:r>
      <w:r>
        <w:rPr>
          <w:sz w:val="24"/>
        </w:rPr>
        <w:tab/>
      </w:r>
      <w:r>
        <w:rPr>
          <w:spacing w:val="-3"/>
          <w:sz w:val="24"/>
        </w:rPr>
        <w:t xml:space="preserve">przepisów; </w:t>
      </w:r>
      <w:r>
        <w:rPr>
          <w:sz w:val="24"/>
        </w:rPr>
        <w:t>zaopatrzenie w sprzęt biurowy i papier;</w:t>
      </w:r>
    </w:p>
    <w:p w:rsidR="004E5539" w:rsidRDefault="003756D8">
      <w:pPr>
        <w:pStyle w:val="Akapitzlist"/>
        <w:numPr>
          <w:ilvl w:val="1"/>
          <w:numId w:val="5"/>
        </w:numPr>
        <w:tabs>
          <w:tab w:val="left" w:pos="814"/>
        </w:tabs>
        <w:spacing w:line="275" w:lineRule="exact"/>
        <w:ind w:left="814" w:hanging="359"/>
        <w:rPr>
          <w:sz w:val="24"/>
        </w:rPr>
      </w:pPr>
      <w:r>
        <w:rPr>
          <w:sz w:val="24"/>
        </w:rPr>
        <w:t>sprawdzenie treści protokołu oraz jego</w:t>
      </w:r>
      <w:r>
        <w:rPr>
          <w:spacing w:val="1"/>
          <w:sz w:val="24"/>
        </w:rPr>
        <w:t xml:space="preserve"> </w:t>
      </w:r>
      <w:r>
        <w:rPr>
          <w:sz w:val="24"/>
        </w:rPr>
        <w:t>podpisanie;</w:t>
      </w:r>
    </w:p>
    <w:p w:rsidR="004E5539" w:rsidRPr="00E34180" w:rsidRDefault="003756D8" w:rsidP="00E34180">
      <w:pPr>
        <w:pStyle w:val="Akapitzlist"/>
        <w:numPr>
          <w:ilvl w:val="1"/>
          <w:numId w:val="5"/>
        </w:numPr>
        <w:tabs>
          <w:tab w:val="left" w:pos="814"/>
        </w:tabs>
        <w:spacing w:before="42"/>
        <w:ind w:left="814" w:hanging="359"/>
        <w:rPr>
          <w:sz w:val="24"/>
        </w:rPr>
      </w:pPr>
      <w:r>
        <w:rPr>
          <w:sz w:val="24"/>
        </w:rPr>
        <w:t>przygotowanie informacji w formie wydruku papierowego, o których mowa w § 4</w:t>
      </w:r>
      <w:r>
        <w:rPr>
          <w:spacing w:val="24"/>
          <w:sz w:val="24"/>
        </w:rPr>
        <w:t xml:space="preserve"> </w:t>
      </w:r>
      <w:r>
        <w:rPr>
          <w:sz w:val="24"/>
        </w:rPr>
        <w:t>ust.</w:t>
      </w:r>
      <w:r w:rsidR="00E34180">
        <w:rPr>
          <w:sz w:val="24"/>
        </w:rPr>
        <w:t xml:space="preserve"> </w:t>
      </w:r>
      <w:r>
        <w:t xml:space="preserve">1 </w:t>
      </w:r>
      <w:proofErr w:type="spellStart"/>
      <w:r>
        <w:t>pkt</w:t>
      </w:r>
      <w:proofErr w:type="spellEnd"/>
      <w:r>
        <w:t xml:space="preserve"> 3 -5 regulaminu;</w:t>
      </w:r>
    </w:p>
    <w:p w:rsidR="00E34180" w:rsidRDefault="00E34180"/>
    <w:p w:rsidR="00E34180" w:rsidRPr="00E34180" w:rsidRDefault="00E34180" w:rsidP="00E34180"/>
    <w:p w:rsidR="00E34180" w:rsidRPr="00E34180" w:rsidRDefault="00E34180" w:rsidP="00E34180"/>
    <w:p w:rsidR="00E34180" w:rsidRDefault="00E34180" w:rsidP="00E34180">
      <w:pPr>
        <w:tabs>
          <w:tab w:val="left" w:pos="1440"/>
        </w:tabs>
      </w:pPr>
    </w:p>
    <w:p w:rsidR="004E5539" w:rsidRPr="00E34180" w:rsidRDefault="004E5539" w:rsidP="00E34180">
      <w:pPr>
        <w:sectPr w:rsidR="004E5539" w:rsidRPr="00E34180">
          <w:pgSz w:w="11900" w:h="16840"/>
          <w:pgMar w:top="1340" w:right="1300" w:bottom="280" w:left="1320" w:header="708" w:footer="708" w:gutter="0"/>
          <w:cols w:space="708"/>
        </w:sectPr>
      </w:pPr>
    </w:p>
    <w:p w:rsidR="004E5539" w:rsidRDefault="003756D8">
      <w:pPr>
        <w:pStyle w:val="Akapitzlist"/>
        <w:numPr>
          <w:ilvl w:val="1"/>
          <w:numId w:val="5"/>
        </w:numPr>
        <w:tabs>
          <w:tab w:val="left" w:pos="912"/>
        </w:tabs>
        <w:spacing w:line="276" w:lineRule="auto"/>
        <w:ind w:left="814" w:right="110" w:hanging="358"/>
        <w:jc w:val="both"/>
        <w:rPr>
          <w:sz w:val="24"/>
        </w:rPr>
      </w:pPr>
      <w:r>
        <w:rPr>
          <w:sz w:val="24"/>
        </w:rPr>
        <w:lastRenderedPageBreak/>
        <w:t>sporządzenie sprawozdania z przebiegu prac komisji wraz z wnioskami do dalszej pracy.</w:t>
      </w:r>
    </w:p>
    <w:p w:rsidR="004E5539" w:rsidRDefault="003756D8">
      <w:pPr>
        <w:pStyle w:val="Heading1"/>
        <w:spacing w:line="273" w:lineRule="exact"/>
        <w:ind w:right="1940"/>
      </w:pPr>
      <w:r>
        <w:t>Rozdział IV</w:t>
      </w:r>
    </w:p>
    <w:p w:rsidR="004E5539" w:rsidRDefault="003756D8">
      <w:pPr>
        <w:spacing w:before="42"/>
        <w:ind w:left="1935" w:right="1943"/>
        <w:jc w:val="center"/>
        <w:rPr>
          <w:b/>
          <w:sz w:val="24"/>
        </w:rPr>
      </w:pPr>
      <w:r>
        <w:rPr>
          <w:b/>
          <w:sz w:val="24"/>
        </w:rPr>
        <w:t>Porządek pracy Komisji Rekrutacyjnej</w:t>
      </w:r>
    </w:p>
    <w:p w:rsidR="004E5539" w:rsidRDefault="003756D8">
      <w:pPr>
        <w:spacing w:before="40"/>
        <w:ind w:left="1935" w:right="1942"/>
        <w:jc w:val="center"/>
        <w:rPr>
          <w:b/>
          <w:sz w:val="24"/>
        </w:rPr>
      </w:pPr>
      <w:r>
        <w:rPr>
          <w:b/>
          <w:sz w:val="24"/>
        </w:rPr>
        <w:t>§ 7.</w:t>
      </w:r>
    </w:p>
    <w:p w:rsidR="004E5539" w:rsidRDefault="003756D8">
      <w:pPr>
        <w:pStyle w:val="Akapitzlist"/>
        <w:numPr>
          <w:ilvl w:val="0"/>
          <w:numId w:val="4"/>
        </w:numPr>
        <w:tabs>
          <w:tab w:val="left" w:pos="400"/>
        </w:tabs>
        <w:spacing w:before="42"/>
        <w:jc w:val="both"/>
        <w:rPr>
          <w:sz w:val="24"/>
        </w:rPr>
      </w:pPr>
      <w:r>
        <w:rPr>
          <w:sz w:val="24"/>
        </w:rPr>
        <w:t>Komisja Rekrutacyjnej pracuje według następującego</w:t>
      </w:r>
      <w:r>
        <w:rPr>
          <w:spacing w:val="1"/>
          <w:sz w:val="24"/>
        </w:rPr>
        <w:t xml:space="preserve"> </w:t>
      </w:r>
      <w:r>
        <w:rPr>
          <w:sz w:val="24"/>
        </w:rPr>
        <w:t>porządku:</w:t>
      </w:r>
    </w:p>
    <w:p w:rsidR="004E5539" w:rsidRDefault="003756D8">
      <w:pPr>
        <w:pStyle w:val="Akapitzlist"/>
        <w:numPr>
          <w:ilvl w:val="1"/>
          <w:numId w:val="4"/>
        </w:numPr>
        <w:tabs>
          <w:tab w:val="left" w:pos="820"/>
        </w:tabs>
        <w:spacing w:before="40"/>
        <w:jc w:val="both"/>
        <w:rPr>
          <w:sz w:val="24"/>
        </w:rPr>
      </w:pPr>
      <w:r>
        <w:rPr>
          <w:b/>
          <w:sz w:val="24"/>
          <w:u w:val="single"/>
        </w:rPr>
        <w:t>prace przygotowawcze</w:t>
      </w:r>
      <w:r>
        <w:rPr>
          <w:b/>
          <w:sz w:val="24"/>
        </w:rPr>
        <w:t xml:space="preserve"> </w:t>
      </w:r>
      <w:r>
        <w:rPr>
          <w:sz w:val="24"/>
        </w:rPr>
        <w:t>polegają</w:t>
      </w:r>
      <w:r>
        <w:rPr>
          <w:spacing w:val="1"/>
          <w:sz w:val="24"/>
        </w:rPr>
        <w:t xml:space="preserve"> </w:t>
      </w:r>
      <w:r>
        <w:rPr>
          <w:sz w:val="24"/>
        </w:rPr>
        <w:t>na:</w:t>
      </w:r>
    </w:p>
    <w:p w:rsidR="004E5539" w:rsidRDefault="003756D8">
      <w:pPr>
        <w:pStyle w:val="Akapitzlist"/>
        <w:numPr>
          <w:ilvl w:val="2"/>
          <w:numId w:val="4"/>
        </w:numPr>
        <w:tabs>
          <w:tab w:val="left" w:pos="1540"/>
        </w:tabs>
        <w:spacing w:before="42"/>
        <w:jc w:val="both"/>
        <w:rPr>
          <w:sz w:val="24"/>
        </w:rPr>
      </w:pPr>
      <w:r>
        <w:rPr>
          <w:sz w:val="24"/>
        </w:rPr>
        <w:t>sprawdzeniu pod względem formalnym złożonych</w:t>
      </w:r>
      <w:r>
        <w:rPr>
          <w:spacing w:val="6"/>
          <w:sz w:val="24"/>
        </w:rPr>
        <w:t xml:space="preserve"> </w:t>
      </w:r>
      <w:r>
        <w:rPr>
          <w:sz w:val="24"/>
        </w:rPr>
        <w:t>wniosków,</w:t>
      </w:r>
    </w:p>
    <w:p w:rsidR="004E5539" w:rsidRDefault="003756D8">
      <w:pPr>
        <w:pStyle w:val="Akapitzlist"/>
        <w:numPr>
          <w:ilvl w:val="2"/>
          <w:numId w:val="4"/>
        </w:numPr>
        <w:tabs>
          <w:tab w:val="left" w:pos="1540"/>
        </w:tabs>
        <w:spacing w:before="40" w:line="276" w:lineRule="auto"/>
        <w:ind w:right="111"/>
        <w:jc w:val="both"/>
        <w:rPr>
          <w:sz w:val="24"/>
        </w:rPr>
      </w:pPr>
      <w:r>
        <w:rPr>
          <w:sz w:val="24"/>
        </w:rPr>
        <w:t>w przypadku braków formalnych wykluczenie ich z postępowania rekrutacyjnego. Do wniosku odrzuconego z powodu braków formalnych należy dołączyć opis wskazujący na</w:t>
      </w:r>
      <w:r>
        <w:rPr>
          <w:spacing w:val="4"/>
          <w:sz w:val="24"/>
        </w:rPr>
        <w:t xml:space="preserve"> </w:t>
      </w:r>
      <w:r>
        <w:rPr>
          <w:sz w:val="24"/>
        </w:rPr>
        <w:t>braki,</w:t>
      </w:r>
    </w:p>
    <w:p w:rsidR="004E5539" w:rsidRDefault="003756D8">
      <w:pPr>
        <w:pStyle w:val="Akapitzlist"/>
        <w:numPr>
          <w:ilvl w:val="2"/>
          <w:numId w:val="4"/>
        </w:numPr>
        <w:tabs>
          <w:tab w:val="left" w:pos="1540"/>
          <w:tab w:val="left" w:pos="2663"/>
          <w:tab w:val="left" w:pos="3507"/>
          <w:tab w:val="left" w:pos="4937"/>
          <w:tab w:val="left" w:pos="6604"/>
          <w:tab w:val="left" w:pos="7033"/>
          <w:tab w:val="left" w:pos="8223"/>
        </w:tabs>
        <w:spacing w:line="276" w:lineRule="auto"/>
        <w:ind w:right="372"/>
        <w:rPr>
          <w:sz w:val="24"/>
        </w:rPr>
      </w:pPr>
      <w:r>
        <w:rPr>
          <w:sz w:val="24"/>
        </w:rPr>
        <w:t>ustaleniu</w:t>
      </w:r>
      <w:r>
        <w:rPr>
          <w:sz w:val="24"/>
        </w:rPr>
        <w:tab/>
        <w:t>liczby</w:t>
      </w:r>
      <w:r>
        <w:rPr>
          <w:sz w:val="24"/>
        </w:rPr>
        <w:tab/>
        <w:t>kandydatów</w:t>
      </w:r>
      <w:r>
        <w:rPr>
          <w:sz w:val="24"/>
        </w:rPr>
        <w:tab/>
        <w:t>zamieszkałych</w:t>
      </w:r>
      <w:r>
        <w:rPr>
          <w:sz w:val="24"/>
        </w:rPr>
        <w:tab/>
        <w:t>w</w:t>
      </w:r>
      <w:r>
        <w:rPr>
          <w:sz w:val="24"/>
        </w:rPr>
        <w:tab/>
        <w:t>obwodzie</w:t>
      </w:r>
      <w:r>
        <w:rPr>
          <w:sz w:val="24"/>
        </w:rPr>
        <w:tab/>
      </w:r>
      <w:r>
        <w:rPr>
          <w:spacing w:val="-4"/>
          <w:sz w:val="24"/>
        </w:rPr>
        <w:t xml:space="preserve">szkoły, </w:t>
      </w:r>
      <w:r>
        <w:rPr>
          <w:sz w:val="24"/>
        </w:rPr>
        <w:t>a ubiegających się o przyjęcie do</w:t>
      </w:r>
      <w:r>
        <w:rPr>
          <w:spacing w:val="3"/>
          <w:sz w:val="24"/>
        </w:rPr>
        <w:t xml:space="preserve"> </w:t>
      </w:r>
      <w:r>
        <w:rPr>
          <w:sz w:val="24"/>
        </w:rPr>
        <w:t>szkoły,</w:t>
      </w:r>
    </w:p>
    <w:p w:rsidR="004E5539" w:rsidRDefault="003756D8">
      <w:pPr>
        <w:pStyle w:val="Akapitzlist"/>
        <w:numPr>
          <w:ilvl w:val="1"/>
          <w:numId w:val="4"/>
        </w:numPr>
        <w:tabs>
          <w:tab w:val="left" w:pos="820"/>
        </w:tabs>
        <w:spacing w:line="276" w:lineRule="auto"/>
        <w:ind w:right="109"/>
        <w:jc w:val="both"/>
        <w:rPr>
          <w:sz w:val="24"/>
        </w:rPr>
      </w:pPr>
      <w:r>
        <w:rPr>
          <w:b/>
          <w:sz w:val="24"/>
          <w:u w:val="single"/>
        </w:rPr>
        <w:t>I etap postępowania rekrutacyjnego</w:t>
      </w:r>
      <w:r>
        <w:rPr>
          <w:b/>
          <w:sz w:val="24"/>
        </w:rPr>
        <w:t xml:space="preserve"> </w:t>
      </w:r>
      <w:r>
        <w:rPr>
          <w:sz w:val="24"/>
        </w:rPr>
        <w:t xml:space="preserve">dotyczy </w:t>
      </w:r>
      <w:r>
        <w:rPr>
          <w:b/>
          <w:sz w:val="24"/>
          <w:u w:val="single"/>
        </w:rPr>
        <w:t>wyłącznie</w:t>
      </w:r>
      <w:r>
        <w:rPr>
          <w:b/>
          <w:sz w:val="24"/>
        </w:rPr>
        <w:t xml:space="preserve"> </w:t>
      </w:r>
      <w:r>
        <w:rPr>
          <w:sz w:val="24"/>
        </w:rPr>
        <w:t>wniosków rodziców/opiekunów dzieci zamieszkałych w obwodzie szkoły i polega</w:t>
      </w:r>
      <w:r>
        <w:rPr>
          <w:spacing w:val="2"/>
          <w:sz w:val="24"/>
        </w:rPr>
        <w:t xml:space="preserve"> </w:t>
      </w:r>
      <w:r>
        <w:rPr>
          <w:sz w:val="24"/>
        </w:rPr>
        <w:t>na:</w:t>
      </w:r>
    </w:p>
    <w:p w:rsidR="004E5539" w:rsidRDefault="003756D8">
      <w:pPr>
        <w:pStyle w:val="Akapitzlist"/>
        <w:numPr>
          <w:ilvl w:val="2"/>
          <w:numId w:val="4"/>
        </w:numPr>
        <w:tabs>
          <w:tab w:val="left" w:pos="1518"/>
        </w:tabs>
        <w:spacing w:line="275" w:lineRule="exact"/>
        <w:ind w:left="1518" w:hanging="284"/>
        <w:jc w:val="both"/>
        <w:rPr>
          <w:sz w:val="24"/>
        </w:rPr>
      </w:pPr>
      <w:r>
        <w:rPr>
          <w:sz w:val="24"/>
        </w:rPr>
        <w:t>przyjęciu „z urzędu” dzieci z obwodu</w:t>
      </w:r>
      <w:r>
        <w:rPr>
          <w:spacing w:val="3"/>
          <w:sz w:val="24"/>
        </w:rPr>
        <w:t xml:space="preserve"> </w:t>
      </w:r>
      <w:r>
        <w:rPr>
          <w:sz w:val="24"/>
        </w:rPr>
        <w:t>szkoły,</w:t>
      </w:r>
    </w:p>
    <w:p w:rsidR="004E5539" w:rsidRDefault="003756D8">
      <w:pPr>
        <w:pStyle w:val="Akapitzlist"/>
        <w:numPr>
          <w:ilvl w:val="1"/>
          <w:numId w:val="4"/>
        </w:numPr>
        <w:tabs>
          <w:tab w:val="left" w:pos="820"/>
        </w:tabs>
        <w:spacing w:before="37"/>
        <w:jc w:val="both"/>
        <w:rPr>
          <w:sz w:val="24"/>
        </w:rPr>
      </w:pPr>
      <w:r>
        <w:rPr>
          <w:b/>
          <w:sz w:val="24"/>
          <w:u w:val="single"/>
        </w:rPr>
        <w:t xml:space="preserve">II etap </w:t>
      </w:r>
      <w:r>
        <w:rPr>
          <w:sz w:val="24"/>
          <w:u w:val="single"/>
        </w:rPr>
        <w:t>postępowania rekrutacyjnego</w:t>
      </w:r>
      <w:r>
        <w:rPr>
          <w:sz w:val="24"/>
        </w:rPr>
        <w:t xml:space="preserve"> prowadzi się,</w:t>
      </w:r>
      <w:r>
        <w:rPr>
          <w:spacing w:val="3"/>
          <w:sz w:val="24"/>
        </w:rPr>
        <w:t xml:space="preserve"> </w:t>
      </w:r>
      <w:r>
        <w:rPr>
          <w:sz w:val="24"/>
        </w:rPr>
        <w:t>gdy:</w:t>
      </w:r>
    </w:p>
    <w:p w:rsidR="004E5539" w:rsidRDefault="003756D8">
      <w:pPr>
        <w:pStyle w:val="Akapitzlist"/>
        <w:numPr>
          <w:ilvl w:val="0"/>
          <w:numId w:val="3"/>
        </w:numPr>
        <w:tabs>
          <w:tab w:val="left" w:pos="1686"/>
        </w:tabs>
        <w:spacing w:before="40" w:line="276" w:lineRule="auto"/>
        <w:ind w:right="108" w:hanging="360"/>
        <w:rPr>
          <w:sz w:val="24"/>
        </w:rPr>
      </w:pPr>
      <w:r>
        <w:tab/>
      </w:r>
      <w:r>
        <w:rPr>
          <w:b/>
          <w:sz w:val="24"/>
          <w:u w:val="single"/>
        </w:rPr>
        <w:t>po przyjęciu wszystkich dzieci z obwodu</w:t>
      </w:r>
      <w:r>
        <w:rPr>
          <w:b/>
          <w:sz w:val="24"/>
        </w:rPr>
        <w:t xml:space="preserve"> </w:t>
      </w:r>
      <w:r>
        <w:rPr>
          <w:sz w:val="24"/>
        </w:rPr>
        <w:t xml:space="preserve">szkoła posiada wolne miejsca – rekrutację prowadzi się </w:t>
      </w:r>
      <w:r>
        <w:rPr>
          <w:b/>
          <w:sz w:val="24"/>
          <w:u w:val="single"/>
        </w:rPr>
        <w:t>dla zamieszkałych poza obwodem</w:t>
      </w:r>
      <w:r>
        <w:rPr>
          <w:sz w:val="24"/>
        </w:rPr>
        <w:t>.</w:t>
      </w:r>
    </w:p>
    <w:p w:rsidR="004E5539" w:rsidRDefault="003756D8">
      <w:pPr>
        <w:pStyle w:val="Akapitzlist"/>
        <w:numPr>
          <w:ilvl w:val="2"/>
          <w:numId w:val="4"/>
        </w:numPr>
        <w:tabs>
          <w:tab w:val="left" w:pos="1380"/>
        </w:tabs>
        <w:spacing w:line="275" w:lineRule="exact"/>
        <w:ind w:left="1380" w:hanging="356"/>
        <w:jc w:val="both"/>
        <w:rPr>
          <w:sz w:val="24"/>
        </w:rPr>
      </w:pPr>
      <w:r>
        <w:rPr>
          <w:sz w:val="24"/>
        </w:rPr>
        <w:t>ustala się listę kandydatów z największą liczbą</w:t>
      </w:r>
      <w:r>
        <w:rPr>
          <w:spacing w:val="4"/>
          <w:sz w:val="24"/>
        </w:rPr>
        <w:t xml:space="preserve"> </w:t>
      </w:r>
      <w:r>
        <w:rPr>
          <w:sz w:val="24"/>
        </w:rPr>
        <w:t>punktów,</w:t>
      </w:r>
    </w:p>
    <w:p w:rsidR="004E5539" w:rsidRDefault="003756D8">
      <w:pPr>
        <w:pStyle w:val="Akapitzlist"/>
        <w:numPr>
          <w:ilvl w:val="2"/>
          <w:numId w:val="4"/>
        </w:numPr>
        <w:tabs>
          <w:tab w:val="left" w:pos="1380"/>
        </w:tabs>
        <w:spacing w:before="42" w:line="276" w:lineRule="auto"/>
        <w:ind w:left="1380" w:right="116" w:hanging="356"/>
        <w:jc w:val="both"/>
        <w:rPr>
          <w:sz w:val="24"/>
        </w:rPr>
      </w:pPr>
      <w:r>
        <w:rPr>
          <w:sz w:val="24"/>
        </w:rPr>
        <w:t>przygotowuje się listę kandydatów przyjętych i nieprzyjęty</w:t>
      </w:r>
      <w:r w:rsidR="00E34180">
        <w:rPr>
          <w:sz w:val="24"/>
        </w:rPr>
        <w:t>ch</w:t>
      </w:r>
    </w:p>
    <w:p w:rsidR="004E5539" w:rsidRDefault="003756D8">
      <w:pPr>
        <w:pStyle w:val="Akapitzlist"/>
        <w:numPr>
          <w:ilvl w:val="1"/>
          <w:numId w:val="4"/>
        </w:numPr>
        <w:tabs>
          <w:tab w:val="left" w:pos="820"/>
        </w:tabs>
        <w:spacing w:line="276" w:lineRule="auto"/>
        <w:ind w:right="113"/>
        <w:jc w:val="both"/>
        <w:rPr>
          <w:sz w:val="24"/>
        </w:rPr>
      </w:pPr>
      <w:r>
        <w:rPr>
          <w:b/>
          <w:sz w:val="24"/>
          <w:u w:val="single"/>
        </w:rPr>
        <w:t>postępowanie uzupełniające</w:t>
      </w:r>
      <w:r>
        <w:rPr>
          <w:b/>
          <w:sz w:val="24"/>
        </w:rPr>
        <w:t xml:space="preserve"> </w:t>
      </w:r>
      <w:r>
        <w:rPr>
          <w:sz w:val="24"/>
        </w:rPr>
        <w:t>prowadzi się po przeprowadzeniu postępowania rekrutacyjnego, gdy szkoła dysponuje wolnymi</w:t>
      </w:r>
      <w:r>
        <w:rPr>
          <w:spacing w:val="5"/>
          <w:sz w:val="24"/>
        </w:rPr>
        <w:t xml:space="preserve"> </w:t>
      </w:r>
      <w:r>
        <w:rPr>
          <w:sz w:val="24"/>
        </w:rPr>
        <w:t>miejscami.</w:t>
      </w:r>
    </w:p>
    <w:p w:rsidR="004E5539" w:rsidRDefault="003756D8">
      <w:pPr>
        <w:pStyle w:val="Tekstpodstawowy"/>
        <w:spacing w:line="276" w:lineRule="auto"/>
        <w:ind w:left="820" w:right="109"/>
        <w:jc w:val="both"/>
      </w:pPr>
      <w:r>
        <w:t>Obowiązują takie same zasady postępowania uzupełniającego, jak o</w:t>
      </w:r>
      <w:r w:rsidR="00E34180">
        <w:t>pisane powyżej.</w:t>
      </w:r>
    </w:p>
    <w:p w:rsidR="004E5539" w:rsidRDefault="004E5539">
      <w:pPr>
        <w:pStyle w:val="Tekstpodstawowy"/>
        <w:spacing w:before="3"/>
        <w:ind w:left="0"/>
        <w:rPr>
          <w:sz w:val="27"/>
        </w:rPr>
      </w:pPr>
    </w:p>
    <w:p w:rsidR="004E5539" w:rsidRDefault="003756D8">
      <w:pPr>
        <w:pStyle w:val="Heading1"/>
        <w:spacing w:before="1"/>
        <w:ind w:left="4456" w:right="0"/>
        <w:jc w:val="left"/>
      </w:pPr>
      <w:r>
        <w:t>§ 8.</w:t>
      </w:r>
    </w:p>
    <w:p w:rsidR="004E5539" w:rsidRDefault="003756D8">
      <w:pPr>
        <w:pStyle w:val="Akapitzlist"/>
        <w:numPr>
          <w:ilvl w:val="0"/>
          <w:numId w:val="2"/>
        </w:numPr>
        <w:tabs>
          <w:tab w:val="left" w:pos="476"/>
        </w:tabs>
        <w:spacing w:before="40" w:line="276" w:lineRule="auto"/>
        <w:ind w:right="213" w:firstLine="0"/>
        <w:jc w:val="both"/>
        <w:rPr>
          <w:sz w:val="24"/>
        </w:rPr>
      </w:pPr>
      <w:r>
        <w:rPr>
          <w:sz w:val="24"/>
        </w:rPr>
        <w:t>Po przeprowadzonym postępowaniu rekrutacyjnym, zgodnie z procedurami  opisanymi w § 7 ust. 1 pkt. 1– 4, Komisja Rekrutacyjna sporządza</w:t>
      </w:r>
      <w:r>
        <w:rPr>
          <w:spacing w:val="1"/>
          <w:sz w:val="24"/>
        </w:rPr>
        <w:t xml:space="preserve"> </w:t>
      </w:r>
      <w:r>
        <w:rPr>
          <w:sz w:val="24"/>
        </w:rPr>
        <w:t>protokół.</w:t>
      </w:r>
    </w:p>
    <w:p w:rsidR="004E5539" w:rsidRDefault="003756D8">
      <w:pPr>
        <w:pStyle w:val="Heading1"/>
        <w:spacing w:line="274" w:lineRule="exact"/>
        <w:ind w:right="1944"/>
      </w:pPr>
      <w:r>
        <w:t>Rozdział V</w:t>
      </w:r>
    </w:p>
    <w:p w:rsidR="004E5539" w:rsidRDefault="003756D8">
      <w:pPr>
        <w:spacing w:before="40"/>
        <w:ind w:left="1935" w:right="1943"/>
        <w:jc w:val="center"/>
        <w:rPr>
          <w:b/>
          <w:sz w:val="24"/>
        </w:rPr>
      </w:pPr>
      <w:r>
        <w:rPr>
          <w:b/>
          <w:sz w:val="24"/>
        </w:rPr>
        <w:t>Przepisy przejściowe i postanowienia końcowe</w:t>
      </w:r>
    </w:p>
    <w:p w:rsidR="004E5539" w:rsidRDefault="003756D8">
      <w:pPr>
        <w:spacing w:before="42"/>
        <w:ind w:left="1935" w:right="1942"/>
        <w:jc w:val="center"/>
        <w:rPr>
          <w:b/>
          <w:sz w:val="24"/>
        </w:rPr>
      </w:pPr>
      <w:r>
        <w:rPr>
          <w:b/>
          <w:sz w:val="24"/>
        </w:rPr>
        <w:t>§ 9.</w:t>
      </w:r>
    </w:p>
    <w:p w:rsidR="004E5539" w:rsidRDefault="003756D8">
      <w:pPr>
        <w:pStyle w:val="Akapitzlist"/>
        <w:numPr>
          <w:ilvl w:val="0"/>
          <w:numId w:val="1"/>
        </w:numPr>
        <w:tabs>
          <w:tab w:val="left" w:pos="589"/>
          <w:tab w:val="left" w:pos="590"/>
        </w:tabs>
        <w:spacing w:before="40" w:line="276" w:lineRule="auto"/>
        <w:ind w:right="113" w:firstLine="0"/>
        <w:rPr>
          <w:sz w:val="24"/>
        </w:rPr>
      </w:pPr>
      <w:r>
        <w:rPr>
          <w:sz w:val="24"/>
        </w:rPr>
        <w:t>Zmiany do Regulaminu wprowadzane są na zasadach obowiązujących przy jego wprowadzeniu.</w:t>
      </w:r>
    </w:p>
    <w:p w:rsidR="004E5539" w:rsidRDefault="003756D8">
      <w:pPr>
        <w:pStyle w:val="Akapitzlist"/>
        <w:numPr>
          <w:ilvl w:val="0"/>
          <w:numId w:val="1"/>
        </w:numPr>
        <w:tabs>
          <w:tab w:val="left" w:pos="340"/>
        </w:tabs>
        <w:spacing w:line="275" w:lineRule="exact"/>
        <w:ind w:left="340" w:hanging="240"/>
        <w:rPr>
          <w:sz w:val="24"/>
        </w:rPr>
      </w:pPr>
      <w:r>
        <w:rPr>
          <w:sz w:val="24"/>
        </w:rPr>
        <w:t>Regulamin obowiązuje z dniem wydania zarządzenia dyrektora o jego</w:t>
      </w:r>
      <w:r>
        <w:rPr>
          <w:spacing w:val="-7"/>
          <w:sz w:val="24"/>
        </w:rPr>
        <w:t xml:space="preserve"> </w:t>
      </w:r>
      <w:r>
        <w:rPr>
          <w:sz w:val="24"/>
        </w:rPr>
        <w:t>wprowadzeniu.</w:t>
      </w:r>
    </w:p>
    <w:sectPr w:rsidR="004E5539" w:rsidSect="004E5539">
      <w:pgSz w:w="11900" w:h="16840"/>
      <w:pgMar w:top="1340" w:right="1300" w:bottom="280" w:left="13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D3FD5"/>
    <w:multiLevelType w:val="hybridMultilevel"/>
    <w:tmpl w:val="2286E5E0"/>
    <w:lvl w:ilvl="0" w:tplc="3F62E75E">
      <w:start w:val="1"/>
      <w:numFmt w:val="decimal"/>
      <w:lvlText w:val="%1."/>
      <w:lvlJc w:val="left"/>
      <w:pPr>
        <w:ind w:left="384" w:hanging="284"/>
        <w:jc w:val="left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4"/>
        <w:szCs w:val="24"/>
        <w:lang w:val="pl-PL" w:eastAsia="en-US" w:bidi="ar-SA"/>
      </w:rPr>
    </w:lvl>
    <w:lvl w:ilvl="1" w:tplc="9A32E7E2">
      <w:start w:val="1"/>
      <w:numFmt w:val="decimal"/>
      <w:lvlText w:val="%2)"/>
      <w:lvlJc w:val="left"/>
      <w:pPr>
        <w:ind w:left="880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2" w:tplc="4E58F19A">
      <w:numFmt w:val="bullet"/>
      <w:lvlText w:val="•"/>
      <w:lvlJc w:val="left"/>
      <w:pPr>
        <w:ind w:left="1813" w:hanging="360"/>
      </w:pPr>
      <w:rPr>
        <w:rFonts w:hint="default"/>
        <w:lang w:val="pl-PL" w:eastAsia="en-US" w:bidi="ar-SA"/>
      </w:rPr>
    </w:lvl>
    <w:lvl w:ilvl="3" w:tplc="333ABC5C">
      <w:numFmt w:val="bullet"/>
      <w:lvlText w:val="•"/>
      <w:lvlJc w:val="left"/>
      <w:pPr>
        <w:ind w:left="2746" w:hanging="360"/>
      </w:pPr>
      <w:rPr>
        <w:rFonts w:hint="default"/>
        <w:lang w:val="pl-PL" w:eastAsia="en-US" w:bidi="ar-SA"/>
      </w:rPr>
    </w:lvl>
    <w:lvl w:ilvl="4" w:tplc="BB96DF52">
      <w:numFmt w:val="bullet"/>
      <w:lvlText w:val="•"/>
      <w:lvlJc w:val="left"/>
      <w:pPr>
        <w:ind w:left="3680" w:hanging="360"/>
      </w:pPr>
      <w:rPr>
        <w:rFonts w:hint="default"/>
        <w:lang w:val="pl-PL" w:eastAsia="en-US" w:bidi="ar-SA"/>
      </w:rPr>
    </w:lvl>
    <w:lvl w:ilvl="5" w:tplc="FFBC5A98">
      <w:numFmt w:val="bullet"/>
      <w:lvlText w:val="•"/>
      <w:lvlJc w:val="left"/>
      <w:pPr>
        <w:ind w:left="4613" w:hanging="360"/>
      </w:pPr>
      <w:rPr>
        <w:rFonts w:hint="default"/>
        <w:lang w:val="pl-PL" w:eastAsia="en-US" w:bidi="ar-SA"/>
      </w:rPr>
    </w:lvl>
    <w:lvl w:ilvl="6" w:tplc="08C84674">
      <w:numFmt w:val="bullet"/>
      <w:lvlText w:val="•"/>
      <w:lvlJc w:val="left"/>
      <w:pPr>
        <w:ind w:left="5546" w:hanging="360"/>
      </w:pPr>
      <w:rPr>
        <w:rFonts w:hint="default"/>
        <w:lang w:val="pl-PL" w:eastAsia="en-US" w:bidi="ar-SA"/>
      </w:rPr>
    </w:lvl>
    <w:lvl w:ilvl="7" w:tplc="39746ABA">
      <w:numFmt w:val="bullet"/>
      <w:lvlText w:val="•"/>
      <w:lvlJc w:val="left"/>
      <w:pPr>
        <w:ind w:left="6480" w:hanging="360"/>
      </w:pPr>
      <w:rPr>
        <w:rFonts w:hint="default"/>
        <w:lang w:val="pl-PL" w:eastAsia="en-US" w:bidi="ar-SA"/>
      </w:rPr>
    </w:lvl>
    <w:lvl w:ilvl="8" w:tplc="FB6AAE3A">
      <w:numFmt w:val="bullet"/>
      <w:lvlText w:val="•"/>
      <w:lvlJc w:val="left"/>
      <w:pPr>
        <w:ind w:left="7413" w:hanging="360"/>
      </w:pPr>
      <w:rPr>
        <w:rFonts w:hint="default"/>
        <w:lang w:val="pl-PL" w:eastAsia="en-US" w:bidi="ar-SA"/>
      </w:rPr>
    </w:lvl>
  </w:abstractNum>
  <w:abstractNum w:abstractNumId="1">
    <w:nsid w:val="36896A5E"/>
    <w:multiLevelType w:val="hybridMultilevel"/>
    <w:tmpl w:val="B846FB84"/>
    <w:lvl w:ilvl="0" w:tplc="8640E030">
      <w:start w:val="1"/>
      <w:numFmt w:val="decimal"/>
      <w:lvlText w:val="%1."/>
      <w:lvlJc w:val="left"/>
      <w:pPr>
        <w:ind w:left="400" w:hanging="30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pl-PL" w:eastAsia="en-US" w:bidi="ar-SA"/>
      </w:rPr>
    </w:lvl>
    <w:lvl w:ilvl="1" w:tplc="0D1071DC">
      <w:start w:val="1"/>
      <w:numFmt w:val="decimal"/>
      <w:lvlText w:val="%2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2" w:tplc="710EAF66">
      <w:numFmt w:val="bullet"/>
      <w:lvlText w:val="•"/>
      <w:lvlJc w:val="left"/>
      <w:pPr>
        <w:ind w:left="1000" w:hanging="360"/>
      </w:pPr>
      <w:rPr>
        <w:rFonts w:hint="default"/>
        <w:lang w:val="pl-PL" w:eastAsia="en-US" w:bidi="ar-SA"/>
      </w:rPr>
    </w:lvl>
    <w:lvl w:ilvl="3" w:tplc="55D8B02E">
      <w:numFmt w:val="bullet"/>
      <w:lvlText w:val="•"/>
      <w:lvlJc w:val="left"/>
      <w:pPr>
        <w:ind w:left="2035" w:hanging="360"/>
      </w:pPr>
      <w:rPr>
        <w:rFonts w:hint="default"/>
        <w:lang w:val="pl-PL" w:eastAsia="en-US" w:bidi="ar-SA"/>
      </w:rPr>
    </w:lvl>
    <w:lvl w:ilvl="4" w:tplc="62B8C06A">
      <w:numFmt w:val="bullet"/>
      <w:lvlText w:val="•"/>
      <w:lvlJc w:val="left"/>
      <w:pPr>
        <w:ind w:left="3070" w:hanging="360"/>
      </w:pPr>
      <w:rPr>
        <w:rFonts w:hint="default"/>
        <w:lang w:val="pl-PL" w:eastAsia="en-US" w:bidi="ar-SA"/>
      </w:rPr>
    </w:lvl>
    <w:lvl w:ilvl="5" w:tplc="376C80B6">
      <w:numFmt w:val="bullet"/>
      <w:lvlText w:val="•"/>
      <w:lvlJc w:val="left"/>
      <w:pPr>
        <w:ind w:left="4105" w:hanging="360"/>
      </w:pPr>
      <w:rPr>
        <w:rFonts w:hint="default"/>
        <w:lang w:val="pl-PL" w:eastAsia="en-US" w:bidi="ar-SA"/>
      </w:rPr>
    </w:lvl>
    <w:lvl w:ilvl="6" w:tplc="28BE6420">
      <w:numFmt w:val="bullet"/>
      <w:lvlText w:val="•"/>
      <w:lvlJc w:val="left"/>
      <w:pPr>
        <w:ind w:left="5140" w:hanging="360"/>
      </w:pPr>
      <w:rPr>
        <w:rFonts w:hint="default"/>
        <w:lang w:val="pl-PL" w:eastAsia="en-US" w:bidi="ar-SA"/>
      </w:rPr>
    </w:lvl>
    <w:lvl w:ilvl="7" w:tplc="B7C8F0A2">
      <w:numFmt w:val="bullet"/>
      <w:lvlText w:val="•"/>
      <w:lvlJc w:val="left"/>
      <w:pPr>
        <w:ind w:left="6175" w:hanging="360"/>
      </w:pPr>
      <w:rPr>
        <w:rFonts w:hint="default"/>
        <w:lang w:val="pl-PL" w:eastAsia="en-US" w:bidi="ar-SA"/>
      </w:rPr>
    </w:lvl>
    <w:lvl w:ilvl="8" w:tplc="40B85A34">
      <w:numFmt w:val="bullet"/>
      <w:lvlText w:val="•"/>
      <w:lvlJc w:val="left"/>
      <w:pPr>
        <w:ind w:left="7210" w:hanging="360"/>
      </w:pPr>
      <w:rPr>
        <w:rFonts w:hint="default"/>
        <w:lang w:val="pl-PL" w:eastAsia="en-US" w:bidi="ar-SA"/>
      </w:rPr>
    </w:lvl>
  </w:abstractNum>
  <w:abstractNum w:abstractNumId="2">
    <w:nsid w:val="3B66012E"/>
    <w:multiLevelType w:val="hybridMultilevel"/>
    <w:tmpl w:val="1B7253AA"/>
    <w:lvl w:ilvl="0" w:tplc="1EE0EDB0">
      <w:start w:val="1"/>
      <w:numFmt w:val="decimal"/>
      <w:lvlText w:val="%1."/>
      <w:lvlJc w:val="left"/>
      <w:pPr>
        <w:ind w:left="100" w:hanging="322"/>
        <w:jc w:val="left"/>
      </w:pPr>
      <w:rPr>
        <w:rFonts w:ascii="Times New Roman" w:eastAsia="Times New Roman" w:hAnsi="Times New Roman" w:cs="Times New Roman" w:hint="default"/>
        <w:b/>
        <w:bCs/>
        <w:color w:val="auto"/>
        <w:spacing w:val="-6"/>
        <w:w w:val="100"/>
        <w:sz w:val="24"/>
        <w:szCs w:val="24"/>
        <w:lang w:val="pl-PL" w:eastAsia="en-US" w:bidi="ar-SA"/>
      </w:rPr>
    </w:lvl>
    <w:lvl w:ilvl="1" w:tplc="4FDC1882">
      <w:numFmt w:val="bullet"/>
      <w:lvlText w:val="•"/>
      <w:lvlJc w:val="left"/>
      <w:pPr>
        <w:ind w:left="1018" w:hanging="322"/>
      </w:pPr>
      <w:rPr>
        <w:rFonts w:hint="default"/>
        <w:lang w:val="pl-PL" w:eastAsia="en-US" w:bidi="ar-SA"/>
      </w:rPr>
    </w:lvl>
    <w:lvl w:ilvl="2" w:tplc="88AC9F30">
      <w:numFmt w:val="bullet"/>
      <w:lvlText w:val="•"/>
      <w:lvlJc w:val="left"/>
      <w:pPr>
        <w:ind w:left="1936" w:hanging="322"/>
      </w:pPr>
      <w:rPr>
        <w:rFonts w:hint="default"/>
        <w:lang w:val="pl-PL" w:eastAsia="en-US" w:bidi="ar-SA"/>
      </w:rPr>
    </w:lvl>
    <w:lvl w:ilvl="3" w:tplc="A56212D0">
      <w:numFmt w:val="bullet"/>
      <w:lvlText w:val="•"/>
      <w:lvlJc w:val="left"/>
      <w:pPr>
        <w:ind w:left="2854" w:hanging="322"/>
      </w:pPr>
      <w:rPr>
        <w:rFonts w:hint="default"/>
        <w:lang w:val="pl-PL" w:eastAsia="en-US" w:bidi="ar-SA"/>
      </w:rPr>
    </w:lvl>
    <w:lvl w:ilvl="4" w:tplc="0EFAE07E">
      <w:numFmt w:val="bullet"/>
      <w:lvlText w:val="•"/>
      <w:lvlJc w:val="left"/>
      <w:pPr>
        <w:ind w:left="3772" w:hanging="322"/>
      </w:pPr>
      <w:rPr>
        <w:rFonts w:hint="default"/>
        <w:lang w:val="pl-PL" w:eastAsia="en-US" w:bidi="ar-SA"/>
      </w:rPr>
    </w:lvl>
    <w:lvl w:ilvl="5" w:tplc="C0A87FD2">
      <w:numFmt w:val="bullet"/>
      <w:lvlText w:val="•"/>
      <w:lvlJc w:val="left"/>
      <w:pPr>
        <w:ind w:left="4690" w:hanging="322"/>
      </w:pPr>
      <w:rPr>
        <w:rFonts w:hint="default"/>
        <w:lang w:val="pl-PL" w:eastAsia="en-US" w:bidi="ar-SA"/>
      </w:rPr>
    </w:lvl>
    <w:lvl w:ilvl="6" w:tplc="3D3A4810">
      <w:numFmt w:val="bullet"/>
      <w:lvlText w:val="•"/>
      <w:lvlJc w:val="left"/>
      <w:pPr>
        <w:ind w:left="5608" w:hanging="322"/>
      </w:pPr>
      <w:rPr>
        <w:rFonts w:hint="default"/>
        <w:lang w:val="pl-PL" w:eastAsia="en-US" w:bidi="ar-SA"/>
      </w:rPr>
    </w:lvl>
    <w:lvl w:ilvl="7" w:tplc="029A4B8E">
      <w:numFmt w:val="bullet"/>
      <w:lvlText w:val="•"/>
      <w:lvlJc w:val="left"/>
      <w:pPr>
        <w:ind w:left="6526" w:hanging="322"/>
      </w:pPr>
      <w:rPr>
        <w:rFonts w:hint="default"/>
        <w:lang w:val="pl-PL" w:eastAsia="en-US" w:bidi="ar-SA"/>
      </w:rPr>
    </w:lvl>
    <w:lvl w:ilvl="8" w:tplc="F5AA2776">
      <w:numFmt w:val="bullet"/>
      <w:lvlText w:val="•"/>
      <w:lvlJc w:val="left"/>
      <w:pPr>
        <w:ind w:left="7444" w:hanging="322"/>
      </w:pPr>
      <w:rPr>
        <w:rFonts w:hint="default"/>
        <w:lang w:val="pl-PL" w:eastAsia="en-US" w:bidi="ar-SA"/>
      </w:rPr>
    </w:lvl>
  </w:abstractNum>
  <w:abstractNum w:abstractNumId="3">
    <w:nsid w:val="40B346ED"/>
    <w:multiLevelType w:val="hybridMultilevel"/>
    <w:tmpl w:val="5992AFE4"/>
    <w:lvl w:ilvl="0" w:tplc="70CC9C74">
      <w:start w:val="1"/>
      <w:numFmt w:val="decimal"/>
      <w:lvlText w:val="%1."/>
      <w:lvlJc w:val="left"/>
      <w:pPr>
        <w:ind w:left="100" w:hanging="376"/>
        <w:jc w:val="left"/>
      </w:pPr>
      <w:rPr>
        <w:rFonts w:ascii="Times New Roman" w:eastAsia="Times New Roman" w:hAnsi="Times New Roman" w:cs="Times New Roman" w:hint="default"/>
        <w:b/>
        <w:bCs/>
        <w:spacing w:val="-23"/>
        <w:w w:val="100"/>
        <w:sz w:val="24"/>
        <w:szCs w:val="24"/>
        <w:lang w:val="pl-PL" w:eastAsia="en-US" w:bidi="ar-SA"/>
      </w:rPr>
    </w:lvl>
    <w:lvl w:ilvl="1" w:tplc="AAFC3AF0">
      <w:numFmt w:val="bullet"/>
      <w:lvlText w:val="•"/>
      <w:lvlJc w:val="left"/>
      <w:pPr>
        <w:ind w:left="1018" w:hanging="376"/>
      </w:pPr>
      <w:rPr>
        <w:rFonts w:hint="default"/>
        <w:lang w:val="pl-PL" w:eastAsia="en-US" w:bidi="ar-SA"/>
      </w:rPr>
    </w:lvl>
    <w:lvl w:ilvl="2" w:tplc="909AF1A6">
      <w:numFmt w:val="bullet"/>
      <w:lvlText w:val="•"/>
      <w:lvlJc w:val="left"/>
      <w:pPr>
        <w:ind w:left="1936" w:hanging="376"/>
      </w:pPr>
      <w:rPr>
        <w:rFonts w:hint="default"/>
        <w:lang w:val="pl-PL" w:eastAsia="en-US" w:bidi="ar-SA"/>
      </w:rPr>
    </w:lvl>
    <w:lvl w:ilvl="3" w:tplc="F864D98A">
      <w:numFmt w:val="bullet"/>
      <w:lvlText w:val="•"/>
      <w:lvlJc w:val="left"/>
      <w:pPr>
        <w:ind w:left="2854" w:hanging="376"/>
      </w:pPr>
      <w:rPr>
        <w:rFonts w:hint="default"/>
        <w:lang w:val="pl-PL" w:eastAsia="en-US" w:bidi="ar-SA"/>
      </w:rPr>
    </w:lvl>
    <w:lvl w:ilvl="4" w:tplc="23FAAB3E">
      <w:numFmt w:val="bullet"/>
      <w:lvlText w:val="•"/>
      <w:lvlJc w:val="left"/>
      <w:pPr>
        <w:ind w:left="3772" w:hanging="376"/>
      </w:pPr>
      <w:rPr>
        <w:rFonts w:hint="default"/>
        <w:lang w:val="pl-PL" w:eastAsia="en-US" w:bidi="ar-SA"/>
      </w:rPr>
    </w:lvl>
    <w:lvl w:ilvl="5" w:tplc="D7FC734A">
      <w:numFmt w:val="bullet"/>
      <w:lvlText w:val="•"/>
      <w:lvlJc w:val="left"/>
      <w:pPr>
        <w:ind w:left="4690" w:hanging="376"/>
      </w:pPr>
      <w:rPr>
        <w:rFonts w:hint="default"/>
        <w:lang w:val="pl-PL" w:eastAsia="en-US" w:bidi="ar-SA"/>
      </w:rPr>
    </w:lvl>
    <w:lvl w:ilvl="6" w:tplc="76120F78">
      <w:numFmt w:val="bullet"/>
      <w:lvlText w:val="•"/>
      <w:lvlJc w:val="left"/>
      <w:pPr>
        <w:ind w:left="5608" w:hanging="376"/>
      </w:pPr>
      <w:rPr>
        <w:rFonts w:hint="default"/>
        <w:lang w:val="pl-PL" w:eastAsia="en-US" w:bidi="ar-SA"/>
      </w:rPr>
    </w:lvl>
    <w:lvl w:ilvl="7" w:tplc="E626FEFE">
      <w:numFmt w:val="bullet"/>
      <w:lvlText w:val="•"/>
      <w:lvlJc w:val="left"/>
      <w:pPr>
        <w:ind w:left="6526" w:hanging="376"/>
      </w:pPr>
      <w:rPr>
        <w:rFonts w:hint="default"/>
        <w:lang w:val="pl-PL" w:eastAsia="en-US" w:bidi="ar-SA"/>
      </w:rPr>
    </w:lvl>
    <w:lvl w:ilvl="8" w:tplc="0A34E594">
      <w:numFmt w:val="bullet"/>
      <w:lvlText w:val="•"/>
      <w:lvlJc w:val="left"/>
      <w:pPr>
        <w:ind w:left="7444" w:hanging="376"/>
      </w:pPr>
      <w:rPr>
        <w:rFonts w:hint="default"/>
        <w:lang w:val="pl-PL" w:eastAsia="en-US" w:bidi="ar-SA"/>
      </w:rPr>
    </w:lvl>
  </w:abstractNum>
  <w:abstractNum w:abstractNumId="4">
    <w:nsid w:val="44727A48"/>
    <w:multiLevelType w:val="hybridMultilevel"/>
    <w:tmpl w:val="BF4A051C"/>
    <w:lvl w:ilvl="0" w:tplc="782CC632">
      <w:start w:val="1"/>
      <w:numFmt w:val="decimal"/>
      <w:lvlText w:val="%1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en-US" w:bidi="ar-SA"/>
      </w:rPr>
    </w:lvl>
    <w:lvl w:ilvl="1" w:tplc="1C0C7C9E">
      <w:numFmt w:val="bullet"/>
      <w:lvlText w:val="•"/>
      <w:lvlJc w:val="left"/>
      <w:pPr>
        <w:ind w:left="1990" w:hanging="360"/>
      </w:pPr>
      <w:rPr>
        <w:rFonts w:hint="default"/>
        <w:lang w:val="pl-PL" w:eastAsia="en-US" w:bidi="ar-SA"/>
      </w:rPr>
    </w:lvl>
    <w:lvl w:ilvl="2" w:tplc="18E6AE7C">
      <w:numFmt w:val="bullet"/>
      <w:lvlText w:val="•"/>
      <w:lvlJc w:val="left"/>
      <w:pPr>
        <w:ind w:left="2800" w:hanging="360"/>
      </w:pPr>
      <w:rPr>
        <w:rFonts w:hint="default"/>
        <w:lang w:val="pl-PL" w:eastAsia="en-US" w:bidi="ar-SA"/>
      </w:rPr>
    </w:lvl>
    <w:lvl w:ilvl="3" w:tplc="5B507A42">
      <w:numFmt w:val="bullet"/>
      <w:lvlText w:val="•"/>
      <w:lvlJc w:val="left"/>
      <w:pPr>
        <w:ind w:left="3610" w:hanging="360"/>
      </w:pPr>
      <w:rPr>
        <w:rFonts w:hint="default"/>
        <w:lang w:val="pl-PL" w:eastAsia="en-US" w:bidi="ar-SA"/>
      </w:rPr>
    </w:lvl>
    <w:lvl w:ilvl="4" w:tplc="9D184A08">
      <w:numFmt w:val="bullet"/>
      <w:lvlText w:val="•"/>
      <w:lvlJc w:val="left"/>
      <w:pPr>
        <w:ind w:left="4420" w:hanging="360"/>
      </w:pPr>
      <w:rPr>
        <w:rFonts w:hint="default"/>
        <w:lang w:val="pl-PL" w:eastAsia="en-US" w:bidi="ar-SA"/>
      </w:rPr>
    </w:lvl>
    <w:lvl w:ilvl="5" w:tplc="8FF8A86C">
      <w:numFmt w:val="bullet"/>
      <w:lvlText w:val="•"/>
      <w:lvlJc w:val="left"/>
      <w:pPr>
        <w:ind w:left="5230" w:hanging="360"/>
      </w:pPr>
      <w:rPr>
        <w:rFonts w:hint="default"/>
        <w:lang w:val="pl-PL" w:eastAsia="en-US" w:bidi="ar-SA"/>
      </w:rPr>
    </w:lvl>
    <w:lvl w:ilvl="6" w:tplc="AD622B30">
      <w:numFmt w:val="bullet"/>
      <w:lvlText w:val="•"/>
      <w:lvlJc w:val="left"/>
      <w:pPr>
        <w:ind w:left="6040" w:hanging="360"/>
      </w:pPr>
      <w:rPr>
        <w:rFonts w:hint="default"/>
        <w:lang w:val="pl-PL" w:eastAsia="en-US" w:bidi="ar-SA"/>
      </w:rPr>
    </w:lvl>
    <w:lvl w:ilvl="7" w:tplc="3D3816D2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D270C074">
      <w:numFmt w:val="bullet"/>
      <w:lvlText w:val="•"/>
      <w:lvlJc w:val="left"/>
      <w:pPr>
        <w:ind w:left="7660" w:hanging="360"/>
      </w:pPr>
      <w:rPr>
        <w:rFonts w:hint="default"/>
        <w:lang w:val="pl-PL" w:eastAsia="en-US" w:bidi="ar-SA"/>
      </w:rPr>
    </w:lvl>
  </w:abstractNum>
  <w:abstractNum w:abstractNumId="5">
    <w:nsid w:val="48F92CF1"/>
    <w:multiLevelType w:val="hybridMultilevel"/>
    <w:tmpl w:val="90D48F76"/>
    <w:lvl w:ilvl="0" w:tplc="2A9ABBC0">
      <w:start w:val="1"/>
      <w:numFmt w:val="decimal"/>
      <w:lvlText w:val="%1."/>
      <w:lvlJc w:val="left"/>
      <w:pPr>
        <w:ind w:left="100" w:hanging="280"/>
        <w:jc w:val="left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pl-PL" w:eastAsia="en-US" w:bidi="ar-SA"/>
      </w:rPr>
    </w:lvl>
    <w:lvl w:ilvl="1" w:tplc="6C48A790">
      <w:numFmt w:val="bullet"/>
      <w:lvlText w:val="•"/>
      <w:lvlJc w:val="left"/>
      <w:pPr>
        <w:ind w:left="1018" w:hanging="280"/>
      </w:pPr>
      <w:rPr>
        <w:rFonts w:hint="default"/>
        <w:lang w:val="pl-PL" w:eastAsia="en-US" w:bidi="ar-SA"/>
      </w:rPr>
    </w:lvl>
    <w:lvl w:ilvl="2" w:tplc="DFA083FE">
      <w:numFmt w:val="bullet"/>
      <w:lvlText w:val="•"/>
      <w:lvlJc w:val="left"/>
      <w:pPr>
        <w:ind w:left="1936" w:hanging="280"/>
      </w:pPr>
      <w:rPr>
        <w:rFonts w:hint="default"/>
        <w:lang w:val="pl-PL" w:eastAsia="en-US" w:bidi="ar-SA"/>
      </w:rPr>
    </w:lvl>
    <w:lvl w:ilvl="3" w:tplc="47FAC4B0">
      <w:numFmt w:val="bullet"/>
      <w:lvlText w:val="•"/>
      <w:lvlJc w:val="left"/>
      <w:pPr>
        <w:ind w:left="2854" w:hanging="280"/>
      </w:pPr>
      <w:rPr>
        <w:rFonts w:hint="default"/>
        <w:lang w:val="pl-PL" w:eastAsia="en-US" w:bidi="ar-SA"/>
      </w:rPr>
    </w:lvl>
    <w:lvl w:ilvl="4" w:tplc="4AE812C4">
      <w:numFmt w:val="bullet"/>
      <w:lvlText w:val="•"/>
      <w:lvlJc w:val="left"/>
      <w:pPr>
        <w:ind w:left="3772" w:hanging="280"/>
      </w:pPr>
      <w:rPr>
        <w:rFonts w:hint="default"/>
        <w:lang w:val="pl-PL" w:eastAsia="en-US" w:bidi="ar-SA"/>
      </w:rPr>
    </w:lvl>
    <w:lvl w:ilvl="5" w:tplc="60423D12">
      <w:numFmt w:val="bullet"/>
      <w:lvlText w:val="•"/>
      <w:lvlJc w:val="left"/>
      <w:pPr>
        <w:ind w:left="4690" w:hanging="280"/>
      </w:pPr>
      <w:rPr>
        <w:rFonts w:hint="default"/>
        <w:lang w:val="pl-PL" w:eastAsia="en-US" w:bidi="ar-SA"/>
      </w:rPr>
    </w:lvl>
    <w:lvl w:ilvl="6" w:tplc="45DC977E">
      <w:numFmt w:val="bullet"/>
      <w:lvlText w:val="•"/>
      <w:lvlJc w:val="left"/>
      <w:pPr>
        <w:ind w:left="5608" w:hanging="280"/>
      </w:pPr>
      <w:rPr>
        <w:rFonts w:hint="default"/>
        <w:lang w:val="pl-PL" w:eastAsia="en-US" w:bidi="ar-SA"/>
      </w:rPr>
    </w:lvl>
    <w:lvl w:ilvl="7" w:tplc="58229628">
      <w:numFmt w:val="bullet"/>
      <w:lvlText w:val="•"/>
      <w:lvlJc w:val="left"/>
      <w:pPr>
        <w:ind w:left="6526" w:hanging="280"/>
      </w:pPr>
      <w:rPr>
        <w:rFonts w:hint="default"/>
        <w:lang w:val="pl-PL" w:eastAsia="en-US" w:bidi="ar-SA"/>
      </w:rPr>
    </w:lvl>
    <w:lvl w:ilvl="8" w:tplc="0E46F56A">
      <w:numFmt w:val="bullet"/>
      <w:lvlText w:val="•"/>
      <w:lvlJc w:val="left"/>
      <w:pPr>
        <w:ind w:left="7444" w:hanging="280"/>
      </w:pPr>
      <w:rPr>
        <w:rFonts w:hint="default"/>
        <w:lang w:val="pl-PL" w:eastAsia="en-US" w:bidi="ar-SA"/>
      </w:rPr>
    </w:lvl>
  </w:abstractNum>
  <w:abstractNum w:abstractNumId="6">
    <w:nsid w:val="517821F8"/>
    <w:multiLevelType w:val="hybridMultilevel"/>
    <w:tmpl w:val="9AB2315E"/>
    <w:lvl w:ilvl="0" w:tplc="65FA7DB4">
      <w:start w:val="1"/>
      <w:numFmt w:val="decimal"/>
      <w:lvlText w:val="%1."/>
      <w:lvlJc w:val="left"/>
      <w:pPr>
        <w:ind w:left="400" w:hanging="30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pl-PL" w:eastAsia="en-US" w:bidi="ar-SA"/>
      </w:rPr>
    </w:lvl>
    <w:lvl w:ilvl="1" w:tplc="FA2298B0">
      <w:start w:val="1"/>
      <w:numFmt w:val="decimal"/>
      <w:lvlText w:val="%2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2" w:tplc="4474A308">
      <w:start w:val="1"/>
      <w:numFmt w:val="lowerLetter"/>
      <w:lvlText w:val="%3)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l-PL" w:eastAsia="en-US" w:bidi="ar-SA"/>
      </w:rPr>
    </w:lvl>
    <w:lvl w:ilvl="3" w:tplc="130AB524">
      <w:numFmt w:val="bullet"/>
      <w:lvlText w:val="•"/>
      <w:lvlJc w:val="left"/>
      <w:pPr>
        <w:ind w:left="1520" w:hanging="360"/>
      </w:pPr>
      <w:rPr>
        <w:rFonts w:hint="default"/>
        <w:lang w:val="pl-PL" w:eastAsia="en-US" w:bidi="ar-SA"/>
      </w:rPr>
    </w:lvl>
    <w:lvl w:ilvl="4" w:tplc="A9907B2E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5" w:tplc="23F01E6E">
      <w:numFmt w:val="bullet"/>
      <w:lvlText w:val="•"/>
      <w:lvlJc w:val="left"/>
      <w:pPr>
        <w:ind w:left="2830" w:hanging="360"/>
      </w:pPr>
      <w:rPr>
        <w:rFonts w:hint="default"/>
        <w:lang w:val="pl-PL" w:eastAsia="en-US" w:bidi="ar-SA"/>
      </w:rPr>
    </w:lvl>
    <w:lvl w:ilvl="6" w:tplc="A92A32C4">
      <w:numFmt w:val="bullet"/>
      <w:lvlText w:val="•"/>
      <w:lvlJc w:val="left"/>
      <w:pPr>
        <w:ind w:left="4120" w:hanging="360"/>
      </w:pPr>
      <w:rPr>
        <w:rFonts w:hint="default"/>
        <w:lang w:val="pl-PL" w:eastAsia="en-US" w:bidi="ar-SA"/>
      </w:rPr>
    </w:lvl>
    <w:lvl w:ilvl="7" w:tplc="E1143E9C">
      <w:numFmt w:val="bullet"/>
      <w:lvlText w:val="•"/>
      <w:lvlJc w:val="left"/>
      <w:pPr>
        <w:ind w:left="5410" w:hanging="360"/>
      </w:pPr>
      <w:rPr>
        <w:rFonts w:hint="default"/>
        <w:lang w:val="pl-PL" w:eastAsia="en-US" w:bidi="ar-SA"/>
      </w:rPr>
    </w:lvl>
    <w:lvl w:ilvl="8" w:tplc="6358B640">
      <w:numFmt w:val="bullet"/>
      <w:lvlText w:val="•"/>
      <w:lvlJc w:val="left"/>
      <w:pPr>
        <w:ind w:left="6700" w:hanging="360"/>
      </w:pPr>
      <w:rPr>
        <w:rFonts w:hint="default"/>
        <w:lang w:val="pl-PL" w:eastAsia="en-US" w:bidi="ar-SA"/>
      </w:rPr>
    </w:lvl>
  </w:abstractNum>
  <w:abstractNum w:abstractNumId="7">
    <w:nsid w:val="6CA412C6"/>
    <w:multiLevelType w:val="hybridMultilevel"/>
    <w:tmpl w:val="8870BC20"/>
    <w:lvl w:ilvl="0" w:tplc="C72A3C4C">
      <w:start w:val="1"/>
      <w:numFmt w:val="decimal"/>
      <w:lvlText w:val="%1."/>
      <w:lvlJc w:val="left"/>
      <w:pPr>
        <w:ind w:left="100" w:hanging="490"/>
        <w:jc w:val="left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pl-PL" w:eastAsia="en-US" w:bidi="ar-SA"/>
      </w:rPr>
    </w:lvl>
    <w:lvl w:ilvl="1" w:tplc="B0648216">
      <w:numFmt w:val="bullet"/>
      <w:lvlText w:val="•"/>
      <w:lvlJc w:val="left"/>
      <w:pPr>
        <w:ind w:left="1018" w:hanging="490"/>
      </w:pPr>
      <w:rPr>
        <w:rFonts w:hint="default"/>
        <w:lang w:val="pl-PL" w:eastAsia="en-US" w:bidi="ar-SA"/>
      </w:rPr>
    </w:lvl>
    <w:lvl w:ilvl="2" w:tplc="15FCCAE6">
      <w:numFmt w:val="bullet"/>
      <w:lvlText w:val="•"/>
      <w:lvlJc w:val="left"/>
      <w:pPr>
        <w:ind w:left="1936" w:hanging="490"/>
      </w:pPr>
      <w:rPr>
        <w:rFonts w:hint="default"/>
        <w:lang w:val="pl-PL" w:eastAsia="en-US" w:bidi="ar-SA"/>
      </w:rPr>
    </w:lvl>
    <w:lvl w:ilvl="3" w:tplc="80D4D6C6">
      <w:numFmt w:val="bullet"/>
      <w:lvlText w:val="•"/>
      <w:lvlJc w:val="left"/>
      <w:pPr>
        <w:ind w:left="2854" w:hanging="490"/>
      </w:pPr>
      <w:rPr>
        <w:rFonts w:hint="default"/>
        <w:lang w:val="pl-PL" w:eastAsia="en-US" w:bidi="ar-SA"/>
      </w:rPr>
    </w:lvl>
    <w:lvl w:ilvl="4" w:tplc="28CC8C5E">
      <w:numFmt w:val="bullet"/>
      <w:lvlText w:val="•"/>
      <w:lvlJc w:val="left"/>
      <w:pPr>
        <w:ind w:left="3772" w:hanging="490"/>
      </w:pPr>
      <w:rPr>
        <w:rFonts w:hint="default"/>
        <w:lang w:val="pl-PL" w:eastAsia="en-US" w:bidi="ar-SA"/>
      </w:rPr>
    </w:lvl>
    <w:lvl w:ilvl="5" w:tplc="60B43066">
      <w:numFmt w:val="bullet"/>
      <w:lvlText w:val="•"/>
      <w:lvlJc w:val="left"/>
      <w:pPr>
        <w:ind w:left="4690" w:hanging="490"/>
      </w:pPr>
      <w:rPr>
        <w:rFonts w:hint="default"/>
        <w:lang w:val="pl-PL" w:eastAsia="en-US" w:bidi="ar-SA"/>
      </w:rPr>
    </w:lvl>
    <w:lvl w:ilvl="6" w:tplc="25464B22">
      <w:numFmt w:val="bullet"/>
      <w:lvlText w:val="•"/>
      <w:lvlJc w:val="left"/>
      <w:pPr>
        <w:ind w:left="5608" w:hanging="490"/>
      </w:pPr>
      <w:rPr>
        <w:rFonts w:hint="default"/>
        <w:lang w:val="pl-PL" w:eastAsia="en-US" w:bidi="ar-SA"/>
      </w:rPr>
    </w:lvl>
    <w:lvl w:ilvl="7" w:tplc="AC20F318">
      <w:numFmt w:val="bullet"/>
      <w:lvlText w:val="•"/>
      <w:lvlJc w:val="left"/>
      <w:pPr>
        <w:ind w:left="6526" w:hanging="490"/>
      </w:pPr>
      <w:rPr>
        <w:rFonts w:hint="default"/>
        <w:lang w:val="pl-PL" w:eastAsia="en-US" w:bidi="ar-SA"/>
      </w:rPr>
    </w:lvl>
    <w:lvl w:ilvl="8" w:tplc="69705224">
      <w:numFmt w:val="bullet"/>
      <w:lvlText w:val="•"/>
      <w:lvlJc w:val="left"/>
      <w:pPr>
        <w:ind w:left="7444" w:hanging="490"/>
      </w:pPr>
      <w:rPr>
        <w:rFonts w:hint="default"/>
        <w:lang w:val="pl-PL" w:eastAsia="en-US" w:bidi="ar-SA"/>
      </w:rPr>
    </w:lvl>
  </w:abstractNum>
  <w:abstractNum w:abstractNumId="8">
    <w:nsid w:val="77E27537"/>
    <w:multiLevelType w:val="hybridMultilevel"/>
    <w:tmpl w:val="01126860"/>
    <w:lvl w:ilvl="0" w:tplc="A98A9284">
      <w:start w:val="1"/>
      <w:numFmt w:val="decimal"/>
      <w:lvlText w:val="%1."/>
      <w:lvlJc w:val="left"/>
      <w:pPr>
        <w:ind w:left="400" w:hanging="30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pl-PL" w:eastAsia="en-US" w:bidi="ar-SA"/>
      </w:rPr>
    </w:lvl>
    <w:lvl w:ilvl="1" w:tplc="6ED4531E">
      <w:start w:val="1"/>
      <w:numFmt w:val="decimal"/>
      <w:lvlText w:val="%2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2" w:tplc="0756CAE8">
      <w:numFmt w:val="bullet"/>
      <w:lvlText w:val="•"/>
      <w:lvlJc w:val="left"/>
      <w:pPr>
        <w:ind w:left="1760" w:hanging="360"/>
      </w:pPr>
      <w:rPr>
        <w:rFonts w:hint="default"/>
        <w:lang w:val="pl-PL" w:eastAsia="en-US" w:bidi="ar-SA"/>
      </w:rPr>
    </w:lvl>
    <w:lvl w:ilvl="3" w:tplc="AAF61552">
      <w:numFmt w:val="bullet"/>
      <w:lvlText w:val="•"/>
      <w:lvlJc w:val="left"/>
      <w:pPr>
        <w:ind w:left="2700" w:hanging="360"/>
      </w:pPr>
      <w:rPr>
        <w:rFonts w:hint="default"/>
        <w:lang w:val="pl-PL" w:eastAsia="en-US" w:bidi="ar-SA"/>
      </w:rPr>
    </w:lvl>
    <w:lvl w:ilvl="4" w:tplc="33583130">
      <w:numFmt w:val="bullet"/>
      <w:lvlText w:val="•"/>
      <w:lvlJc w:val="left"/>
      <w:pPr>
        <w:ind w:left="3640" w:hanging="360"/>
      </w:pPr>
      <w:rPr>
        <w:rFonts w:hint="default"/>
        <w:lang w:val="pl-PL" w:eastAsia="en-US" w:bidi="ar-SA"/>
      </w:rPr>
    </w:lvl>
    <w:lvl w:ilvl="5" w:tplc="8D1CD474">
      <w:numFmt w:val="bullet"/>
      <w:lvlText w:val="•"/>
      <w:lvlJc w:val="left"/>
      <w:pPr>
        <w:ind w:left="4580" w:hanging="360"/>
      </w:pPr>
      <w:rPr>
        <w:rFonts w:hint="default"/>
        <w:lang w:val="pl-PL" w:eastAsia="en-US" w:bidi="ar-SA"/>
      </w:rPr>
    </w:lvl>
    <w:lvl w:ilvl="6" w:tplc="0D98F50A">
      <w:numFmt w:val="bullet"/>
      <w:lvlText w:val="•"/>
      <w:lvlJc w:val="left"/>
      <w:pPr>
        <w:ind w:left="5520" w:hanging="360"/>
      </w:pPr>
      <w:rPr>
        <w:rFonts w:hint="default"/>
        <w:lang w:val="pl-PL" w:eastAsia="en-US" w:bidi="ar-SA"/>
      </w:rPr>
    </w:lvl>
    <w:lvl w:ilvl="7" w:tplc="0BF40B32">
      <w:numFmt w:val="bullet"/>
      <w:lvlText w:val="•"/>
      <w:lvlJc w:val="left"/>
      <w:pPr>
        <w:ind w:left="6460" w:hanging="360"/>
      </w:pPr>
      <w:rPr>
        <w:rFonts w:hint="default"/>
        <w:lang w:val="pl-PL" w:eastAsia="en-US" w:bidi="ar-SA"/>
      </w:rPr>
    </w:lvl>
    <w:lvl w:ilvl="8" w:tplc="0172E27E">
      <w:numFmt w:val="bullet"/>
      <w:lvlText w:val="•"/>
      <w:lvlJc w:val="left"/>
      <w:pPr>
        <w:ind w:left="7400" w:hanging="360"/>
      </w:pPr>
      <w:rPr>
        <w:rFonts w:hint="default"/>
        <w:lang w:val="pl-PL" w:eastAsia="en-US" w:bidi="ar-SA"/>
      </w:rPr>
    </w:lvl>
  </w:abstractNum>
  <w:abstractNum w:abstractNumId="9">
    <w:nsid w:val="79CA083A"/>
    <w:multiLevelType w:val="hybridMultilevel"/>
    <w:tmpl w:val="78805350"/>
    <w:lvl w:ilvl="0" w:tplc="763C746C">
      <w:numFmt w:val="bullet"/>
      <w:lvlText w:val=""/>
      <w:lvlJc w:val="left"/>
      <w:pPr>
        <w:ind w:left="1600" w:hanging="446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E132BCC8">
      <w:numFmt w:val="bullet"/>
      <w:lvlText w:val="•"/>
      <w:lvlJc w:val="left"/>
      <w:pPr>
        <w:ind w:left="2368" w:hanging="446"/>
      </w:pPr>
      <w:rPr>
        <w:rFonts w:hint="default"/>
        <w:lang w:val="pl-PL" w:eastAsia="en-US" w:bidi="ar-SA"/>
      </w:rPr>
    </w:lvl>
    <w:lvl w:ilvl="2" w:tplc="E3E8DCF4">
      <w:numFmt w:val="bullet"/>
      <w:lvlText w:val="•"/>
      <w:lvlJc w:val="left"/>
      <w:pPr>
        <w:ind w:left="3136" w:hanging="446"/>
      </w:pPr>
      <w:rPr>
        <w:rFonts w:hint="default"/>
        <w:lang w:val="pl-PL" w:eastAsia="en-US" w:bidi="ar-SA"/>
      </w:rPr>
    </w:lvl>
    <w:lvl w:ilvl="3" w:tplc="2780D34A">
      <w:numFmt w:val="bullet"/>
      <w:lvlText w:val="•"/>
      <w:lvlJc w:val="left"/>
      <w:pPr>
        <w:ind w:left="3904" w:hanging="446"/>
      </w:pPr>
      <w:rPr>
        <w:rFonts w:hint="default"/>
        <w:lang w:val="pl-PL" w:eastAsia="en-US" w:bidi="ar-SA"/>
      </w:rPr>
    </w:lvl>
    <w:lvl w:ilvl="4" w:tplc="47A2A498">
      <w:numFmt w:val="bullet"/>
      <w:lvlText w:val="•"/>
      <w:lvlJc w:val="left"/>
      <w:pPr>
        <w:ind w:left="4672" w:hanging="446"/>
      </w:pPr>
      <w:rPr>
        <w:rFonts w:hint="default"/>
        <w:lang w:val="pl-PL" w:eastAsia="en-US" w:bidi="ar-SA"/>
      </w:rPr>
    </w:lvl>
    <w:lvl w:ilvl="5" w:tplc="FE663C92">
      <w:numFmt w:val="bullet"/>
      <w:lvlText w:val="•"/>
      <w:lvlJc w:val="left"/>
      <w:pPr>
        <w:ind w:left="5440" w:hanging="446"/>
      </w:pPr>
      <w:rPr>
        <w:rFonts w:hint="default"/>
        <w:lang w:val="pl-PL" w:eastAsia="en-US" w:bidi="ar-SA"/>
      </w:rPr>
    </w:lvl>
    <w:lvl w:ilvl="6" w:tplc="060A2FA8">
      <w:numFmt w:val="bullet"/>
      <w:lvlText w:val="•"/>
      <w:lvlJc w:val="left"/>
      <w:pPr>
        <w:ind w:left="6208" w:hanging="446"/>
      </w:pPr>
      <w:rPr>
        <w:rFonts w:hint="default"/>
        <w:lang w:val="pl-PL" w:eastAsia="en-US" w:bidi="ar-SA"/>
      </w:rPr>
    </w:lvl>
    <w:lvl w:ilvl="7" w:tplc="93940C4E">
      <w:numFmt w:val="bullet"/>
      <w:lvlText w:val="•"/>
      <w:lvlJc w:val="left"/>
      <w:pPr>
        <w:ind w:left="6976" w:hanging="446"/>
      </w:pPr>
      <w:rPr>
        <w:rFonts w:hint="default"/>
        <w:lang w:val="pl-PL" w:eastAsia="en-US" w:bidi="ar-SA"/>
      </w:rPr>
    </w:lvl>
    <w:lvl w:ilvl="8" w:tplc="521C7172">
      <w:numFmt w:val="bullet"/>
      <w:lvlText w:val="•"/>
      <w:lvlJc w:val="left"/>
      <w:pPr>
        <w:ind w:left="7744" w:hanging="446"/>
      </w:pPr>
      <w:rPr>
        <w:rFonts w:hint="default"/>
        <w:lang w:val="pl-PL" w:eastAsia="en-US" w:bidi="ar-SA"/>
      </w:rPr>
    </w:lvl>
  </w:abstractNum>
  <w:abstractNum w:abstractNumId="10">
    <w:nsid w:val="7D5C0404"/>
    <w:multiLevelType w:val="hybridMultilevel"/>
    <w:tmpl w:val="97A64D92"/>
    <w:lvl w:ilvl="0" w:tplc="509271AE">
      <w:start w:val="1"/>
      <w:numFmt w:val="decimal"/>
      <w:lvlText w:val="%1."/>
      <w:lvlJc w:val="left"/>
      <w:pPr>
        <w:ind w:left="400" w:hanging="30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pl-PL" w:eastAsia="en-US" w:bidi="ar-SA"/>
      </w:rPr>
    </w:lvl>
    <w:lvl w:ilvl="1" w:tplc="AEBCE736">
      <w:start w:val="1"/>
      <w:numFmt w:val="decimal"/>
      <w:lvlText w:val="%2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2" w:tplc="9A845F10">
      <w:numFmt w:val="bullet"/>
      <w:lvlText w:val="•"/>
      <w:lvlJc w:val="left"/>
      <w:pPr>
        <w:ind w:left="1760" w:hanging="360"/>
      </w:pPr>
      <w:rPr>
        <w:rFonts w:hint="default"/>
        <w:lang w:val="pl-PL" w:eastAsia="en-US" w:bidi="ar-SA"/>
      </w:rPr>
    </w:lvl>
    <w:lvl w:ilvl="3" w:tplc="73CE050A">
      <w:numFmt w:val="bullet"/>
      <w:lvlText w:val="•"/>
      <w:lvlJc w:val="left"/>
      <w:pPr>
        <w:ind w:left="2700" w:hanging="360"/>
      </w:pPr>
      <w:rPr>
        <w:rFonts w:hint="default"/>
        <w:lang w:val="pl-PL" w:eastAsia="en-US" w:bidi="ar-SA"/>
      </w:rPr>
    </w:lvl>
    <w:lvl w:ilvl="4" w:tplc="921830BA">
      <w:numFmt w:val="bullet"/>
      <w:lvlText w:val="•"/>
      <w:lvlJc w:val="left"/>
      <w:pPr>
        <w:ind w:left="3640" w:hanging="360"/>
      </w:pPr>
      <w:rPr>
        <w:rFonts w:hint="default"/>
        <w:lang w:val="pl-PL" w:eastAsia="en-US" w:bidi="ar-SA"/>
      </w:rPr>
    </w:lvl>
    <w:lvl w:ilvl="5" w:tplc="CBB8E61E">
      <w:numFmt w:val="bullet"/>
      <w:lvlText w:val="•"/>
      <w:lvlJc w:val="left"/>
      <w:pPr>
        <w:ind w:left="4580" w:hanging="360"/>
      </w:pPr>
      <w:rPr>
        <w:rFonts w:hint="default"/>
        <w:lang w:val="pl-PL" w:eastAsia="en-US" w:bidi="ar-SA"/>
      </w:rPr>
    </w:lvl>
    <w:lvl w:ilvl="6" w:tplc="B3CC0CCE">
      <w:numFmt w:val="bullet"/>
      <w:lvlText w:val="•"/>
      <w:lvlJc w:val="left"/>
      <w:pPr>
        <w:ind w:left="5520" w:hanging="360"/>
      </w:pPr>
      <w:rPr>
        <w:rFonts w:hint="default"/>
        <w:lang w:val="pl-PL" w:eastAsia="en-US" w:bidi="ar-SA"/>
      </w:rPr>
    </w:lvl>
    <w:lvl w:ilvl="7" w:tplc="88800CB6">
      <w:numFmt w:val="bullet"/>
      <w:lvlText w:val="•"/>
      <w:lvlJc w:val="left"/>
      <w:pPr>
        <w:ind w:left="6460" w:hanging="360"/>
      </w:pPr>
      <w:rPr>
        <w:rFonts w:hint="default"/>
        <w:lang w:val="pl-PL" w:eastAsia="en-US" w:bidi="ar-SA"/>
      </w:rPr>
    </w:lvl>
    <w:lvl w:ilvl="8" w:tplc="0D720FDC">
      <w:numFmt w:val="bullet"/>
      <w:lvlText w:val="•"/>
      <w:lvlJc w:val="left"/>
      <w:pPr>
        <w:ind w:left="7400" w:hanging="360"/>
      </w:pPr>
      <w:rPr>
        <w:rFonts w:hint="default"/>
        <w:lang w:val="pl-PL" w:eastAsia="en-US" w:bidi="ar-SA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10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E5539"/>
    <w:rsid w:val="000A72D0"/>
    <w:rsid w:val="002B2BB5"/>
    <w:rsid w:val="00313DBE"/>
    <w:rsid w:val="003756D8"/>
    <w:rsid w:val="004E5539"/>
    <w:rsid w:val="00994653"/>
    <w:rsid w:val="009E6821"/>
    <w:rsid w:val="00A83B38"/>
    <w:rsid w:val="00B22ECF"/>
    <w:rsid w:val="00E34180"/>
    <w:rsid w:val="00E5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E5539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55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E5539"/>
    <w:pPr>
      <w:ind w:left="100"/>
    </w:pPr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4E5539"/>
    <w:pPr>
      <w:ind w:left="1935" w:right="1942"/>
      <w:jc w:val="center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4E5539"/>
    <w:pPr>
      <w:ind w:left="100"/>
      <w:jc w:val="both"/>
    </w:pPr>
  </w:style>
  <w:style w:type="paragraph" w:customStyle="1" w:styleId="TableParagraph">
    <w:name w:val="Table Paragraph"/>
    <w:basedOn w:val="Normalny"/>
    <w:uiPriority w:val="1"/>
    <w:qFormat/>
    <w:rsid w:val="004E5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1079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SIO</cp:lastModifiedBy>
  <cp:revision>6</cp:revision>
  <cp:lastPrinted>2023-04-17T10:38:00Z</cp:lastPrinted>
  <dcterms:created xsi:type="dcterms:W3CDTF">2023-04-12T11:03:00Z</dcterms:created>
  <dcterms:modified xsi:type="dcterms:W3CDTF">2023-04-17T10:40:00Z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2023-02-19T00:00:00Z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2023-04-12T00:00:00Z</vt:filetime>
  </property>
</Properties>
</file>