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3"/>
        <w:spacing w:lineRule="auto" w:line="360" w:before="0" w:after="0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>Regulamin</w:t>
      </w:r>
    </w:p>
    <w:p>
      <w:pPr>
        <w:pStyle w:val="Nagwek3"/>
        <w:spacing w:lineRule="auto" w:line="36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</w:t>
      </w:r>
      <w:r>
        <w:rPr>
          <w:rFonts w:ascii="Liberation Sans" w:hAnsi="Liberation Sans"/>
          <w:sz w:val="24"/>
          <w:szCs w:val="24"/>
        </w:rPr>
        <w:t>Międzypokoleniowego Konkursu Tradycyjnego Śpiewu i Gry na Instrumentach Ludowych</w:t>
      </w:r>
    </w:p>
    <w:p>
      <w:pPr>
        <w:pStyle w:val="Tretekstu"/>
        <w:jc w:val="center"/>
        <w:rPr/>
      </w:pPr>
      <w:r>
        <w:rPr>
          <w:rStyle w:val="Mocnowyrniony"/>
          <w:rFonts w:ascii="Liberation Sans" w:hAnsi="Liberation Sans"/>
          <w:sz w:val="28"/>
          <w:szCs w:val="28"/>
        </w:rPr>
        <w:t>„</w:t>
      </w:r>
      <w:r>
        <w:rPr>
          <w:rStyle w:val="Mocnowyrniony"/>
          <w:rFonts w:ascii="Liberation Sans" w:hAnsi="Liberation Sans"/>
          <w:sz w:val="28"/>
          <w:szCs w:val="28"/>
        </w:rPr>
        <w:t>Bojtki z Naszij Chałpy”</w:t>
      </w:r>
    </w:p>
    <w:p>
      <w:pPr>
        <w:pStyle w:val="Nagwek4"/>
        <w:rPr/>
      </w:pPr>
      <w:r>
        <w:rPr/>
        <w:t>1. Organizatorzy</w:t>
      </w:r>
    </w:p>
    <w:p>
      <w:pPr>
        <w:pStyle w:val="Tretekstu"/>
        <w:numPr>
          <w:ilvl w:val="0"/>
          <w:numId w:val="1"/>
        </w:numPr>
        <w:tabs>
          <w:tab w:val="left" w:pos="0" w:leader="none"/>
        </w:tabs>
        <w:ind w:left="707" w:hanging="283"/>
        <w:rPr/>
      </w:pPr>
      <w:r>
        <w:rPr>
          <w:rStyle w:val="Mocnowyrniony"/>
        </w:rPr>
        <w:t>Ognisko Pracy Pozaszkolnej w Koniakowie</w:t>
      </w:r>
      <w:r>
        <w:rPr/>
        <w:br/>
        <w:t>Tel.: 33 855 73 54</w:t>
        <w:br/>
        <w:t>Kom.: +48 668 443 625</w:t>
        <w:br/>
        <w:t>E-mail: dyrektor@oppkoniakow.pl</w:t>
      </w:r>
    </w:p>
    <w:p>
      <w:pPr>
        <w:pStyle w:val="Tretekstu"/>
        <w:numPr>
          <w:ilvl w:val="0"/>
          <w:numId w:val="1"/>
        </w:numPr>
        <w:tabs>
          <w:tab w:val="left" w:pos="0" w:leader="none"/>
        </w:tabs>
        <w:ind w:left="707" w:hanging="283"/>
        <w:rPr/>
      </w:pPr>
      <w:r>
        <w:rPr>
          <w:rStyle w:val="Mocnowyrniony"/>
        </w:rPr>
        <w:t>Fundacja „Dziedzictwo”</w:t>
      </w:r>
      <w:r>
        <w:rPr/>
        <w:br/>
        <w:t>43-474 Koniaków 280</w:t>
        <w:br/>
        <w:t>NIP: 548-266-81-17</w:t>
        <w:br/>
        <w:t>E-mail: dyrektor@oppkoniakow.pl</w:t>
      </w:r>
    </w:p>
    <w:p>
      <w:pPr>
        <w:pStyle w:val="Nagwek4"/>
        <w:rPr/>
      </w:pPr>
      <w:r>
        <w:rPr/>
        <w:t>2. Termin konkursu</w:t>
      </w:r>
    </w:p>
    <w:p>
      <w:pPr>
        <w:pStyle w:val="Tretekstu"/>
        <w:numPr>
          <w:ilvl w:val="0"/>
          <w:numId w:val="2"/>
        </w:numPr>
        <w:tabs>
          <w:tab w:val="left" w:pos="0" w:leader="none"/>
        </w:tabs>
        <w:spacing w:before="0" w:after="0"/>
        <w:ind w:left="707" w:hanging="283"/>
        <w:rPr/>
      </w:pPr>
      <w:r>
        <w:rPr/>
        <w:t xml:space="preserve">Konkurs odbędzie się w dniu </w:t>
      </w:r>
      <w:r>
        <w:rPr>
          <w:b/>
          <w:bCs/>
        </w:rPr>
        <w:t>27.10.2024 r</w:t>
      </w:r>
      <w:r>
        <w:rPr/>
        <w:t xml:space="preserve"> w dolnej sali </w:t>
      </w:r>
      <w:r>
        <w:rPr>
          <w:b/>
          <w:bCs/>
        </w:rPr>
        <w:t xml:space="preserve">Restauracji Dwór Kukuczka </w:t>
      </w:r>
      <w:r>
        <w:rPr>
          <w:b w:val="false"/>
          <w:bCs w:val="false"/>
        </w:rPr>
        <w:t xml:space="preserve">w Istebnej </w:t>
      </w:r>
      <w:r>
        <w:rPr/>
        <w:t>.</w:t>
      </w:r>
    </w:p>
    <w:p>
      <w:pPr>
        <w:pStyle w:val="Tretekstu"/>
        <w:numPr>
          <w:ilvl w:val="0"/>
          <w:numId w:val="2"/>
        </w:numPr>
        <w:tabs>
          <w:tab w:val="left" w:pos="0" w:leader="none"/>
        </w:tabs>
        <w:spacing w:before="0" w:after="0"/>
        <w:ind w:left="707" w:hanging="283"/>
        <w:rPr/>
      </w:pPr>
      <w:r>
        <w:rPr/>
        <w:t xml:space="preserve"> </w:t>
      </w:r>
      <w:r>
        <w:rPr/>
        <w:t xml:space="preserve">Zgłoszenia należy przesyłać do </w:t>
      </w:r>
      <w:r>
        <w:rPr>
          <w:rStyle w:val="Mocnowyrniony"/>
        </w:rPr>
        <w:t>21.10.2024 r.</w:t>
      </w:r>
    </w:p>
    <w:p>
      <w:pPr>
        <w:pStyle w:val="Tretekstu"/>
        <w:numPr>
          <w:ilvl w:val="0"/>
          <w:numId w:val="2"/>
        </w:numPr>
        <w:tabs>
          <w:tab w:val="left" w:pos="0" w:leader="none"/>
        </w:tabs>
        <w:ind w:left="707" w:hanging="283"/>
        <w:rPr/>
      </w:pPr>
      <w:r>
        <w:rPr/>
        <w:t xml:space="preserve">Wyniki zostaną ogłoszone </w:t>
      </w:r>
      <w:r>
        <w:rPr>
          <w:rStyle w:val="Mocnowyrniony"/>
        </w:rPr>
        <w:t>27.10.2024 r.</w:t>
      </w:r>
      <w:r>
        <w:rPr/>
        <w:t xml:space="preserve"> na stronie internetowej Ogniska Pracy Pozaszkolnej oraz na Facebooku placówki. Nagrodzone prezentacje będą dostępne na stronie </w:t>
      </w:r>
      <w:hyperlink r:id="rId2" w:tgtFrame="_new">
        <w:r>
          <w:rPr>
            <w:rStyle w:val="Czeinternetowe"/>
          </w:rPr>
          <w:t>www.starodownebojtki.pl</w:t>
        </w:r>
      </w:hyperlink>
      <w:r>
        <w:rPr/>
        <w:t>.</w:t>
      </w:r>
    </w:p>
    <w:p>
      <w:pPr>
        <w:pStyle w:val="Nagwek4"/>
        <w:rPr/>
      </w:pPr>
      <w:r>
        <w:rPr/>
        <w:t>3. Cele konkursu</w:t>
      </w:r>
    </w:p>
    <w:p>
      <w:pPr>
        <w:pStyle w:val="Tretekstu"/>
        <w:numPr>
          <w:ilvl w:val="0"/>
          <w:numId w:val="3"/>
        </w:numPr>
        <w:tabs>
          <w:tab w:val="left" w:pos="0" w:leader="none"/>
        </w:tabs>
        <w:spacing w:before="0" w:after="0"/>
        <w:ind w:left="707" w:hanging="283"/>
        <w:rPr/>
      </w:pPr>
      <w:r>
        <w:rPr/>
        <w:t>Prezentacja i dokumentacja tradycji śpiewu i gry na instrumentach ludowych zgodnych z regionalnym charakterem.</w:t>
      </w:r>
    </w:p>
    <w:p>
      <w:pPr>
        <w:pStyle w:val="Tretekstu"/>
        <w:numPr>
          <w:ilvl w:val="0"/>
          <w:numId w:val="3"/>
        </w:numPr>
        <w:tabs>
          <w:tab w:val="left" w:pos="0" w:leader="none"/>
        </w:tabs>
        <w:spacing w:before="0" w:after="0"/>
        <w:ind w:left="707" w:hanging="283"/>
        <w:rPr/>
      </w:pPr>
      <w:r>
        <w:rPr/>
        <w:t>Transmisja międzypokoleniowa dawnych pieśni i melodii.</w:t>
      </w:r>
    </w:p>
    <w:p>
      <w:pPr>
        <w:pStyle w:val="Tretekstu"/>
        <w:numPr>
          <w:ilvl w:val="0"/>
          <w:numId w:val="3"/>
        </w:numPr>
        <w:tabs>
          <w:tab w:val="left" w:pos="0" w:leader="none"/>
        </w:tabs>
        <w:ind w:left="707" w:hanging="283"/>
        <w:rPr/>
      </w:pPr>
      <w:r>
        <w:rPr/>
        <w:t>Pielęgnowanie rodzinnego repertuaru oraz promowanie folkloru regionu cieszyńskiego wśród dzieci i młodzieży.</w:t>
      </w:r>
    </w:p>
    <w:p>
      <w:pPr>
        <w:pStyle w:val="Nagwek4"/>
        <w:rPr/>
      </w:pPr>
      <w:r>
        <w:rPr/>
        <w:t>4. Warunki konkursu</w:t>
      </w:r>
    </w:p>
    <w:p>
      <w:pPr>
        <w:pStyle w:val="Tretekstu"/>
        <w:numPr>
          <w:ilvl w:val="0"/>
          <w:numId w:val="4"/>
        </w:numPr>
        <w:tabs>
          <w:tab w:val="left" w:pos="0" w:leader="none"/>
        </w:tabs>
        <w:ind w:left="707" w:hanging="283"/>
        <w:rPr/>
      </w:pPr>
      <w:r>
        <w:rPr/>
        <w:t>Konkurs skierowany do dzieci, młodzieży i dorosłych-mistrzów z regionu cieszyńskiego.</w:t>
      </w:r>
    </w:p>
    <w:p>
      <w:pPr>
        <w:pStyle w:val="Tretekstu"/>
        <w:numPr>
          <w:ilvl w:val="0"/>
          <w:numId w:val="4"/>
        </w:numPr>
        <w:tabs>
          <w:tab w:val="left" w:pos="0" w:leader="none"/>
        </w:tabs>
        <w:ind w:left="707" w:hanging="283"/>
        <w:rPr/>
      </w:pPr>
      <w:r>
        <w:rPr/>
        <w:t>Dwie kategorie wiekowe:</w:t>
      </w:r>
    </w:p>
    <w:p>
      <w:pPr>
        <w:pStyle w:val="Tretekstu"/>
        <w:numPr>
          <w:ilvl w:val="1"/>
          <w:numId w:val="4"/>
        </w:numPr>
        <w:tabs>
          <w:tab w:val="left" w:pos="0" w:leader="none"/>
        </w:tabs>
        <w:spacing w:before="0" w:after="0"/>
        <w:ind w:left="1414" w:hanging="283"/>
        <w:rPr/>
      </w:pPr>
      <w:r>
        <w:rPr>
          <w:rStyle w:val="Mocnowyrniony"/>
        </w:rPr>
        <w:t>Dzieci (do 10 lat)</w:t>
      </w:r>
      <w:r>
        <w:rPr/>
        <w:t xml:space="preserve"> z osobą dorosłą-mistrzem.</w:t>
      </w:r>
    </w:p>
    <w:p>
      <w:pPr>
        <w:pStyle w:val="Tretekstu"/>
        <w:numPr>
          <w:ilvl w:val="1"/>
          <w:numId w:val="4"/>
        </w:numPr>
        <w:tabs>
          <w:tab w:val="left" w:pos="0" w:leader="none"/>
        </w:tabs>
        <w:spacing w:before="0" w:after="0"/>
        <w:ind w:left="1414" w:hanging="283"/>
        <w:rPr/>
      </w:pPr>
      <w:r>
        <w:rPr>
          <w:rStyle w:val="Mocnowyrniony"/>
        </w:rPr>
        <w:t>Dzieci i młodzież (11-18 lat)</w:t>
      </w:r>
      <w:r>
        <w:rPr/>
        <w:t xml:space="preserve"> z osobą dorosłą-mistrzem.</w:t>
      </w:r>
    </w:p>
    <w:p>
      <w:pPr>
        <w:pStyle w:val="Tretekstu"/>
        <w:numPr>
          <w:ilvl w:val="0"/>
          <w:numId w:val="4"/>
        </w:numPr>
        <w:tabs>
          <w:tab w:val="left" w:pos="0" w:leader="none"/>
        </w:tabs>
        <w:ind w:left="707" w:hanging="283"/>
        <w:rPr/>
      </w:pPr>
      <w:r>
        <w:rPr/>
        <w:t>Trzy kategorie wykonawcze:</w:t>
      </w:r>
    </w:p>
    <w:p>
      <w:pPr>
        <w:pStyle w:val="Tretekstu"/>
        <w:numPr>
          <w:ilvl w:val="1"/>
          <w:numId w:val="4"/>
        </w:numPr>
        <w:tabs>
          <w:tab w:val="left" w:pos="0" w:leader="none"/>
        </w:tabs>
        <w:spacing w:before="0" w:after="0"/>
        <w:ind w:left="1414" w:hanging="283"/>
        <w:rPr/>
      </w:pPr>
      <w:r>
        <w:rPr>
          <w:rStyle w:val="Mocnowyrniony"/>
        </w:rPr>
        <w:t>Śpiewacy</w:t>
      </w:r>
    </w:p>
    <w:p>
      <w:pPr>
        <w:pStyle w:val="Tretekstu"/>
        <w:numPr>
          <w:ilvl w:val="1"/>
          <w:numId w:val="4"/>
        </w:numPr>
        <w:tabs>
          <w:tab w:val="left" w:pos="0" w:leader="none"/>
        </w:tabs>
        <w:spacing w:before="0" w:after="0"/>
        <w:ind w:left="1414" w:hanging="283"/>
        <w:rPr/>
      </w:pPr>
      <w:r>
        <w:rPr>
          <w:rStyle w:val="Mocnowyrniony"/>
        </w:rPr>
        <w:t>Instrumentaliści</w:t>
      </w:r>
    </w:p>
    <w:p>
      <w:pPr>
        <w:pStyle w:val="Tretekstu"/>
        <w:numPr>
          <w:ilvl w:val="1"/>
          <w:numId w:val="4"/>
        </w:numPr>
        <w:tabs>
          <w:tab w:val="left" w:pos="0" w:leader="none"/>
        </w:tabs>
        <w:spacing w:before="0" w:after="0"/>
        <w:ind w:left="1414" w:hanging="283"/>
        <w:rPr/>
      </w:pPr>
      <w:r>
        <w:rPr>
          <w:rStyle w:val="Mocnowyrniony"/>
        </w:rPr>
        <w:t>Śpiewacy z akompaniamentem muzycznym</w:t>
      </w:r>
      <w:r>
        <w:rPr/>
        <w:t xml:space="preserve"> (zabrania się korzystania z podkładów muzycznych zarejestrowanych na płytach, pendrivach itp.)</w:t>
      </w:r>
    </w:p>
    <w:p>
      <w:pPr>
        <w:pStyle w:val="Tretekstu"/>
        <w:numPr>
          <w:ilvl w:val="0"/>
          <w:numId w:val="4"/>
        </w:numPr>
        <w:tabs>
          <w:tab w:val="left" w:pos="0" w:leader="none"/>
        </w:tabs>
        <w:ind w:left="707" w:hanging="283"/>
        <w:rPr/>
      </w:pPr>
      <w:r>
        <w:rPr/>
        <w:t>Uczestnicy prezentują tradycyjne pieśni/melodie regionu, w duetach dziecko-dorosły-mistrz (np. babcia, dziadek, rodzic, instruktor muzyczny).</w:t>
      </w:r>
    </w:p>
    <w:p>
      <w:pPr>
        <w:pStyle w:val="Tretekstu"/>
        <w:numPr>
          <w:ilvl w:val="0"/>
          <w:numId w:val="4"/>
        </w:numPr>
        <w:tabs>
          <w:tab w:val="left" w:pos="0" w:leader="none"/>
        </w:tabs>
        <w:ind w:left="707" w:hanging="283"/>
        <w:rPr/>
      </w:pPr>
      <w:r>
        <w:rPr/>
        <w:t>Dziecko może startować tylko w jednej kategorii, dorosły-mistrz może brać udział w kilku z różnymi dziećmi.</w:t>
      </w:r>
    </w:p>
    <w:p>
      <w:pPr>
        <w:pStyle w:val="Tretekstu"/>
        <w:numPr>
          <w:ilvl w:val="0"/>
          <w:numId w:val="4"/>
        </w:numPr>
        <w:tabs>
          <w:tab w:val="left" w:pos="0" w:leader="none"/>
        </w:tabs>
        <w:ind w:left="707" w:hanging="283"/>
        <w:rPr/>
      </w:pPr>
      <w:r>
        <w:rPr/>
        <w:t>Czas prezentacji nie może przekroczyć 5 minut.</w:t>
      </w:r>
    </w:p>
    <w:p>
      <w:pPr>
        <w:pStyle w:val="Tretekstu"/>
        <w:numPr>
          <w:ilvl w:val="0"/>
          <w:numId w:val="4"/>
        </w:numPr>
        <w:tabs>
          <w:tab w:val="left" w:pos="0" w:leader="none"/>
        </w:tabs>
        <w:ind w:left="707" w:hanging="283"/>
        <w:rPr/>
      </w:pPr>
      <w:r>
        <w:rPr/>
        <w:t>Zachowanie lokalnej gwary jest kluczowe.</w:t>
      </w:r>
    </w:p>
    <w:p>
      <w:pPr>
        <w:pStyle w:val="Tretekstu"/>
        <w:numPr>
          <w:ilvl w:val="0"/>
          <w:numId w:val="4"/>
        </w:numPr>
        <w:tabs>
          <w:tab w:val="left" w:pos="0" w:leader="none"/>
        </w:tabs>
        <w:ind w:left="707" w:hanging="283"/>
        <w:rPr/>
      </w:pPr>
      <w:r>
        <w:rPr/>
        <w:t xml:space="preserve">Zgłoszenia należy przesyłać na adres </w:t>
      </w:r>
      <w:r>
        <w:rPr>
          <w:rStyle w:val="Mocnowyrniony"/>
        </w:rPr>
        <w:t>dyrektor@oppkoniakow.pl</w:t>
      </w:r>
      <w:r>
        <w:rPr/>
        <w:t xml:space="preserve"> do </w:t>
      </w:r>
      <w:r>
        <w:rPr>
          <w:rStyle w:val="Mocnowyrniony"/>
        </w:rPr>
        <w:t>21.10.2024 r.</w:t>
      </w:r>
    </w:p>
    <w:p>
      <w:pPr>
        <w:pStyle w:val="Nagwek4"/>
        <w:rPr/>
      </w:pPr>
      <w:r>
        <w:rPr/>
        <w:t>5. Jury</w:t>
      </w:r>
    </w:p>
    <w:p>
      <w:pPr>
        <w:pStyle w:val="Tretekstu"/>
        <w:numPr>
          <w:ilvl w:val="0"/>
          <w:numId w:val="5"/>
        </w:numPr>
        <w:tabs>
          <w:tab w:val="left" w:pos="0" w:leader="none"/>
        </w:tabs>
        <w:spacing w:before="0" w:after="0"/>
        <w:ind w:left="707" w:hanging="283"/>
        <w:rPr/>
      </w:pPr>
      <w:r>
        <w:rPr/>
        <w:t>Jury powołane przez Dyrekcję Ogniska Pracy Pozaszkolnej w Koniakowie.</w:t>
      </w:r>
    </w:p>
    <w:p>
      <w:pPr>
        <w:pStyle w:val="Tretekstu"/>
        <w:numPr>
          <w:ilvl w:val="0"/>
          <w:numId w:val="5"/>
        </w:numPr>
        <w:tabs>
          <w:tab w:val="left" w:pos="0" w:leader="none"/>
        </w:tabs>
        <w:spacing w:before="0" w:after="0"/>
        <w:ind w:left="707" w:hanging="283"/>
        <w:rPr/>
      </w:pPr>
      <w:r>
        <w:rPr/>
        <w:t>Kryteria oceny:</w:t>
      </w:r>
    </w:p>
    <w:p>
      <w:pPr>
        <w:pStyle w:val="Tretekstu"/>
        <w:numPr>
          <w:ilvl w:val="1"/>
          <w:numId w:val="5"/>
        </w:numPr>
        <w:tabs>
          <w:tab w:val="left" w:pos="0" w:leader="none"/>
        </w:tabs>
        <w:spacing w:before="0" w:after="0"/>
        <w:ind w:left="1414" w:hanging="283"/>
        <w:rPr/>
      </w:pPr>
      <w:r>
        <w:rPr/>
        <w:t>Wykonanie pieśni/melodii.</w:t>
      </w:r>
    </w:p>
    <w:p>
      <w:pPr>
        <w:pStyle w:val="Tretekstu"/>
        <w:numPr>
          <w:ilvl w:val="1"/>
          <w:numId w:val="5"/>
        </w:numPr>
        <w:tabs>
          <w:tab w:val="left" w:pos="0" w:leader="none"/>
        </w:tabs>
        <w:spacing w:before="0" w:after="0"/>
        <w:ind w:left="1414" w:hanging="283"/>
        <w:rPr/>
      </w:pPr>
      <w:r>
        <w:rPr/>
        <w:t>Zgodność repertuaru ze stylem regionalnym.</w:t>
      </w:r>
    </w:p>
    <w:p>
      <w:pPr>
        <w:pStyle w:val="Tretekstu"/>
        <w:numPr>
          <w:ilvl w:val="1"/>
          <w:numId w:val="5"/>
        </w:numPr>
        <w:tabs>
          <w:tab w:val="left" w:pos="0" w:leader="none"/>
        </w:tabs>
        <w:spacing w:before="0" w:after="0"/>
        <w:ind w:left="1414" w:hanging="283"/>
        <w:rPr/>
      </w:pPr>
      <w:r>
        <w:rPr/>
        <w:t>Interpretacja i dobór repertuaru.</w:t>
      </w:r>
    </w:p>
    <w:p>
      <w:pPr>
        <w:pStyle w:val="Tretekstu"/>
        <w:numPr>
          <w:ilvl w:val="1"/>
          <w:numId w:val="5"/>
        </w:numPr>
        <w:tabs>
          <w:tab w:val="left" w:pos="0" w:leader="none"/>
        </w:tabs>
        <w:ind w:left="1414" w:hanging="283"/>
        <w:rPr/>
      </w:pPr>
      <w:r>
        <w:rPr/>
        <w:t>Ogólny wyraz artystyczny.</w:t>
      </w:r>
    </w:p>
    <w:p>
      <w:pPr>
        <w:pStyle w:val="Nagwek4"/>
        <w:rPr/>
      </w:pPr>
      <w:r>
        <w:rPr/>
        <w:t>6. Nagrody</w:t>
      </w:r>
    </w:p>
    <w:p>
      <w:pPr>
        <w:pStyle w:val="Tretekstu"/>
        <w:numPr>
          <w:ilvl w:val="0"/>
          <w:numId w:val="0"/>
        </w:numPr>
        <w:spacing w:before="0" w:after="140"/>
        <w:ind w:left="707" w:hanging="0"/>
        <w:rPr/>
      </w:pPr>
      <w:r>
        <w:rPr/>
      </w:r>
    </w:p>
    <w:sectPr>
      <w:type w:val="nextPage"/>
      <w:pgSz w:w="11906" w:h="16838"/>
      <w:pgMar w:left="1417" w:right="679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/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/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/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/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/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/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/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l-PL" w:eastAsia="en-US" w:bidi="ar-SA"/>
    </w:rPr>
  </w:style>
  <w:style w:type="paragraph" w:styleId="Nagwek3">
    <w:name w:val="Heading 3"/>
    <w:basedOn w:val="Nagwek"/>
    <w:qFormat/>
    <w:pPr/>
    <w:rPr/>
  </w:style>
  <w:style w:type="paragraph" w:styleId="Nagwek4">
    <w:name w:val="Heading 4"/>
    <w:basedOn w:val="Nagwek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ca3b78"/>
    <w:rPr>
      <w:color w:val="0563C1" w:themeColor="hyperlink"/>
      <w:u w:val="singl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76463"/>
    <w:rPr>
      <w:rFonts w:ascii="Segoe UI" w:hAnsi="Segoe UI" w:cs="Segoe UI"/>
      <w:sz w:val="18"/>
      <w:szCs w:val="18"/>
    </w:rPr>
  </w:style>
  <w:style w:type="character" w:styleId="Mocnowyrniony">
    <w:name w:val="Mocno wyróżniony"/>
    <w:qFormat/>
    <w:rPr>
      <w:b/>
      <w:bCs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 Unicode M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ca3b78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7646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tarodownebojtki.pl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Application>LibreOffice/5.4.0.3$Windows_X86_64 LibreOffice_project/7556cbc6811c9d992f4064ab9287069087d7f62c</Application>
  <Pages>2</Pages>
  <Words>283</Words>
  <Characters>1825</Characters>
  <CharactersWithSpaces>2046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2021-04-17T07:50:00Z</dcterms:created>
  <dc:creator>Dell</dc:creator>
  <dc:description/>
  <dc:language>pl-PL</dc:language>
  <cp:lastModifiedBy/>
  <cp:lastPrinted>2021-04-17T08:52:00Z</cp:lastPrinted>
  <dcterms:modified xsi:type="dcterms:W3CDTF">2024-10-09T12:47:45Z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