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49" w:rsidRPr="006F1249" w:rsidRDefault="006F1249" w:rsidP="006F1249">
      <w:pPr>
        <w:shd w:val="clear" w:color="auto" w:fill="FFFFFF"/>
        <w:spacing w:after="600" w:line="240" w:lineRule="auto"/>
        <w:outlineLvl w:val="0"/>
        <w:rPr>
          <w:rFonts w:ascii="Arial" w:eastAsia="Times New Roman" w:hAnsi="Arial" w:cs="Arial"/>
          <w:b/>
          <w:bCs/>
          <w:caps/>
          <w:color w:val="111111"/>
          <w:kern w:val="36"/>
          <w:sz w:val="59"/>
          <w:szCs w:val="59"/>
          <w:lang w:eastAsia="pl-PL"/>
        </w:rPr>
      </w:pPr>
      <w:r w:rsidRPr="006F1249">
        <w:rPr>
          <w:rFonts w:ascii="Arial" w:eastAsia="Times New Roman" w:hAnsi="Arial" w:cs="Arial"/>
          <w:b/>
          <w:bCs/>
          <w:caps/>
          <w:color w:val="111111"/>
          <w:kern w:val="36"/>
          <w:sz w:val="59"/>
          <w:szCs w:val="59"/>
          <w:lang w:eastAsia="pl-PL"/>
        </w:rPr>
        <w:t>BIOGRAFIA JANA PAWŁA II</w:t>
      </w:r>
    </w:p>
    <w:p w:rsidR="006F1249" w:rsidRPr="005E69A4" w:rsidRDefault="0062746A" w:rsidP="005E69A4">
      <w:pPr>
        <w:spacing w:before="300" w:after="600" w:line="240" w:lineRule="auto"/>
        <w:rPr>
          <w:rFonts w:ascii="Times New Roman" w:eastAsia="Times New Roman" w:hAnsi="Times New Roman" w:cs="Times New Roman"/>
          <w:sz w:val="24"/>
          <w:szCs w:val="24"/>
          <w:lang w:eastAsia="pl-PL"/>
        </w:rPr>
      </w:pPr>
      <w:r w:rsidRPr="0062746A">
        <w:rPr>
          <w:rFonts w:ascii="Times New Roman" w:eastAsia="Times New Roman" w:hAnsi="Times New Roman" w:cs="Times New Roman"/>
          <w:sz w:val="24"/>
          <w:szCs w:val="24"/>
          <w:lang w:eastAsia="pl-PL"/>
        </w:rPr>
        <w:pict>
          <v:rect id="_x0000_i1025" style="width:0;height:1.5pt" o:hralign="center" o:hrstd="t" o:hrnoshade="t" o:hr="t" fillcolor="#111" stroked="f"/>
        </w:pict>
      </w:r>
      <w:r w:rsidR="006F1249" w:rsidRPr="006F1249">
        <w:rPr>
          <w:rFonts w:ascii="Arial" w:eastAsia="Times New Roman" w:hAnsi="Arial" w:cs="Arial"/>
          <w:b/>
          <w:bCs/>
          <w:caps/>
          <w:color w:val="111111"/>
          <w:sz w:val="59"/>
          <w:szCs w:val="59"/>
          <w:lang w:eastAsia="pl-PL"/>
        </w:rPr>
        <w:t>DZIECIŃSTWO I MŁODOŚĆ</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b/>
          <w:bCs/>
          <w:color w:val="111111"/>
          <w:sz w:val="29"/>
          <w:lang w:eastAsia="pl-PL"/>
        </w:rPr>
        <w:t>Karol Józef Wojtyła</w:t>
      </w:r>
      <w:r w:rsidRPr="006F1249">
        <w:rPr>
          <w:rFonts w:ascii="Arial" w:eastAsia="Times New Roman" w:hAnsi="Arial" w:cs="Arial"/>
          <w:color w:val="111111"/>
          <w:sz w:val="29"/>
          <w:szCs w:val="29"/>
          <w:lang w:eastAsia="pl-PL"/>
        </w:rPr>
        <w:t> urodził się </w:t>
      </w:r>
      <w:r w:rsidRPr="006F1249">
        <w:rPr>
          <w:rFonts w:ascii="Arial" w:eastAsia="Times New Roman" w:hAnsi="Arial" w:cs="Arial"/>
          <w:b/>
          <w:bCs/>
          <w:color w:val="111111"/>
          <w:sz w:val="29"/>
          <w:lang w:eastAsia="pl-PL"/>
        </w:rPr>
        <w:t>18 maja 1920</w:t>
      </w:r>
      <w:r w:rsidRPr="006F1249">
        <w:rPr>
          <w:rFonts w:ascii="Arial" w:eastAsia="Times New Roman" w:hAnsi="Arial" w:cs="Arial"/>
          <w:color w:val="111111"/>
          <w:sz w:val="29"/>
          <w:szCs w:val="29"/>
          <w:lang w:eastAsia="pl-PL"/>
        </w:rPr>
        <w:t> roku w Wadowicach (niedaleko Krakowa) jako drugi syn Karola Wojtyły seniora i Emilii z Kaczorowskich. Miał starszego o 14 lat brata Edmunda, a jego siostra Olga zmarła tuż po urodzeniu. Karol został ochrzczony </w:t>
      </w:r>
      <w:r w:rsidRPr="006F1249">
        <w:rPr>
          <w:rFonts w:ascii="Arial" w:eastAsia="Times New Roman" w:hAnsi="Arial" w:cs="Arial"/>
          <w:b/>
          <w:bCs/>
          <w:color w:val="111111"/>
          <w:sz w:val="29"/>
          <w:lang w:eastAsia="pl-PL"/>
        </w:rPr>
        <w:t>20 czerwca 1920</w:t>
      </w:r>
      <w:r w:rsidRPr="006F1249">
        <w:rPr>
          <w:rFonts w:ascii="Arial" w:eastAsia="Times New Roman" w:hAnsi="Arial" w:cs="Arial"/>
          <w:color w:val="111111"/>
          <w:sz w:val="29"/>
          <w:szCs w:val="29"/>
          <w:lang w:eastAsia="pl-PL"/>
        </w:rPr>
        <w:t> roku. Rodzina Wojtyłów wiodła skromne życie. Ojciec, porucznik, był urzędnikiem administracji wojskowej. Matka prowadziła dom. W domu Wojtyłów panowała religijna atmosfera, a oni sami cieszyli się szacunkiem wśród mieszkańców. W Wadowicach mieszkała wówczas liczna społeczność żydowska.</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Gdy Karol miał dziewięć lat, zmarła jego matka. Po pogrzebie ojciec zabrał synów do Sanktuarium Maryjnego w Kalwarii Zebrzydowskiej, do którego przyszły papież często powracał. Trzy lata później zmarł jego brat Edmund, który był lekarzem i zaraził się od pacjentki szkarlatyną w szpitalu w Bielsku-Białej.</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W </w:t>
      </w:r>
      <w:r w:rsidRPr="006F1249">
        <w:rPr>
          <w:rFonts w:ascii="Arial" w:eastAsia="Times New Roman" w:hAnsi="Arial" w:cs="Arial"/>
          <w:b/>
          <w:bCs/>
          <w:color w:val="111111"/>
          <w:sz w:val="29"/>
          <w:lang w:eastAsia="pl-PL"/>
        </w:rPr>
        <w:t>1930</w:t>
      </w:r>
      <w:r w:rsidRPr="006F1249">
        <w:rPr>
          <w:rFonts w:ascii="Arial" w:eastAsia="Times New Roman" w:hAnsi="Arial" w:cs="Arial"/>
          <w:color w:val="111111"/>
          <w:sz w:val="29"/>
          <w:szCs w:val="29"/>
          <w:lang w:eastAsia="pl-PL"/>
        </w:rPr>
        <w:t> roku rozpoczął naukę w I Państwowym Gimnazjum Męskim im. Marcina Wadowity w Wadowicach. W pierwszej klasie gimnazjum, wstąpił do kółka ministranckiego prowadzonego przez księdza Kazimierza Figlewicza. W latach gimnazjalnych objawił się także talent pisarski i aktorski Karola. Chętnie grał w piłkę nożną, szczególnie na pozycji bramkarza.</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Po zdaniu egzaminu maturalnego w 1938 roku, Karol Wojtyła rozpoczął studia polonistyczne na Uniwersytecie Jagiellońskim i w związku z tym wraz z ojcem przeprowadził się do Krakowa. Zamieszkali przy ulicy Tynieckiej 10 w dwóch pokoikach w suterenie. Filologia polska na Uniwersytecie Jagiellońskim przeżywała wówczas okres swojej świetności, tworząc doskonałe środowisko do rozwoju intelektualnego.</w:t>
      </w:r>
    </w:p>
    <w:p w:rsidR="006F1249" w:rsidRDefault="006F1249" w:rsidP="006F1249">
      <w:pPr>
        <w:shd w:val="clear" w:color="auto" w:fill="FFFFFF"/>
        <w:spacing w:after="600" w:line="240" w:lineRule="auto"/>
        <w:outlineLvl w:val="1"/>
        <w:rPr>
          <w:rFonts w:ascii="Arial" w:eastAsia="Times New Roman" w:hAnsi="Arial" w:cs="Arial"/>
          <w:b/>
          <w:bCs/>
          <w:caps/>
          <w:color w:val="111111"/>
          <w:sz w:val="59"/>
          <w:szCs w:val="59"/>
          <w:lang w:eastAsia="pl-PL"/>
        </w:rPr>
      </w:pPr>
    </w:p>
    <w:p w:rsidR="006F1249" w:rsidRPr="006F1249" w:rsidRDefault="006F1249" w:rsidP="006F1249">
      <w:pPr>
        <w:shd w:val="clear" w:color="auto" w:fill="FFFFFF"/>
        <w:spacing w:after="600" w:line="240" w:lineRule="auto"/>
        <w:outlineLvl w:val="1"/>
        <w:rPr>
          <w:rFonts w:ascii="Arial" w:eastAsia="Times New Roman" w:hAnsi="Arial" w:cs="Arial"/>
          <w:b/>
          <w:bCs/>
          <w:caps/>
          <w:color w:val="111111"/>
          <w:sz w:val="59"/>
          <w:szCs w:val="59"/>
          <w:lang w:eastAsia="pl-PL"/>
        </w:rPr>
      </w:pPr>
      <w:r w:rsidRPr="006F1249">
        <w:rPr>
          <w:rFonts w:ascii="Arial" w:eastAsia="Times New Roman" w:hAnsi="Arial" w:cs="Arial"/>
          <w:b/>
          <w:bCs/>
          <w:caps/>
          <w:color w:val="111111"/>
          <w:sz w:val="59"/>
          <w:szCs w:val="59"/>
          <w:lang w:eastAsia="pl-PL"/>
        </w:rPr>
        <w:lastRenderedPageBreak/>
        <w:t>CZAS WOJNY</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Nadszedł </w:t>
      </w:r>
      <w:r w:rsidRPr="006F1249">
        <w:rPr>
          <w:rFonts w:ascii="Arial" w:eastAsia="Times New Roman" w:hAnsi="Arial" w:cs="Arial"/>
          <w:b/>
          <w:bCs/>
          <w:color w:val="111111"/>
          <w:sz w:val="29"/>
          <w:lang w:eastAsia="pl-PL"/>
        </w:rPr>
        <w:t>1 września 1939</w:t>
      </w:r>
      <w:r w:rsidRPr="006F1249">
        <w:rPr>
          <w:rFonts w:ascii="Arial" w:eastAsia="Times New Roman" w:hAnsi="Arial" w:cs="Arial"/>
          <w:color w:val="111111"/>
          <w:sz w:val="29"/>
          <w:szCs w:val="29"/>
          <w:lang w:eastAsia="pl-PL"/>
        </w:rPr>
        <w:t> roku. 6 września wojska niemieckie wkroczyły do Krakowa. W wyniku Sonderaktion Krakau 6 listopada 1939 roku zamknięto Uniwersytet Jagielloński, a profesorów wywieziono do obozu Sachsenhausen. Karol znalazł pracę w Zakładach Chemicznych „Solvay” w Borku Fałęckim. Ciężka praca w kamieniołomach dawała względne bezpieczeństwo, gdyż Niemcy uznawali zakład za potrzebny.</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W tym czasie Karol Wojtyła wziął udział w rekolekcjach organizowanych w parafii św. Stanisława Kostki na Dębnikach. Tutaj nawiązał kontakt z krawcem Janem Tyranowskim. Oczytany w pismach św. Jana od Krzyża i św. Teresy z Avila, swoimi zainteresowaniami wywarł wpływ na Wojtyłę.</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Na początku </w:t>
      </w:r>
      <w:r w:rsidRPr="006F1249">
        <w:rPr>
          <w:rFonts w:ascii="Arial" w:eastAsia="Times New Roman" w:hAnsi="Arial" w:cs="Arial"/>
          <w:b/>
          <w:bCs/>
          <w:color w:val="111111"/>
          <w:sz w:val="29"/>
          <w:lang w:eastAsia="pl-PL"/>
        </w:rPr>
        <w:t>1941</w:t>
      </w:r>
      <w:r w:rsidRPr="006F1249">
        <w:rPr>
          <w:rFonts w:ascii="Arial" w:eastAsia="Times New Roman" w:hAnsi="Arial" w:cs="Arial"/>
          <w:color w:val="111111"/>
          <w:sz w:val="29"/>
          <w:szCs w:val="29"/>
          <w:lang w:eastAsia="pl-PL"/>
        </w:rPr>
        <w:t> roku ojciec Wojtyły zachorował. Gdy 18 lutego Karol, który się nim opiekował, wrócił do domu, zastał swego ojca martwego. Tę śmierć odczuł bardzo boleśnie. Karola Wojtyłę seniora pochowano na Cmentarzu Rakowickim w Krakowie. A młody Karol zamieszkał u państwa Kydryńskich, którzy ofiarowali mu swoją pomoc i wsparcie.</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W przezwyciężeniu smutku po stracie ojca Karolowi pomógł dawny nauczyciel z Wadowic, Mieczysław Kotlarczyk. Założył teatr nazwany później Teatrem Rapsodycznym. Repertuar obejmował m.in. „Quo vadis”, „Króla-Ducha”, „Beniowskiego” i „Pana Tadeusza”. Z teatrem od początku istnienia związał się także Karol Wojtyła.</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W </w:t>
      </w:r>
      <w:r w:rsidRPr="006F1249">
        <w:rPr>
          <w:rFonts w:ascii="Arial" w:eastAsia="Times New Roman" w:hAnsi="Arial" w:cs="Arial"/>
          <w:b/>
          <w:bCs/>
          <w:color w:val="111111"/>
          <w:sz w:val="29"/>
          <w:lang w:eastAsia="pl-PL"/>
        </w:rPr>
        <w:t>1942</w:t>
      </w:r>
      <w:r w:rsidRPr="006F1249">
        <w:rPr>
          <w:rFonts w:ascii="Arial" w:eastAsia="Times New Roman" w:hAnsi="Arial" w:cs="Arial"/>
          <w:color w:val="111111"/>
          <w:sz w:val="29"/>
          <w:szCs w:val="29"/>
          <w:lang w:eastAsia="pl-PL"/>
        </w:rPr>
        <w:t> roku Wojtyła podjął decyzję o wstąpieniu do tajnego seminarium duchownego. Rano asystował przy mszy księciu metropolicie Adamowi Sapiesze, a potem pracował w „Solvayu”. Noce poświęcał nauce. Sytuacja zmieniła się na początku sierpnia 1944 roku. Niemcy przeprowadzili masowe łapanki, aby uniknąć wybuchu powstania ludności Krakowa. Wywozili wszystkich ujętych młodych mężczyzn – niedziela </w:t>
      </w:r>
      <w:r w:rsidRPr="006F1249">
        <w:rPr>
          <w:rFonts w:ascii="Arial" w:eastAsia="Times New Roman" w:hAnsi="Arial" w:cs="Arial"/>
          <w:b/>
          <w:bCs/>
          <w:color w:val="111111"/>
          <w:sz w:val="29"/>
          <w:lang w:eastAsia="pl-PL"/>
        </w:rPr>
        <w:t>6 sierpnia 1944</w:t>
      </w:r>
      <w:r w:rsidRPr="006F1249">
        <w:rPr>
          <w:rFonts w:ascii="Arial" w:eastAsia="Times New Roman" w:hAnsi="Arial" w:cs="Arial"/>
          <w:color w:val="111111"/>
          <w:sz w:val="29"/>
          <w:szCs w:val="29"/>
          <w:lang w:eastAsia="pl-PL"/>
        </w:rPr>
        <w:t> została nazwana „czarną niedzielą”. Wojtyła uniknął łapanki, gdyż dzięki arcybiskupowi Sapiesze klerycy znaleźli schronienie w pałacu biskupim. </w:t>
      </w:r>
      <w:r w:rsidRPr="006F1249">
        <w:rPr>
          <w:rFonts w:ascii="Arial" w:eastAsia="Times New Roman" w:hAnsi="Arial" w:cs="Arial"/>
          <w:b/>
          <w:bCs/>
          <w:color w:val="111111"/>
          <w:sz w:val="29"/>
          <w:lang w:eastAsia="pl-PL"/>
        </w:rPr>
        <w:t>18 stycznia 1945</w:t>
      </w:r>
      <w:r w:rsidRPr="006F1249">
        <w:rPr>
          <w:rFonts w:ascii="Arial" w:eastAsia="Times New Roman" w:hAnsi="Arial" w:cs="Arial"/>
          <w:color w:val="111111"/>
          <w:sz w:val="29"/>
          <w:szCs w:val="29"/>
          <w:lang w:eastAsia="pl-PL"/>
        </w:rPr>
        <w:t> roku do Krakowa wkroczyły wojska sowieckie.</w:t>
      </w:r>
    </w:p>
    <w:p w:rsidR="006F1249" w:rsidRPr="006F1249" w:rsidRDefault="006F1249" w:rsidP="006F1249">
      <w:pPr>
        <w:shd w:val="clear" w:color="auto" w:fill="FFFFFF"/>
        <w:spacing w:after="600" w:line="240" w:lineRule="auto"/>
        <w:outlineLvl w:val="1"/>
        <w:rPr>
          <w:rFonts w:ascii="Arial" w:eastAsia="Times New Roman" w:hAnsi="Arial" w:cs="Arial"/>
          <w:b/>
          <w:bCs/>
          <w:caps/>
          <w:color w:val="111111"/>
          <w:sz w:val="59"/>
          <w:szCs w:val="59"/>
          <w:lang w:eastAsia="pl-PL"/>
        </w:rPr>
      </w:pPr>
      <w:r w:rsidRPr="006F1249">
        <w:rPr>
          <w:rFonts w:ascii="Arial" w:eastAsia="Times New Roman" w:hAnsi="Arial" w:cs="Arial"/>
          <w:b/>
          <w:bCs/>
          <w:caps/>
          <w:color w:val="111111"/>
          <w:sz w:val="59"/>
          <w:szCs w:val="59"/>
          <w:lang w:eastAsia="pl-PL"/>
        </w:rPr>
        <w:lastRenderedPageBreak/>
        <w:t>POSŁUGA KAPŁAŃSKA I BISKUPIA</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Po wojnie, w </w:t>
      </w:r>
      <w:r w:rsidRPr="006F1249">
        <w:rPr>
          <w:rFonts w:ascii="Arial" w:eastAsia="Times New Roman" w:hAnsi="Arial" w:cs="Arial"/>
          <w:b/>
          <w:bCs/>
          <w:color w:val="111111"/>
          <w:sz w:val="29"/>
          <w:lang w:eastAsia="pl-PL"/>
        </w:rPr>
        <w:t>sierpniu 1946</w:t>
      </w:r>
      <w:r w:rsidRPr="006F1249">
        <w:rPr>
          <w:rFonts w:ascii="Arial" w:eastAsia="Times New Roman" w:hAnsi="Arial" w:cs="Arial"/>
          <w:color w:val="111111"/>
          <w:sz w:val="29"/>
          <w:szCs w:val="29"/>
          <w:lang w:eastAsia="pl-PL"/>
        </w:rPr>
        <w:t> roku Wojtyła ukończył celująco czteroletnie studia teologiczne. 1 listopada z rąk kardynała Sapiehy otrzymał święcenia kapłańskie, a następnie odprawił swoją pierwszą mszę świętej w krypcie św. Leonarda na Wawelu. </w:t>
      </w:r>
      <w:r w:rsidRPr="006F1249">
        <w:rPr>
          <w:rFonts w:ascii="Arial" w:eastAsia="Times New Roman" w:hAnsi="Arial" w:cs="Arial"/>
          <w:b/>
          <w:bCs/>
          <w:color w:val="111111"/>
          <w:sz w:val="29"/>
          <w:lang w:eastAsia="pl-PL"/>
        </w:rPr>
        <w:t>15 listopada</w:t>
      </w:r>
      <w:r w:rsidRPr="006F1249">
        <w:rPr>
          <w:rFonts w:ascii="Arial" w:eastAsia="Times New Roman" w:hAnsi="Arial" w:cs="Arial"/>
          <w:color w:val="111111"/>
          <w:sz w:val="29"/>
          <w:szCs w:val="29"/>
          <w:lang w:eastAsia="pl-PL"/>
        </w:rPr>
        <w:t> udał się do Rzymu, aby podjąć studia na Papieskim Uniwersytecie Dominikańskim – Angelicum. Zamieszkiwał wówczas w Kolegium Belgijskim przy Via del Quirinale 26. Wojtyła miał również poznawać Rzym i podpatrywać metody prowadzenia działalności duszpasterskiej, stosowane w innych krajach. W Rzymie uczestniczył we mszy św. celebrowanej przez Ojca Pio. Według relacji niektórych osób Ojciec Pio przepowiedział Karolowi Wojtyle, iż obejmie on Tron Piotrowy.</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Po zdaniu egzaminu licencjackiego Wojtyła przeznaczył drugi rok studiów na pisanie doktoratu pod kierunkiem profesora Reginalda Garrigou-Lagrange’a. Temat jego rozprawy doktorskiej brzmiał: „Zagadnienia wiary u świętego Jana od Krzyża”. Za pracę uzyskał najwyższą ocenę, jednak formalnie nie przyznano mu tytułu doktora. Jego praca bowiem nie została wydrukowana, na co nie miał wtedy funduszy.</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Po powrocie do kraju Wojtyła został skierowany do niewielkiej miejscowości Niegowić. Był wikariuszem w parafii, jednocześnie obronił poszerzoną wersję swojej rozprawy doktorskiej. Po 13 miesiącach kardynał Sapieha przeniósł wikarego do parafii św. Floriana w Krakowie. Wojtyła cieszył się sympatią wiernych, w szczególności młodzieży, dla której prowadził duszpasterstwo. Na przeprowadzane przez niego rekolekcje przychodziły setki osób. Jeździł z młodymi na pielgrzymki, wędrówki górskie i spływy kajakowe. Studenci skupieni wokół księdza, a potem biskupa Wojtyły tworzyli tzw. Środowisko, a do ich duszpasterza przylgnął przydomek „Wujek”.</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 xml:space="preserve">W lipcu 1951 roku zmarł kardynał Adam Sapieha. Administratorem archidiecezji krakowskiej został arcybiskup Eugeniusz Baziak. Udzielił Wojtyle urlopu naukowego na opracowanie rozprawy habilitacyjnej. </w:t>
      </w:r>
      <w:r w:rsidRPr="006F1249">
        <w:rPr>
          <w:rFonts w:ascii="Arial" w:eastAsia="Times New Roman" w:hAnsi="Arial" w:cs="Arial"/>
          <w:color w:val="111111"/>
          <w:sz w:val="29"/>
          <w:szCs w:val="29"/>
          <w:lang w:eastAsia="pl-PL"/>
        </w:rPr>
        <w:lastRenderedPageBreak/>
        <w:t>Wojtyła wyprowadził się wówczas z plebanii i przez następnych siedem lat mieszkał u ks. prof. Ignacego Różyckiego przy ulicy Kanonicznej 19. </w:t>
      </w:r>
      <w:r w:rsidRPr="006F1249">
        <w:rPr>
          <w:rFonts w:ascii="Arial" w:eastAsia="Times New Roman" w:hAnsi="Arial" w:cs="Arial"/>
          <w:b/>
          <w:bCs/>
          <w:color w:val="111111"/>
          <w:sz w:val="29"/>
          <w:lang w:eastAsia="pl-PL"/>
        </w:rPr>
        <w:t>12 grudnia 1953</w:t>
      </w:r>
      <w:r w:rsidRPr="006F1249">
        <w:rPr>
          <w:rFonts w:ascii="Arial" w:eastAsia="Times New Roman" w:hAnsi="Arial" w:cs="Arial"/>
          <w:color w:val="111111"/>
          <w:sz w:val="29"/>
          <w:szCs w:val="29"/>
          <w:lang w:eastAsia="pl-PL"/>
        </w:rPr>
        <w:t> roku praca habilitacyjna Wojtyły zatytułowana „Ocena możliwości oparcia etyki chrześcijańskiej na założeniach systemu Maxa Schelera” została jednogłośnie przyjęta przez radę ówczesnego Wydziału Teologicznego Uniwersytetu Jagiellońskiego (z którego powstała później, w roku </w:t>
      </w:r>
      <w:r w:rsidRPr="006F1249">
        <w:rPr>
          <w:rFonts w:ascii="Arial" w:eastAsia="Times New Roman" w:hAnsi="Arial" w:cs="Arial"/>
          <w:b/>
          <w:bCs/>
          <w:color w:val="111111"/>
          <w:sz w:val="29"/>
          <w:lang w:eastAsia="pl-PL"/>
        </w:rPr>
        <w:t>1981</w:t>
      </w:r>
      <w:r w:rsidRPr="006F1249">
        <w:rPr>
          <w:rFonts w:ascii="Arial" w:eastAsia="Times New Roman" w:hAnsi="Arial" w:cs="Arial"/>
          <w:color w:val="111111"/>
          <w:sz w:val="29"/>
          <w:szCs w:val="29"/>
          <w:lang w:eastAsia="pl-PL"/>
        </w:rPr>
        <w:t>, Papieska Akademia Teologiczna). Ministerstwo Szkolnictwa Wyższego nie zatwierdziło jednak tytułu naukowego i dopiero </w:t>
      </w:r>
      <w:r w:rsidRPr="006F1249">
        <w:rPr>
          <w:rFonts w:ascii="Arial" w:eastAsia="Times New Roman" w:hAnsi="Arial" w:cs="Arial"/>
          <w:b/>
          <w:bCs/>
          <w:color w:val="111111"/>
          <w:sz w:val="29"/>
          <w:lang w:eastAsia="pl-PL"/>
        </w:rPr>
        <w:t>31 października 1957 </w:t>
      </w:r>
      <w:r w:rsidRPr="006F1249">
        <w:rPr>
          <w:rFonts w:ascii="Arial" w:eastAsia="Times New Roman" w:hAnsi="Arial" w:cs="Arial"/>
          <w:color w:val="111111"/>
          <w:sz w:val="29"/>
          <w:szCs w:val="29"/>
          <w:lang w:eastAsia="pl-PL"/>
        </w:rPr>
        <w:t>roku Wojtyła otrzymał tytuł docenta. Rozpoczął pracę w Metropolitalnym Seminarium Duchownym w Krakowie oraz na Uniwersytecie Jagiellońskim. Wkrótce Wojtyła zaczął również wykładać na Katolickim Uniwersytecie Lubelskim, gdzie po dwóch latach objął Katedrę Etyki. Na jego wykłady przychodziło tylu studentów, że niektórzy musieli siadać na podłodze.  Owocem pracy naukowej oraz rozmów z młodzieżą była książka „Miłość i odpowiedzialność” poruszająca kwestie teologii ciała.</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b/>
          <w:bCs/>
          <w:color w:val="111111"/>
          <w:sz w:val="29"/>
          <w:lang w:eastAsia="pl-PL"/>
        </w:rPr>
        <w:t>W lipcu 1958</w:t>
      </w:r>
      <w:r w:rsidRPr="006F1249">
        <w:rPr>
          <w:rFonts w:ascii="Arial" w:eastAsia="Times New Roman" w:hAnsi="Arial" w:cs="Arial"/>
          <w:color w:val="111111"/>
          <w:sz w:val="29"/>
          <w:szCs w:val="29"/>
          <w:lang w:eastAsia="pl-PL"/>
        </w:rPr>
        <w:t> roku nadeszła z Rzymu decyzja Piusa XII dotycząca powołania Wojtyły na biskupa pomocniczego archidiecezji. Mając 38 lat, Karol Wojtyła został najmłodszym polskim biskupem. Jego konsekracji </w:t>
      </w:r>
      <w:r w:rsidRPr="006F1249">
        <w:rPr>
          <w:rFonts w:ascii="Arial" w:eastAsia="Times New Roman" w:hAnsi="Arial" w:cs="Arial"/>
          <w:b/>
          <w:bCs/>
          <w:color w:val="111111"/>
          <w:sz w:val="29"/>
          <w:lang w:eastAsia="pl-PL"/>
        </w:rPr>
        <w:t>28 lipca 1958</w:t>
      </w:r>
      <w:r w:rsidRPr="006F1249">
        <w:rPr>
          <w:rFonts w:ascii="Arial" w:eastAsia="Times New Roman" w:hAnsi="Arial" w:cs="Arial"/>
          <w:color w:val="111111"/>
          <w:sz w:val="29"/>
          <w:szCs w:val="29"/>
          <w:lang w:eastAsia="pl-PL"/>
        </w:rPr>
        <w:t> roku przed głównym ołtarzem katedry wawelskiej, dokonali arcybiskup Eugeniusz Baziak oraz biskupi Franciszek Jop z Opola i Bolesław Kominek z Wrocławia. Nowy krakowski biskup przyjął za dewizę słowa: „Totus Tuus” (Cały Twój), zaczerpnięte z pism Ludwika Marii Grignon de Montforta, które oznaczały całkowite oddanie się w opiekę Maryi i poprzez nią Chrystusowi. Pozostały one także dewizą papieża Jana Pawła II.</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Wyniesienie do rangi biskupa pomocniczego pociągało za sobą nowe obowiązki. Walczył m.in. o pozwolenie na budowę kościoła w Nowej Hucie, którego władze komunistyczne nie chciały udzielić. Już jako kardynał poświęcił świątynię w 1977 roku.</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Sobór Watykański II, ważne wydarzenie dla Kościoła powszechnego, rozpoczął się </w:t>
      </w:r>
      <w:r w:rsidRPr="006F1249">
        <w:rPr>
          <w:rFonts w:ascii="Arial" w:eastAsia="Times New Roman" w:hAnsi="Arial" w:cs="Arial"/>
          <w:b/>
          <w:bCs/>
          <w:color w:val="111111"/>
          <w:sz w:val="29"/>
          <w:lang w:eastAsia="pl-PL"/>
        </w:rPr>
        <w:t>11 października 1962</w:t>
      </w:r>
      <w:r w:rsidRPr="006F1249">
        <w:rPr>
          <w:rFonts w:ascii="Arial" w:eastAsia="Times New Roman" w:hAnsi="Arial" w:cs="Arial"/>
          <w:color w:val="111111"/>
          <w:sz w:val="29"/>
          <w:szCs w:val="29"/>
          <w:lang w:eastAsia="pl-PL"/>
        </w:rPr>
        <w:t> roku. Biskup Wojtyła odznaczał się wyjątkową aktywnością w pracach soborowych. Znając doskonale łacinę, zabierał głos i pisał opracowania. Miał znaczący udział w przygotowaniu tekstu Konstytucji duszpasterskiej o Kościele w świecie współczesnym </w:t>
      </w:r>
      <w:r w:rsidRPr="006F1249">
        <w:rPr>
          <w:rFonts w:ascii="Arial" w:eastAsia="Times New Roman" w:hAnsi="Arial" w:cs="Arial"/>
          <w:i/>
          <w:iCs/>
          <w:color w:val="111111"/>
          <w:sz w:val="29"/>
          <w:lang w:eastAsia="pl-PL"/>
        </w:rPr>
        <w:t>Gaudium et spes</w:t>
      </w:r>
      <w:r w:rsidRPr="006F1249">
        <w:rPr>
          <w:rFonts w:ascii="Arial" w:eastAsia="Times New Roman" w:hAnsi="Arial" w:cs="Arial"/>
          <w:color w:val="111111"/>
          <w:sz w:val="29"/>
          <w:szCs w:val="29"/>
          <w:lang w:eastAsia="pl-PL"/>
        </w:rPr>
        <w:t>.</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b/>
          <w:bCs/>
          <w:color w:val="111111"/>
          <w:sz w:val="29"/>
          <w:lang w:eastAsia="pl-PL"/>
        </w:rPr>
        <w:lastRenderedPageBreak/>
        <w:t>30 grudnia 1963</w:t>
      </w:r>
      <w:r w:rsidRPr="006F1249">
        <w:rPr>
          <w:rFonts w:ascii="Arial" w:eastAsia="Times New Roman" w:hAnsi="Arial" w:cs="Arial"/>
          <w:color w:val="111111"/>
          <w:sz w:val="29"/>
          <w:szCs w:val="29"/>
          <w:lang w:eastAsia="pl-PL"/>
        </w:rPr>
        <w:t> r. papież Paweł VI poinformował bp. Wojtyłę telefonicznie o nominacji na stanowisko arcybiskupa metropolity krakowskiego. Komunistyczne władze Polski, które uprzednio odrzuciły szereg kandydatur wysuniętych przez prymasa Stefana Wyszyńskiego, zaaprobowały biskupa Wojtyłę. Uważały bowiem błędnie, że nie będzie się interesował kwestiami politycznymi i uda się go skłócić z Prymasem. Ingres miał miejsce </w:t>
      </w:r>
      <w:r w:rsidRPr="006F1249">
        <w:rPr>
          <w:rFonts w:ascii="Arial" w:eastAsia="Times New Roman" w:hAnsi="Arial" w:cs="Arial"/>
          <w:b/>
          <w:bCs/>
          <w:color w:val="111111"/>
          <w:sz w:val="29"/>
          <w:lang w:eastAsia="pl-PL"/>
        </w:rPr>
        <w:t>8 marca 1964</w:t>
      </w:r>
      <w:r w:rsidRPr="006F1249">
        <w:rPr>
          <w:rFonts w:ascii="Arial" w:eastAsia="Times New Roman" w:hAnsi="Arial" w:cs="Arial"/>
          <w:color w:val="111111"/>
          <w:sz w:val="29"/>
          <w:szCs w:val="29"/>
          <w:lang w:eastAsia="pl-PL"/>
        </w:rPr>
        <w:t> roku na Wawelu. Arcybiskup Wojtyła aktywnie uczestniczył w kolejnych sesjach Soboru Watykańskiego II, który zakończył się w 1965 r., jednocześnie angażował się w przygotowania do obchodów Millenium Chrztu Polski.</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b/>
          <w:bCs/>
          <w:color w:val="111111"/>
          <w:sz w:val="29"/>
          <w:lang w:eastAsia="pl-PL"/>
        </w:rPr>
        <w:t>26 czerwca 1967</w:t>
      </w:r>
      <w:r w:rsidRPr="006F1249">
        <w:rPr>
          <w:rFonts w:ascii="Arial" w:eastAsia="Times New Roman" w:hAnsi="Arial" w:cs="Arial"/>
          <w:color w:val="111111"/>
          <w:sz w:val="29"/>
          <w:szCs w:val="29"/>
          <w:lang w:eastAsia="pl-PL"/>
        </w:rPr>
        <w:t> roku papież Paweł VI mianował abp. Wojtyłę kardynałem. Mimo ciążących na nim obowiązków nie zaniedbywał Krakowa. Zorganizował sprawny system nauczania religii poza szkołą, prowadził spotkania dla par i małżeństw. Z tych spotkań narodził się Instytut Rodziny, który po latach stał się integralną częścią Papieskiej Akademii Teologicznej. W maju 1972 roku metropolita Krakowa zainaugurował obrady Synodu Archidiecezji Krakowskiej, trwające nieprzerwanie do 1979 roku. Jego celem było wprowadzanie na gruncie lokalnym wskazań Soboru Watykańskiego II.</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Zaproszony do Watykanu na pierwszy Synod Biskupów, który miał się odbyć </w:t>
      </w:r>
      <w:r w:rsidRPr="006F1249">
        <w:rPr>
          <w:rFonts w:ascii="Arial" w:eastAsia="Times New Roman" w:hAnsi="Arial" w:cs="Arial"/>
          <w:b/>
          <w:bCs/>
          <w:color w:val="111111"/>
          <w:sz w:val="29"/>
          <w:lang w:eastAsia="pl-PL"/>
        </w:rPr>
        <w:t>jesienią 1967</w:t>
      </w:r>
      <w:r w:rsidRPr="006F1249">
        <w:rPr>
          <w:rFonts w:ascii="Arial" w:eastAsia="Times New Roman" w:hAnsi="Arial" w:cs="Arial"/>
          <w:color w:val="111111"/>
          <w:sz w:val="29"/>
          <w:szCs w:val="29"/>
          <w:lang w:eastAsia="pl-PL"/>
        </w:rPr>
        <w:t> roku, zdecydował się nie wziąć w nim udziału na znak solidarności z prymasem Wyszyńskim, który nie dostał pozwolenia na wyjazd z kraju. W kolejnych synodach Wojtyła brał już udział i był jednym z najbardziej aktywnych uczestników. Jego zaangażowanie nie uszło uwagi papieża Pawła VI. Kardynał Wojtyła wraz z krakowskimi współpracownikami miał znaczący wpływ na treść encykliki „Humanae vitae” Pawła VI dotyczącej miłości i odpowiedzialności.</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Jako kardynał, Wojtyła kontynuował swoje prace badawcze, czego owocem była książka „Osoba i czyn”, uważana za jedno z głównych dzieł filozoficznych przyszłego papieża. Wojtyła uczestniczył także w pracach kolejnych kongresów teologów polskich oraz w międzynarodowych zjazdach teologicznych. Odbywał podróże do Stanów Zjednoczonych, Kanady, Australii i Republiki Federalnej Niemiec.</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lastRenderedPageBreak/>
        <w:t>Był członkiem trzech kongregacji kurii i członkiem Synodu Biskupów. Regularnie odwiedzał papieża podczas prywatnych audiencji. W </w:t>
      </w:r>
      <w:r w:rsidRPr="006F1249">
        <w:rPr>
          <w:rFonts w:ascii="Arial" w:eastAsia="Times New Roman" w:hAnsi="Arial" w:cs="Arial"/>
          <w:b/>
          <w:bCs/>
          <w:color w:val="111111"/>
          <w:sz w:val="29"/>
          <w:lang w:eastAsia="pl-PL"/>
        </w:rPr>
        <w:t>lutym 1976</w:t>
      </w:r>
      <w:r w:rsidRPr="006F1249">
        <w:rPr>
          <w:rFonts w:ascii="Arial" w:eastAsia="Times New Roman" w:hAnsi="Arial" w:cs="Arial"/>
          <w:color w:val="111111"/>
          <w:sz w:val="29"/>
          <w:szCs w:val="29"/>
          <w:lang w:eastAsia="pl-PL"/>
        </w:rPr>
        <w:t> roku został poproszony o przeprowadzenie rekolekcji dla Kurii Rzymskiej, co było wyjątkowym wyróżnieniem. W </w:t>
      </w:r>
      <w:r w:rsidRPr="006F1249">
        <w:rPr>
          <w:rFonts w:ascii="Arial" w:eastAsia="Times New Roman" w:hAnsi="Arial" w:cs="Arial"/>
          <w:b/>
          <w:bCs/>
          <w:color w:val="111111"/>
          <w:sz w:val="29"/>
          <w:lang w:eastAsia="pl-PL"/>
        </w:rPr>
        <w:t>maju 1978</w:t>
      </w:r>
      <w:r w:rsidRPr="006F1249">
        <w:rPr>
          <w:rFonts w:ascii="Arial" w:eastAsia="Times New Roman" w:hAnsi="Arial" w:cs="Arial"/>
          <w:color w:val="111111"/>
          <w:sz w:val="29"/>
          <w:szCs w:val="29"/>
          <w:lang w:eastAsia="pl-PL"/>
        </w:rPr>
        <w:t> roku Karol Wojtyła odwiedził Pawła VI po raz ostatni. </w:t>
      </w:r>
      <w:r w:rsidRPr="006F1249">
        <w:rPr>
          <w:rFonts w:ascii="Arial" w:eastAsia="Times New Roman" w:hAnsi="Arial" w:cs="Arial"/>
          <w:b/>
          <w:bCs/>
          <w:color w:val="111111"/>
          <w:sz w:val="29"/>
          <w:lang w:eastAsia="pl-PL"/>
        </w:rPr>
        <w:t>12 sierpnia</w:t>
      </w:r>
      <w:r w:rsidRPr="006F1249">
        <w:rPr>
          <w:rFonts w:ascii="Arial" w:eastAsia="Times New Roman" w:hAnsi="Arial" w:cs="Arial"/>
          <w:color w:val="111111"/>
          <w:sz w:val="29"/>
          <w:szCs w:val="29"/>
          <w:lang w:eastAsia="pl-PL"/>
        </w:rPr>
        <w:t> kardynałowie Wyszyński i Wojtyła przybyli do Rzymu, by uczestniczyć w uroczystościach pogrzebowych, a następnie w konklawe, które miało wybrać następcę Pawła VI. </w:t>
      </w:r>
      <w:r w:rsidRPr="006F1249">
        <w:rPr>
          <w:rFonts w:ascii="Arial" w:eastAsia="Times New Roman" w:hAnsi="Arial" w:cs="Arial"/>
          <w:b/>
          <w:bCs/>
          <w:color w:val="111111"/>
          <w:sz w:val="29"/>
          <w:lang w:eastAsia="pl-PL"/>
        </w:rPr>
        <w:t>26 sierpnia</w:t>
      </w:r>
      <w:r w:rsidRPr="006F1249">
        <w:rPr>
          <w:rFonts w:ascii="Arial" w:eastAsia="Times New Roman" w:hAnsi="Arial" w:cs="Arial"/>
          <w:color w:val="111111"/>
          <w:sz w:val="29"/>
          <w:szCs w:val="29"/>
          <w:lang w:eastAsia="pl-PL"/>
        </w:rPr>
        <w:t> na nowego papieża wybrany został Albino Luciani, arcybiskup Wenecji. Przyjął on imię: Jan Paweł I. Nie dane mu było jednak długo cieszyć się papieską godnością. Zmarł już </w:t>
      </w:r>
      <w:r w:rsidRPr="006F1249">
        <w:rPr>
          <w:rFonts w:ascii="Arial" w:eastAsia="Times New Roman" w:hAnsi="Arial" w:cs="Arial"/>
          <w:b/>
          <w:bCs/>
          <w:color w:val="111111"/>
          <w:sz w:val="29"/>
          <w:lang w:eastAsia="pl-PL"/>
        </w:rPr>
        <w:t>28 września</w:t>
      </w:r>
      <w:r w:rsidRPr="006F1249">
        <w:rPr>
          <w:rFonts w:ascii="Arial" w:eastAsia="Times New Roman" w:hAnsi="Arial" w:cs="Arial"/>
          <w:color w:val="111111"/>
          <w:sz w:val="29"/>
          <w:szCs w:val="29"/>
          <w:lang w:eastAsia="pl-PL"/>
        </w:rPr>
        <w:t> tegoż roku. 4 października odbył się pogrzeb zmarłego papieża, po nim nastąpił okres żałoby oraz kolejne konklawe.</w:t>
      </w:r>
    </w:p>
    <w:p w:rsidR="004A7B0F" w:rsidRDefault="004A7B0F" w:rsidP="006F1249">
      <w:pPr>
        <w:shd w:val="clear" w:color="auto" w:fill="FFFFFF"/>
        <w:spacing w:after="600" w:line="240" w:lineRule="auto"/>
        <w:outlineLvl w:val="1"/>
        <w:rPr>
          <w:rFonts w:ascii="Arial" w:eastAsia="Times New Roman" w:hAnsi="Arial" w:cs="Arial"/>
          <w:b/>
          <w:bCs/>
          <w:caps/>
          <w:color w:val="111111"/>
          <w:sz w:val="59"/>
          <w:szCs w:val="59"/>
          <w:lang w:eastAsia="pl-PL"/>
        </w:rPr>
      </w:pPr>
    </w:p>
    <w:p w:rsidR="006F1249" w:rsidRPr="006F1249" w:rsidRDefault="006F1249" w:rsidP="006F1249">
      <w:pPr>
        <w:shd w:val="clear" w:color="auto" w:fill="FFFFFF"/>
        <w:spacing w:after="600" w:line="240" w:lineRule="auto"/>
        <w:outlineLvl w:val="1"/>
        <w:rPr>
          <w:rFonts w:ascii="Arial" w:eastAsia="Times New Roman" w:hAnsi="Arial" w:cs="Arial"/>
          <w:b/>
          <w:bCs/>
          <w:caps/>
          <w:color w:val="111111"/>
          <w:sz w:val="59"/>
          <w:szCs w:val="59"/>
          <w:lang w:eastAsia="pl-PL"/>
        </w:rPr>
      </w:pPr>
      <w:r w:rsidRPr="006F1249">
        <w:rPr>
          <w:rFonts w:ascii="Arial" w:eastAsia="Times New Roman" w:hAnsi="Arial" w:cs="Arial"/>
          <w:b/>
          <w:bCs/>
          <w:caps/>
          <w:color w:val="111111"/>
          <w:sz w:val="59"/>
          <w:szCs w:val="59"/>
          <w:lang w:eastAsia="pl-PL"/>
        </w:rPr>
        <w:t>PONTYFIKAT JANA PAWŁA II</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Głosowanie przeprowadzone </w:t>
      </w:r>
      <w:r w:rsidRPr="006F1249">
        <w:rPr>
          <w:rFonts w:ascii="Arial" w:eastAsia="Times New Roman" w:hAnsi="Arial" w:cs="Arial"/>
          <w:b/>
          <w:bCs/>
          <w:color w:val="111111"/>
          <w:sz w:val="29"/>
          <w:lang w:eastAsia="pl-PL"/>
        </w:rPr>
        <w:t>16 października 1978</w:t>
      </w:r>
      <w:r w:rsidRPr="006F1249">
        <w:rPr>
          <w:rFonts w:ascii="Arial" w:eastAsia="Times New Roman" w:hAnsi="Arial" w:cs="Arial"/>
          <w:color w:val="111111"/>
          <w:sz w:val="29"/>
          <w:szCs w:val="29"/>
          <w:lang w:eastAsia="pl-PL"/>
        </w:rPr>
        <w:t> roku wskazało na nowego papieża Karola Wojtyłę. O godzinie 18.18 nad Kaplicą Sykstyńską uniósł się biały dym, wywołując okrzyki radości wiernych, zgromadzonych na placu św. Piotra. Wybór przerwał wielowiekową tradycję powoływania na Tron Piotrowy duchownych włoskich. </w:t>
      </w:r>
      <w:r w:rsidRPr="006F1249">
        <w:rPr>
          <w:rFonts w:ascii="Arial" w:eastAsia="Times New Roman" w:hAnsi="Arial" w:cs="Arial"/>
          <w:b/>
          <w:bCs/>
          <w:color w:val="111111"/>
          <w:sz w:val="29"/>
          <w:lang w:eastAsia="pl-PL"/>
        </w:rPr>
        <w:t>22 października</w:t>
      </w:r>
      <w:r w:rsidRPr="006F1249">
        <w:rPr>
          <w:rFonts w:ascii="Arial" w:eastAsia="Times New Roman" w:hAnsi="Arial" w:cs="Arial"/>
          <w:color w:val="111111"/>
          <w:sz w:val="29"/>
          <w:szCs w:val="29"/>
          <w:lang w:eastAsia="pl-PL"/>
        </w:rPr>
        <w:t> odbyła się inauguracja pontyfikatu. W czasie homilii wypowiedział słynne słowa: „Nie lękajcie się! Otwórzcie drzwi Chrystusowi”.</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b/>
          <w:bCs/>
          <w:color w:val="111111"/>
          <w:sz w:val="29"/>
          <w:lang w:eastAsia="pl-PL"/>
        </w:rPr>
        <w:t>Pontyfikat Jana Pawła II</w:t>
      </w:r>
      <w:r w:rsidRPr="006F1249">
        <w:rPr>
          <w:rFonts w:ascii="Arial" w:eastAsia="Times New Roman" w:hAnsi="Arial" w:cs="Arial"/>
          <w:color w:val="111111"/>
          <w:sz w:val="29"/>
          <w:szCs w:val="29"/>
          <w:lang w:eastAsia="pl-PL"/>
        </w:rPr>
        <w:t> trwał 26 lat i 5 miesięcy (trzeci pod względem długości w historii). Papież Polak wprowadził Kościół w nowe tysiąclecie, przyczynił się do obalenia systemu komunistycznego, podróżował z orędziem pokoju po całym świecie, bronił praw rodziny i dzieci nienarodzonych, troszczył się o ubogich, chorych i starszych, zainicjował Światowe Dni Młodzieży, ogłosił nowy Kodeks Prawa Kanonicznego oraz Katechizm Kościoła Katolickiego, zawierzył cały świat Matce Bożej oraz Bożemu Miłosierdziu, spotykał się z wyznawcami różnych wyznań i religii.</w:t>
      </w:r>
    </w:p>
    <w:p w:rsidR="005E69A4" w:rsidRDefault="005E69A4" w:rsidP="006F1249">
      <w:pPr>
        <w:shd w:val="clear" w:color="auto" w:fill="FFFFFF"/>
        <w:spacing w:after="360" w:line="240" w:lineRule="auto"/>
        <w:rPr>
          <w:rFonts w:ascii="Arial" w:eastAsia="Times New Roman" w:hAnsi="Arial" w:cs="Arial"/>
          <w:b/>
          <w:bCs/>
          <w:color w:val="111111"/>
          <w:sz w:val="29"/>
          <w:lang w:eastAsia="pl-PL"/>
        </w:rPr>
      </w:pP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b/>
          <w:bCs/>
          <w:color w:val="111111"/>
          <w:sz w:val="29"/>
          <w:lang w:eastAsia="pl-PL"/>
        </w:rPr>
        <w:lastRenderedPageBreak/>
        <w:t>Odbył:</w:t>
      </w:r>
    </w:p>
    <w:p w:rsidR="006F1249" w:rsidRPr="006F1249" w:rsidRDefault="006F1249" w:rsidP="006F1249">
      <w:pPr>
        <w:numPr>
          <w:ilvl w:val="0"/>
          <w:numId w:val="1"/>
        </w:numPr>
        <w:shd w:val="clear" w:color="auto" w:fill="FFFFFF"/>
        <w:spacing w:before="100" w:beforeAutospacing="1" w:after="100" w:afterAutospacing="1"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104 zagraniczne podróże apostolskie (poza Włochy), odwiedził 129 narodów</w:t>
      </w:r>
    </w:p>
    <w:p w:rsidR="006F1249" w:rsidRPr="006F1249" w:rsidRDefault="006F1249" w:rsidP="006F1249">
      <w:pPr>
        <w:numPr>
          <w:ilvl w:val="0"/>
          <w:numId w:val="1"/>
        </w:numPr>
        <w:shd w:val="clear" w:color="auto" w:fill="FFFFFF"/>
        <w:spacing w:before="100" w:beforeAutospacing="1" w:after="100" w:afterAutospacing="1"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146 podróży na terytorium Włoch (poza Rzym i Castel Gandolfo)</w:t>
      </w:r>
    </w:p>
    <w:p w:rsidR="006F1249" w:rsidRPr="006F1249" w:rsidRDefault="006F1249" w:rsidP="006F1249">
      <w:pPr>
        <w:numPr>
          <w:ilvl w:val="0"/>
          <w:numId w:val="1"/>
        </w:numPr>
        <w:shd w:val="clear" w:color="auto" w:fill="FFFFFF"/>
        <w:spacing w:before="100" w:beforeAutospacing="1" w:after="100" w:afterAutospacing="1"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748 wizyt w Rzymie i diecezji rzymskiej oraz w Castel Gandolfo</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b/>
          <w:bCs/>
          <w:color w:val="111111"/>
          <w:sz w:val="29"/>
          <w:lang w:eastAsia="pl-PL"/>
        </w:rPr>
        <w:t>Opublikował liczne dokumenty:</w:t>
      </w:r>
    </w:p>
    <w:p w:rsidR="006F1249" w:rsidRPr="006F1249" w:rsidRDefault="006F1249" w:rsidP="006F1249">
      <w:pPr>
        <w:numPr>
          <w:ilvl w:val="0"/>
          <w:numId w:val="2"/>
        </w:numPr>
        <w:shd w:val="clear" w:color="auto" w:fill="FFFFFF"/>
        <w:spacing w:before="100" w:beforeAutospacing="1" w:after="100" w:afterAutospacing="1"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14 encyklik</w:t>
      </w:r>
    </w:p>
    <w:p w:rsidR="006F1249" w:rsidRPr="006F1249" w:rsidRDefault="006F1249" w:rsidP="006F1249">
      <w:pPr>
        <w:numPr>
          <w:ilvl w:val="0"/>
          <w:numId w:val="2"/>
        </w:numPr>
        <w:shd w:val="clear" w:color="auto" w:fill="FFFFFF"/>
        <w:spacing w:before="100" w:beforeAutospacing="1" w:after="100" w:afterAutospacing="1"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14 adhortacji apostolskich</w:t>
      </w:r>
    </w:p>
    <w:p w:rsidR="006F1249" w:rsidRPr="006F1249" w:rsidRDefault="006F1249" w:rsidP="006F1249">
      <w:pPr>
        <w:numPr>
          <w:ilvl w:val="0"/>
          <w:numId w:val="2"/>
        </w:numPr>
        <w:shd w:val="clear" w:color="auto" w:fill="FFFFFF"/>
        <w:spacing w:before="100" w:beforeAutospacing="1" w:after="100" w:afterAutospacing="1"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11 konstytucji apostolskich</w:t>
      </w:r>
    </w:p>
    <w:p w:rsidR="006F1249" w:rsidRPr="006F1249" w:rsidRDefault="006F1249" w:rsidP="006F1249">
      <w:pPr>
        <w:numPr>
          <w:ilvl w:val="0"/>
          <w:numId w:val="2"/>
        </w:numPr>
        <w:shd w:val="clear" w:color="auto" w:fill="FFFFFF"/>
        <w:spacing w:before="100" w:beforeAutospacing="1" w:after="100" w:afterAutospacing="1"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45 listów apostolskich</w:t>
      </w:r>
    </w:p>
    <w:p w:rsidR="006F1249" w:rsidRPr="006F1249" w:rsidRDefault="006F1249" w:rsidP="006F1249">
      <w:pPr>
        <w:numPr>
          <w:ilvl w:val="0"/>
          <w:numId w:val="2"/>
        </w:numPr>
        <w:shd w:val="clear" w:color="auto" w:fill="FFFFFF"/>
        <w:spacing w:before="100" w:beforeAutospacing="1" w:after="100" w:afterAutospacing="1"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31 Motu Proprio</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Ponadto w czasie podróży apostolskich miał 3288 zaplanowanych przemówień.</w:t>
      </w:r>
    </w:p>
    <w:p w:rsidR="004A7B0F" w:rsidRDefault="004A7B0F" w:rsidP="006F1249">
      <w:pPr>
        <w:shd w:val="clear" w:color="auto" w:fill="FFFFFF"/>
        <w:spacing w:after="360" w:line="240" w:lineRule="auto"/>
        <w:rPr>
          <w:rFonts w:ascii="Arial" w:eastAsia="Times New Roman" w:hAnsi="Arial" w:cs="Arial"/>
          <w:b/>
          <w:bCs/>
          <w:color w:val="111111"/>
          <w:sz w:val="29"/>
          <w:lang w:eastAsia="pl-PL"/>
        </w:rPr>
      </w:pP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b/>
          <w:bCs/>
          <w:color w:val="111111"/>
          <w:sz w:val="29"/>
          <w:lang w:eastAsia="pl-PL"/>
        </w:rPr>
        <w:t>Beatyfikował i kanonizował Sługi Boże z całego świata:</w:t>
      </w:r>
    </w:p>
    <w:p w:rsidR="006F1249" w:rsidRPr="006F1249" w:rsidRDefault="006F1249" w:rsidP="006F1249">
      <w:pPr>
        <w:numPr>
          <w:ilvl w:val="0"/>
          <w:numId w:val="3"/>
        </w:numPr>
        <w:shd w:val="clear" w:color="auto" w:fill="FFFFFF"/>
        <w:spacing w:before="100" w:beforeAutospacing="1" w:after="100" w:afterAutospacing="1"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Liczba beatyfikowanych – 1338;</w:t>
      </w:r>
    </w:p>
    <w:p w:rsidR="006F1249" w:rsidRPr="006F1249" w:rsidRDefault="006F1249" w:rsidP="006F1249">
      <w:pPr>
        <w:numPr>
          <w:ilvl w:val="0"/>
          <w:numId w:val="3"/>
        </w:numPr>
        <w:shd w:val="clear" w:color="auto" w:fill="FFFFFF"/>
        <w:spacing w:before="100" w:beforeAutospacing="1" w:after="100" w:afterAutospacing="1"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Liczba kanonizowanych – 482 kanonizacji.</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b/>
          <w:bCs/>
          <w:color w:val="111111"/>
          <w:sz w:val="29"/>
          <w:lang w:eastAsia="pl-PL"/>
        </w:rPr>
        <w:t>Zainicjował ważne wydarzenia dla życia Kościoła:</w:t>
      </w:r>
    </w:p>
    <w:p w:rsidR="006F1249" w:rsidRPr="006F1249" w:rsidRDefault="006F1249" w:rsidP="006F1249">
      <w:pPr>
        <w:numPr>
          <w:ilvl w:val="0"/>
          <w:numId w:val="4"/>
        </w:numPr>
        <w:shd w:val="clear" w:color="auto" w:fill="FFFFFF"/>
        <w:spacing w:before="100" w:beforeAutospacing="1" w:after="100" w:afterAutospacing="1" w:line="240" w:lineRule="auto"/>
        <w:rPr>
          <w:rFonts w:ascii="Arial" w:eastAsia="Times New Roman" w:hAnsi="Arial" w:cs="Arial"/>
          <w:color w:val="111111"/>
          <w:sz w:val="29"/>
          <w:szCs w:val="29"/>
          <w:lang w:eastAsia="pl-PL"/>
        </w:rPr>
      </w:pPr>
      <w:r w:rsidRPr="006F1249">
        <w:rPr>
          <w:rFonts w:ascii="Arial" w:eastAsia="Times New Roman" w:hAnsi="Arial" w:cs="Arial"/>
          <w:b/>
          <w:bCs/>
          <w:color w:val="111111"/>
          <w:sz w:val="29"/>
          <w:lang w:eastAsia="pl-PL"/>
        </w:rPr>
        <w:t>Światowe Dni Młodzieży</w:t>
      </w:r>
      <w:r w:rsidRPr="006F1249">
        <w:rPr>
          <w:rFonts w:ascii="Arial" w:eastAsia="Times New Roman" w:hAnsi="Arial" w:cs="Arial"/>
          <w:color w:val="111111"/>
          <w:sz w:val="29"/>
          <w:szCs w:val="29"/>
          <w:lang w:eastAsia="pl-PL"/>
        </w:rPr>
        <w:t> – 19 odbyło się za Jego pontyfikatu, z tego 7 Międzynarodowych.</w:t>
      </w:r>
    </w:p>
    <w:p w:rsidR="006F1249" w:rsidRPr="006F1249" w:rsidRDefault="006F1249" w:rsidP="006F1249">
      <w:pPr>
        <w:numPr>
          <w:ilvl w:val="0"/>
          <w:numId w:val="4"/>
        </w:numPr>
        <w:shd w:val="clear" w:color="auto" w:fill="FFFFFF"/>
        <w:spacing w:before="100" w:beforeAutospacing="1" w:after="100" w:afterAutospacing="1" w:line="240" w:lineRule="auto"/>
        <w:rPr>
          <w:rFonts w:ascii="Arial" w:eastAsia="Times New Roman" w:hAnsi="Arial" w:cs="Arial"/>
          <w:color w:val="111111"/>
          <w:sz w:val="29"/>
          <w:szCs w:val="29"/>
          <w:lang w:eastAsia="pl-PL"/>
        </w:rPr>
      </w:pPr>
      <w:r w:rsidRPr="006F1249">
        <w:rPr>
          <w:rFonts w:ascii="Arial" w:eastAsia="Times New Roman" w:hAnsi="Arial" w:cs="Arial"/>
          <w:b/>
          <w:bCs/>
          <w:color w:val="111111"/>
          <w:sz w:val="29"/>
          <w:lang w:eastAsia="pl-PL"/>
        </w:rPr>
        <w:t>Światowe Dni Modlitw o Pokój</w:t>
      </w:r>
      <w:r w:rsidRPr="006F1249">
        <w:rPr>
          <w:rFonts w:ascii="Arial" w:eastAsia="Times New Roman" w:hAnsi="Arial" w:cs="Arial"/>
          <w:color w:val="111111"/>
          <w:sz w:val="29"/>
          <w:szCs w:val="29"/>
          <w:lang w:eastAsia="pl-PL"/>
        </w:rPr>
        <w:t> – ogłaszał 5-krotnie, pierwszy raz 27 października 1986 r. w Asyżu z udziałem 47 delegacji reprezentujących Kościoły i wspólnoty chrześcijańskie oraz 13 religii niechrześcijańskich.</w:t>
      </w:r>
    </w:p>
    <w:p w:rsidR="006F1249" w:rsidRPr="006F1249" w:rsidRDefault="006F1249" w:rsidP="006F1249">
      <w:pPr>
        <w:numPr>
          <w:ilvl w:val="0"/>
          <w:numId w:val="4"/>
        </w:numPr>
        <w:shd w:val="clear" w:color="auto" w:fill="FFFFFF"/>
        <w:spacing w:before="100" w:beforeAutospacing="1" w:after="100" w:afterAutospacing="1" w:line="240" w:lineRule="auto"/>
        <w:rPr>
          <w:rFonts w:ascii="Arial" w:eastAsia="Times New Roman" w:hAnsi="Arial" w:cs="Arial"/>
          <w:color w:val="111111"/>
          <w:sz w:val="29"/>
          <w:szCs w:val="29"/>
          <w:lang w:eastAsia="pl-PL"/>
        </w:rPr>
      </w:pPr>
      <w:r w:rsidRPr="006F1249">
        <w:rPr>
          <w:rFonts w:ascii="Arial" w:eastAsia="Times New Roman" w:hAnsi="Arial" w:cs="Arial"/>
          <w:b/>
          <w:bCs/>
          <w:color w:val="111111"/>
          <w:sz w:val="29"/>
          <w:lang w:eastAsia="pl-PL"/>
        </w:rPr>
        <w:t>Lata jubileuszowe:</w:t>
      </w:r>
      <w:r w:rsidRPr="006F1249">
        <w:rPr>
          <w:rFonts w:ascii="Arial" w:eastAsia="Times New Roman" w:hAnsi="Arial" w:cs="Arial"/>
          <w:color w:val="111111"/>
          <w:sz w:val="29"/>
          <w:szCs w:val="29"/>
          <w:lang w:eastAsia="pl-PL"/>
        </w:rPr>
        <w:t> Rok Święty Odkupienia (III 1983- IV 1984), Rok Maryjny (VI 1987-VII 1988), Rok Rodziny (1994), Wielki Jubileusz Roku 2000 (poprzedzony trzyletnimi przygotowaniami), Rok Różańca (X 2002 – X 2003), Rok Eucharystii (X 2004 –X 2005)</w:t>
      </w:r>
    </w:p>
    <w:p w:rsidR="006F1249" w:rsidRPr="006F1249" w:rsidRDefault="006F1249" w:rsidP="006F1249">
      <w:pPr>
        <w:numPr>
          <w:ilvl w:val="0"/>
          <w:numId w:val="4"/>
        </w:numPr>
        <w:shd w:val="clear" w:color="auto" w:fill="FFFFFF"/>
        <w:spacing w:before="100" w:beforeAutospacing="1" w:after="100" w:afterAutospacing="1" w:line="240" w:lineRule="auto"/>
        <w:rPr>
          <w:rFonts w:ascii="Arial" w:eastAsia="Times New Roman" w:hAnsi="Arial" w:cs="Arial"/>
          <w:color w:val="111111"/>
          <w:sz w:val="29"/>
          <w:szCs w:val="29"/>
          <w:lang w:eastAsia="pl-PL"/>
        </w:rPr>
      </w:pPr>
      <w:r w:rsidRPr="006F1249">
        <w:rPr>
          <w:rFonts w:ascii="Arial" w:eastAsia="Times New Roman" w:hAnsi="Arial" w:cs="Arial"/>
          <w:b/>
          <w:bCs/>
          <w:color w:val="111111"/>
          <w:sz w:val="29"/>
          <w:lang w:eastAsia="pl-PL"/>
        </w:rPr>
        <w:t>Światowe Spotkania Rodzin</w:t>
      </w:r>
      <w:r w:rsidRPr="006F1249">
        <w:rPr>
          <w:rFonts w:ascii="Arial" w:eastAsia="Times New Roman" w:hAnsi="Arial" w:cs="Arial"/>
          <w:color w:val="111111"/>
          <w:sz w:val="29"/>
          <w:szCs w:val="29"/>
          <w:lang w:eastAsia="pl-PL"/>
        </w:rPr>
        <w:t xml:space="preserve">– 4 z nich odbyły się za Jego pontyfikatu; pierwsze w 1994 r. (Rok Rodziny) w Rzymie, </w:t>
      </w:r>
      <w:r w:rsidRPr="006F1249">
        <w:rPr>
          <w:rFonts w:ascii="Arial" w:eastAsia="Times New Roman" w:hAnsi="Arial" w:cs="Arial"/>
          <w:color w:val="111111"/>
          <w:sz w:val="29"/>
          <w:szCs w:val="29"/>
          <w:lang w:eastAsia="pl-PL"/>
        </w:rPr>
        <w:lastRenderedPageBreak/>
        <w:t>następnie w Rio de Janeiro (1997), Rzymie (2000) i w Manili na Filipinach (2003).</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b/>
          <w:bCs/>
          <w:color w:val="111111"/>
          <w:sz w:val="29"/>
          <w:lang w:eastAsia="pl-PL"/>
        </w:rPr>
        <w:t>Odbywał spotkania i audiencje z różnymi ludźmi:</w:t>
      </w:r>
    </w:p>
    <w:p w:rsidR="006F1249" w:rsidRPr="006F1249" w:rsidRDefault="006F1249" w:rsidP="006F1249">
      <w:pPr>
        <w:numPr>
          <w:ilvl w:val="0"/>
          <w:numId w:val="5"/>
        </w:numPr>
        <w:shd w:val="clear" w:color="auto" w:fill="FFFFFF"/>
        <w:spacing w:before="100" w:beforeAutospacing="1" w:after="100" w:afterAutospacing="1"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Oficjalne i nieoficjalne spotkania z głowami państw i premierami – ponad 1600</w:t>
      </w:r>
    </w:p>
    <w:p w:rsidR="006F1249" w:rsidRPr="006F1249" w:rsidRDefault="006F1249" w:rsidP="006F1249">
      <w:pPr>
        <w:numPr>
          <w:ilvl w:val="0"/>
          <w:numId w:val="5"/>
        </w:numPr>
        <w:shd w:val="clear" w:color="auto" w:fill="FFFFFF"/>
        <w:spacing w:before="100" w:beforeAutospacing="1" w:after="100" w:afterAutospacing="1"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Liczba audiencji generalnych – 1164, brało w nich udział 17 665 800 ludzi z całego świata</w:t>
      </w:r>
    </w:p>
    <w:p w:rsidR="004A7B0F"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 xml:space="preserve">Dane ze strony </w:t>
      </w:r>
      <w:hyperlink r:id="rId7" w:history="1">
        <w:r w:rsidR="004A7B0F" w:rsidRPr="00D91F23">
          <w:rPr>
            <w:rStyle w:val="Hipercze"/>
            <w:rFonts w:ascii="Arial" w:eastAsia="Times New Roman" w:hAnsi="Arial" w:cs="Arial"/>
            <w:sz w:val="29"/>
            <w:szCs w:val="29"/>
            <w:lang w:eastAsia="pl-PL"/>
          </w:rPr>
          <w:t>www.vatican.va</w:t>
        </w:r>
      </w:hyperlink>
    </w:p>
    <w:p w:rsidR="006F1249" w:rsidRPr="004A7B0F" w:rsidRDefault="006F1249" w:rsidP="006F1249">
      <w:pPr>
        <w:shd w:val="clear" w:color="auto" w:fill="FFFFFF"/>
        <w:spacing w:after="600" w:line="240" w:lineRule="auto"/>
        <w:outlineLvl w:val="1"/>
        <w:rPr>
          <w:rFonts w:ascii="Arial" w:eastAsia="Times New Roman" w:hAnsi="Arial" w:cs="Arial"/>
          <w:b/>
          <w:bCs/>
          <w:caps/>
          <w:color w:val="111111"/>
          <w:sz w:val="52"/>
          <w:szCs w:val="52"/>
          <w:lang w:eastAsia="pl-PL"/>
        </w:rPr>
      </w:pPr>
      <w:r w:rsidRPr="004A7B0F">
        <w:rPr>
          <w:rFonts w:ascii="Arial" w:eastAsia="Times New Roman" w:hAnsi="Arial" w:cs="Arial"/>
          <w:b/>
          <w:bCs/>
          <w:caps/>
          <w:color w:val="111111"/>
          <w:sz w:val="52"/>
          <w:szCs w:val="52"/>
          <w:lang w:eastAsia="pl-PL"/>
        </w:rPr>
        <w:t>PIELGRZYMKI DO POLSKI I ŚWIATA</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Jan Paweł II odbył osiem podróży do Ojczyzny. Pierwszy raz do Polski przybył </w:t>
      </w:r>
      <w:r w:rsidRPr="006F1249">
        <w:rPr>
          <w:rFonts w:ascii="Arial" w:eastAsia="Times New Roman" w:hAnsi="Arial" w:cs="Arial"/>
          <w:b/>
          <w:bCs/>
          <w:color w:val="111111"/>
          <w:sz w:val="29"/>
          <w:lang w:eastAsia="pl-PL"/>
        </w:rPr>
        <w:t>2 czerwca 1979</w:t>
      </w:r>
      <w:r w:rsidRPr="006F1249">
        <w:rPr>
          <w:rFonts w:ascii="Arial" w:eastAsia="Times New Roman" w:hAnsi="Arial" w:cs="Arial"/>
          <w:color w:val="111111"/>
          <w:sz w:val="29"/>
          <w:szCs w:val="29"/>
          <w:lang w:eastAsia="pl-PL"/>
        </w:rPr>
        <w:t>. Pielgrzymka zbiegła się w czasie z obchodami 900. rocznicy męczeńskiej śmierci św. Stanisława. Wówczas wypowiedział na placu Zwycięstwa w Warszawie (obecnie plac Piłsudskiego), pamiętne słowa: „Niech zstąpi Duch Twój! I odnowi oblicze ziemi, tej ziemi”.</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Kolejne dwie pielgrzymki w roku </w:t>
      </w:r>
      <w:r w:rsidRPr="006F1249">
        <w:rPr>
          <w:rFonts w:ascii="Arial" w:eastAsia="Times New Roman" w:hAnsi="Arial" w:cs="Arial"/>
          <w:b/>
          <w:bCs/>
          <w:color w:val="111111"/>
          <w:sz w:val="29"/>
          <w:lang w:eastAsia="pl-PL"/>
        </w:rPr>
        <w:t>1983 i 1987</w:t>
      </w:r>
      <w:r w:rsidRPr="006F1249">
        <w:rPr>
          <w:rFonts w:ascii="Arial" w:eastAsia="Times New Roman" w:hAnsi="Arial" w:cs="Arial"/>
          <w:color w:val="111111"/>
          <w:sz w:val="29"/>
          <w:szCs w:val="29"/>
          <w:lang w:eastAsia="pl-PL"/>
        </w:rPr>
        <w:t> miały miejsce jeszcze w czasach Polskiej Rzeczpospolitej Ludowej. Przyczyniły się do powstania „Solidarności” i dekonstrukcji ówczesnego systemu.</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Przesłanie pierwszej pielgrzymki do wolnej Polski w roku 1991 Jan Paweł II oparł na Dekalogu. Napominał rodaków, by dobrze korzystali z odzyskanej wolności. Kolejne wizyty odbywał w latach </w:t>
      </w:r>
      <w:r w:rsidRPr="006F1249">
        <w:rPr>
          <w:rFonts w:ascii="Arial" w:eastAsia="Times New Roman" w:hAnsi="Arial" w:cs="Arial"/>
          <w:b/>
          <w:bCs/>
          <w:color w:val="111111"/>
          <w:sz w:val="29"/>
          <w:lang w:eastAsia="pl-PL"/>
        </w:rPr>
        <w:t>1995, 1997, 1999</w:t>
      </w:r>
      <w:r w:rsidRPr="006F1249">
        <w:rPr>
          <w:rFonts w:ascii="Arial" w:eastAsia="Times New Roman" w:hAnsi="Arial" w:cs="Arial"/>
          <w:color w:val="111111"/>
          <w:sz w:val="29"/>
          <w:szCs w:val="29"/>
          <w:lang w:eastAsia="pl-PL"/>
        </w:rPr>
        <w:t>. W czasie ostatniej pielgrzymki do Ojczyzny w </w:t>
      </w:r>
      <w:r w:rsidRPr="006F1249">
        <w:rPr>
          <w:rFonts w:ascii="Arial" w:eastAsia="Times New Roman" w:hAnsi="Arial" w:cs="Arial"/>
          <w:b/>
          <w:bCs/>
          <w:color w:val="111111"/>
          <w:sz w:val="29"/>
          <w:lang w:eastAsia="pl-PL"/>
        </w:rPr>
        <w:t>2002</w:t>
      </w:r>
      <w:r w:rsidRPr="006F1249">
        <w:rPr>
          <w:rFonts w:ascii="Arial" w:eastAsia="Times New Roman" w:hAnsi="Arial" w:cs="Arial"/>
          <w:color w:val="111111"/>
          <w:sz w:val="29"/>
          <w:szCs w:val="29"/>
          <w:lang w:eastAsia="pl-PL"/>
        </w:rPr>
        <w:t> roku zawierzył cały świat Bożemu Miłosierdziu w sanktuarium w Krakowie – Łagiewnikach.</w:t>
      </w:r>
    </w:p>
    <w:p w:rsidR="005E69A4" w:rsidRPr="005E69A4" w:rsidRDefault="006F1249" w:rsidP="005E69A4">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W czasie licznych podróży zagranicznych Jan Paweł II często odwiedzał narody, które doświadczyły wojny. Wiele podróży miało charakter ekumeniczny. Dwukrotnie przemawiał w siedzibie ONZ w Nowym Yorku, odwiedził komunistyczną Kubę, a w roku 2000 pielgrzymował do Ziemi Świętej. Wtedy też modlił się pod Ścianą Płaczu w Jerozolimie.</w:t>
      </w:r>
    </w:p>
    <w:p w:rsidR="006F1249" w:rsidRPr="006F1249" w:rsidRDefault="006F1249" w:rsidP="006F1249">
      <w:pPr>
        <w:shd w:val="clear" w:color="auto" w:fill="FFFFFF"/>
        <w:spacing w:after="600" w:line="240" w:lineRule="auto"/>
        <w:outlineLvl w:val="1"/>
        <w:rPr>
          <w:rFonts w:ascii="Arial" w:eastAsia="Times New Roman" w:hAnsi="Arial" w:cs="Arial"/>
          <w:b/>
          <w:bCs/>
          <w:caps/>
          <w:color w:val="111111"/>
          <w:sz w:val="59"/>
          <w:szCs w:val="59"/>
          <w:lang w:eastAsia="pl-PL"/>
        </w:rPr>
      </w:pPr>
      <w:r w:rsidRPr="006F1249">
        <w:rPr>
          <w:rFonts w:ascii="Arial" w:eastAsia="Times New Roman" w:hAnsi="Arial" w:cs="Arial"/>
          <w:b/>
          <w:bCs/>
          <w:caps/>
          <w:color w:val="111111"/>
          <w:sz w:val="59"/>
          <w:szCs w:val="59"/>
          <w:lang w:eastAsia="pl-PL"/>
        </w:rPr>
        <w:lastRenderedPageBreak/>
        <w:t>ŚMIERĆ I PROCES KANONIZACYJNY</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Papież zaczynał pontyfikat w pełni sił. Jego zdrowie nadszarpnął zamach na życie 13 maja 1981 roku – w rocznicę objawień fatimskich. Na placu św. Piotra Mehmet Ali Agca strzelił do papieża z odległości trzech i pół metra. Papież swoje cudowne ocalenie przypisał wstawiennictwu Matki Bożej.</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Pod koniec lat 90, widać było, że Jan Paweł II cierpi na chorobę Parkinsona, która stopniowo się pogłębiała. Mimo wszystko Jan Paweł II wciąż podróżował i do końca z pełnym zaangażowaniem pełnił swoją posługę. Niedługo przed śmiercią stracił głos i nie mógł przemawiać do wiernych. Zmarł </w:t>
      </w:r>
      <w:r w:rsidRPr="006F1249">
        <w:rPr>
          <w:rFonts w:ascii="Arial" w:eastAsia="Times New Roman" w:hAnsi="Arial" w:cs="Arial"/>
          <w:b/>
          <w:bCs/>
          <w:color w:val="111111"/>
          <w:sz w:val="29"/>
          <w:lang w:eastAsia="pl-PL"/>
        </w:rPr>
        <w:t>2 kwietnia 2005 r.</w:t>
      </w:r>
      <w:r w:rsidRPr="006F1249">
        <w:rPr>
          <w:rFonts w:ascii="Arial" w:eastAsia="Times New Roman" w:hAnsi="Arial" w:cs="Arial"/>
          <w:color w:val="111111"/>
          <w:sz w:val="29"/>
          <w:szCs w:val="29"/>
          <w:lang w:eastAsia="pl-PL"/>
        </w:rPr>
        <w:t> o godzinie 21.37. Świat pogrążył się w żałobie. Pogrzeb Papieża odbył się </w:t>
      </w:r>
      <w:r w:rsidRPr="006F1249">
        <w:rPr>
          <w:rFonts w:ascii="Arial" w:eastAsia="Times New Roman" w:hAnsi="Arial" w:cs="Arial"/>
          <w:b/>
          <w:bCs/>
          <w:color w:val="111111"/>
          <w:sz w:val="29"/>
          <w:lang w:eastAsia="pl-PL"/>
        </w:rPr>
        <w:t>8 kwietnia</w:t>
      </w:r>
      <w:r w:rsidRPr="006F1249">
        <w:rPr>
          <w:rFonts w:ascii="Arial" w:eastAsia="Times New Roman" w:hAnsi="Arial" w:cs="Arial"/>
          <w:color w:val="111111"/>
          <w:sz w:val="29"/>
          <w:szCs w:val="29"/>
          <w:lang w:eastAsia="pl-PL"/>
        </w:rPr>
        <w:t>. W uroczystościach pogrzebowych na placu św. Piotra uczestniczyło 300 tysięcy wiernych. Dwa miliardy osób oglądało transmisję z ich przebiegu w telewizji. Trumna z ciałem spoczęła w podziemiach bazyliki św. Piotra.</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b/>
          <w:bCs/>
          <w:color w:val="111111"/>
          <w:sz w:val="29"/>
          <w:lang w:eastAsia="pl-PL"/>
        </w:rPr>
        <w:t>13 maja 2005</w:t>
      </w:r>
      <w:r w:rsidRPr="006F1249">
        <w:rPr>
          <w:rFonts w:ascii="Arial" w:eastAsia="Times New Roman" w:hAnsi="Arial" w:cs="Arial"/>
          <w:color w:val="111111"/>
          <w:sz w:val="29"/>
          <w:szCs w:val="29"/>
          <w:lang w:eastAsia="pl-PL"/>
        </w:rPr>
        <w:t> roku rozpoczął się proces beatyfikacyjny Jana Pawła II. W odpowiedzi na wołanie wiernych „Santo subito!”, wznoszone podczas pogrzebu Papieża, nowy papież Benedykt XVI udzielił dyspensy od pięcioletniego okresu oczekiwania na wszczęcie procesu beatyfikacyjnego.</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Beatyfikacji dokonał </w:t>
      </w:r>
      <w:r w:rsidRPr="006F1249">
        <w:rPr>
          <w:rFonts w:ascii="Arial" w:eastAsia="Times New Roman" w:hAnsi="Arial" w:cs="Arial"/>
          <w:b/>
          <w:bCs/>
          <w:color w:val="111111"/>
          <w:sz w:val="29"/>
          <w:lang w:eastAsia="pl-PL"/>
        </w:rPr>
        <w:t>1 maja 2011</w:t>
      </w:r>
      <w:r w:rsidRPr="006F1249">
        <w:rPr>
          <w:rFonts w:ascii="Arial" w:eastAsia="Times New Roman" w:hAnsi="Arial" w:cs="Arial"/>
          <w:color w:val="111111"/>
          <w:sz w:val="29"/>
          <w:szCs w:val="29"/>
          <w:lang w:eastAsia="pl-PL"/>
        </w:rPr>
        <w:t> roku papież Benedykt XVI. We Mszy św. na placu św. Piotra uczestniczyło ok. 1,5 mln osób, w tym trzysta tysięcy Polaków. Na datę liturgicznego wspomnienia bł. Jana Pawła II wybrano dzień 22 października, przypadający w rocznicę uroczystej inauguracji pontyfikatu papieża Polaka.</w:t>
      </w:r>
    </w:p>
    <w:p w:rsidR="006F1249" w:rsidRPr="006F1249" w:rsidRDefault="006F1249" w:rsidP="006F1249">
      <w:pPr>
        <w:shd w:val="clear" w:color="auto" w:fill="FFFFFF"/>
        <w:spacing w:after="360" w:line="240" w:lineRule="auto"/>
        <w:rPr>
          <w:rFonts w:ascii="Arial" w:eastAsia="Times New Roman" w:hAnsi="Arial" w:cs="Arial"/>
          <w:color w:val="111111"/>
          <w:sz w:val="29"/>
          <w:szCs w:val="29"/>
          <w:lang w:eastAsia="pl-PL"/>
        </w:rPr>
      </w:pPr>
      <w:r w:rsidRPr="006F1249">
        <w:rPr>
          <w:rFonts w:ascii="Arial" w:eastAsia="Times New Roman" w:hAnsi="Arial" w:cs="Arial"/>
          <w:color w:val="111111"/>
          <w:sz w:val="29"/>
          <w:szCs w:val="29"/>
          <w:lang w:eastAsia="pl-PL"/>
        </w:rPr>
        <w:t>Kanonizacji Jana Pawła II dokonał papież Franciszek w niedzielę Bożego Miłosierdzia, </w:t>
      </w:r>
      <w:r w:rsidRPr="006F1249">
        <w:rPr>
          <w:rFonts w:ascii="Arial" w:eastAsia="Times New Roman" w:hAnsi="Arial" w:cs="Arial"/>
          <w:b/>
          <w:bCs/>
          <w:color w:val="111111"/>
          <w:sz w:val="29"/>
          <w:lang w:eastAsia="pl-PL"/>
        </w:rPr>
        <w:t>27 kwietnia 2014 r.</w:t>
      </w:r>
      <w:r w:rsidRPr="006F1249">
        <w:rPr>
          <w:rFonts w:ascii="Arial" w:eastAsia="Times New Roman" w:hAnsi="Arial" w:cs="Arial"/>
          <w:color w:val="111111"/>
          <w:sz w:val="29"/>
          <w:szCs w:val="29"/>
          <w:lang w:eastAsia="pl-PL"/>
        </w:rPr>
        <w:t> w Rzymie.</w:t>
      </w:r>
    </w:p>
    <w:p w:rsidR="00D1191D" w:rsidRDefault="00D1191D"/>
    <w:sectPr w:rsidR="00D1191D" w:rsidSect="00D1191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FC0" w:rsidRDefault="00023FC0" w:rsidP="004A7B0F">
      <w:pPr>
        <w:spacing w:after="0" w:line="240" w:lineRule="auto"/>
      </w:pPr>
      <w:r>
        <w:separator/>
      </w:r>
    </w:p>
  </w:endnote>
  <w:endnote w:type="continuationSeparator" w:id="1">
    <w:p w:rsidR="00023FC0" w:rsidRDefault="00023FC0" w:rsidP="004A7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288251"/>
      <w:docPartObj>
        <w:docPartGallery w:val="Page Numbers (Bottom of Page)"/>
        <w:docPartUnique/>
      </w:docPartObj>
    </w:sdtPr>
    <w:sdtContent>
      <w:p w:rsidR="004A7B0F" w:rsidRDefault="0062746A">
        <w:pPr>
          <w:pStyle w:val="Stopka"/>
          <w:jc w:val="right"/>
        </w:pPr>
        <w:fldSimple w:instr=" PAGE   \* MERGEFORMAT ">
          <w:r w:rsidR="005E69A4">
            <w:rPr>
              <w:noProof/>
            </w:rPr>
            <w:t>9</w:t>
          </w:r>
        </w:fldSimple>
      </w:p>
    </w:sdtContent>
  </w:sdt>
  <w:p w:rsidR="004A7B0F" w:rsidRDefault="004A7B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FC0" w:rsidRDefault="00023FC0" w:rsidP="004A7B0F">
      <w:pPr>
        <w:spacing w:after="0" w:line="240" w:lineRule="auto"/>
      </w:pPr>
      <w:r>
        <w:separator/>
      </w:r>
    </w:p>
  </w:footnote>
  <w:footnote w:type="continuationSeparator" w:id="1">
    <w:p w:rsidR="00023FC0" w:rsidRDefault="00023FC0" w:rsidP="004A7B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93F58"/>
    <w:multiLevelType w:val="multilevel"/>
    <w:tmpl w:val="2E8C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E6720F"/>
    <w:multiLevelType w:val="multilevel"/>
    <w:tmpl w:val="1434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EE26E9"/>
    <w:multiLevelType w:val="multilevel"/>
    <w:tmpl w:val="0226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C74AD0"/>
    <w:multiLevelType w:val="multilevel"/>
    <w:tmpl w:val="C1BE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723B14"/>
    <w:multiLevelType w:val="multilevel"/>
    <w:tmpl w:val="3A0E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F1249"/>
    <w:rsid w:val="00023FC0"/>
    <w:rsid w:val="0029388C"/>
    <w:rsid w:val="0039594F"/>
    <w:rsid w:val="004A7B0F"/>
    <w:rsid w:val="00560041"/>
    <w:rsid w:val="005E69A4"/>
    <w:rsid w:val="0062746A"/>
    <w:rsid w:val="006F1249"/>
    <w:rsid w:val="00823799"/>
    <w:rsid w:val="00D119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91D"/>
  </w:style>
  <w:style w:type="paragraph" w:styleId="Nagwek1">
    <w:name w:val="heading 1"/>
    <w:basedOn w:val="Normalny"/>
    <w:link w:val="Nagwek1Znak"/>
    <w:uiPriority w:val="9"/>
    <w:qFormat/>
    <w:rsid w:val="006F12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6F124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1249"/>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6F1249"/>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F12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F1249"/>
    <w:rPr>
      <w:b/>
      <w:bCs/>
    </w:rPr>
  </w:style>
  <w:style w:type="character" w:styleId="Uwydatnienie">
    <w:name w:val="Emphasis"/>
    <w:basedOn w:val="Domylnaczcionkaakapitu"/>
    <w:uiPriority w:val="20"/>
    <w:qFormat/>
    <w:rsid w:val="006F1249"/>
    <w:rPr>
      <w:i/>
      <w:iCs/>
    </w:rPr>
  </w:style>
  <w:style w:type="paragraph" w:styleId="Tekstdymka">
    <w:name w:val="Balloon Text"/>
    <w:basedOn w:val="Normalny"/>
    <w:link w:val="TekstdymkaZnak"/>
    <w:uiPriority w:val="99"/>
    <w:semiHidden/>
    <w:unhideWhenUsed/>
    <w:rsid w:val="006F12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1249"/>
    <w:rPr>
      <w:rFonts w:ascii="Tahoma" w:hAnsi="Tahoma" w:cs="Tahoma"/>
      <w:sz w:val="16"/>
      <w:szCs w:val="16"/>
    </w:rPr>
  </w:style>
  <w:style w:type="character" w:styleId="Hipercze">
    <w:name w:val="Hyperlink"/>
    <w:basedOn w:val="Domylnaczcionkaakapitu"/>
    <w:uiPriority w:val="99"/>
    <w:unhideWhenUsed/>
    <w:rsid w:val="004A7B0F"/>
    <w:rPr>
      <w:color w:val="0000FF" w:themeColor="hyperlink"/>
      <w:u w:val="single"/>
    </w:rPr>
  </w:style>
  <w:style w:type="paragraph" w:styleId="Nagwek">
    <w:name w:val="header"/>
    <w:basedOn w:val="Normalny"/>
    <w:link w:val="NagwekZnak"/>
    <w:uiPriority w:val="99"/>
    <w:semiHidden/>
    <w:unhideWhenUsed/>
    <w:rsid w:val="004A7B0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A7B0F"/>
  </w:style>
  <w:style w:type="paragraph" w:styleId="Stopka">
    <w:name w:val="footer"/>
    <w:basedOn w:val="Normalny"/>
    <w:link w:val="StopkaZnak"/>
    <w:uiPriority w:val="99"/>
    <w:unhideWhenUsed/>
    <w:rsid w:val="004A7B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7B0F"/>
  </w:style>
</w:styles>
</file>

<file path=word/webSettings.xml><?xml version="1.0" encoding="utf-8"?>
<w:webSettings xmlns:r="http://schemas.openxmlformats.org/officeDocument/2006/relationships" xmlns:w="http://schemas.openxmlformats.org/wordprocessingml/2006/main">
  <w:divs>
    <w:div w:id="1203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tican.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2327</Words>
  <Characters>13968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2020-01-10T14:19:00Z</dcterms:created>
  <dcterms:modified xsi:type="dcterms:W3CDTF">2020-02-10T10:17:00Z</dcterms:modified>
</cp:coreProperties>
</file>