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7C" w:rsidRDefault="0000577C">
      <w:pPr>
        <w:spacing w:after="0" w:line="259" w:lineRule="auto"/>
        <w:ind w:left="0" w:firstLine="0"/>
        <w:jc w:val="left"/>
      </w:pPr>
      <w:bookmarkStart w:id="0" w:name="_GoBack"/>
      <w:bookmarkEnd w:id="0"/>
    </w:p>
    <w:p w:rsidR="0000577C" w:rsidRDefault="00EC7F35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</w:p>
    <w:p w:rsidR="0000577C" w:rsidRDefault="00EC7F35">
      <w:pPr>
        <w:spacing w:after="0" w:line="271" w:lineRule="auto"/>
        <w:ind w:right="3"/>
        <w:jc w:val="center"/>
      </w:pPr>
      <w:r>
        <w:rPr>
          <w:b/>
        </w:rPr>
        <w:t xml:space="preserve">UCHWAŁA NR VI/74/2019  </w:t>
      </w:r>
    </w:p>
    <w:p w:rsidR="0000577C" w:rsidRDefault="00EC7F35">
      <w:pPr>
        <w:spacing w:after="0" w:line="271" w:lineRule="auto"/>
        <w:ind w:right="3"/>
        <w:jc w:val="center"/>
      </w:pPr>
      <w:r>
        <w:rPr>
          <w:b/>
        </w:rPr>
        <w:t xml:space="preserve">RADY MIASTA STOŁECZNEGO WARSZAWY </w:t>
      </w:r>
    </w:p>
    <w:p w:rsidR="0000577C" w:rsidRDefault="00EC7F35">
      <w:pPr>
        <w:spacing w:after="0" w:line="271" w:lineRule="auto"/>
        <w:ind w:right="1"/>
        <w:jc w:val="center"/>
      </w:pPr>
      <w:r>
        <w:rPr>
          <w:b/>
        </w:rPr>
        <w:t xml:space="preserve">z dnia 25 stycznia 2019 r.  </w:t>
      </w:r>
    </w:p>
    <w:p w:rsidR="0000577C" w:rsidRDefault="00EC7F35">
      <w:pPr>
        <w:spacing w:after="0" w:line="259" w:lineRule="auto"/>
        <w:ind w:left="60" w:firstLine="0"/>
        <w:jc w:val="center"/>
      </w:pPr>
      <w:r>
        <w:rPr>
          <w:b/>
        </w:rPr>
        <w:t xml:space="preserve"> </w:t>
      </w:r>
    </w:p>
    <w:p w:rsidR="0000577C" w:rsidRDefault="00EC7F35">
      <w:pPr>
        <w:spacing w:after="0" w:line="271" w:lineRule="auto"/>
        <w:jc w:val="center"/>
      </w:pPr>
      <w:r>
        <w:rPr>
          <w:b/>
        </w:rPr>
        <w:t xml:space="preserve">w sprawie składania wniosków o przyjęcie do publicznych liceów ogólnokształcących, techników i branżowych szkół I stopnia prowadzonych przez m.st. Warszawę </w:t>
      </w:r>
      <w:r>
        <w:t xml:space="preserve"> </w:t>
      </w:r>
    </w:p>
    <w:p w:rsidR="0000577C" w:rsidRDefault="00EC7F35">
      <w:pPr>
        <w:spacing w:after="0" w:line="259" w:lineRule="auto"/>
        <w:ind w:left="0" w:firstLine="0"/>
        <w:jc w:val="left"/>
      </w:pPr>
      <w:r>
        <w:t xml:space="preserve"> </w:t>
      </w:r>
    </w:p>
    <w:p w:rsidR="0000577C" w:rsidRDefault="00EC7F35">
      <w:pPr>
        <w:ind w:left="-15" w:firstLine="646"/>
      </w:pPr>
      <w:r>
        <w:t xml:space="preserve">Na podstawie art. 156 ust. 1 ustawy z dnia 14 grudnia 2016 r. – Prawo oświatowe (Dz. U. z 2018 r. poz. 996, 1000, 1290, 1669) i art. 20za ust. 1 ustawy z dnia 7 września 1991 r. o systemie oświaty (Dz. U. z 2018 r. poz. 1457, 1560 i 1669) w związku z art. </w:t>
      </w:r>
      <w:r>
        <w:t xml:space="preserve">149 ust. 4, art. 155 ust. 4 i art. 165 ust. 3 ustawy z dnia 14 grudnia 2016 r. Przepisy wprowadzające ustawę – Prawo oświatowe (Dz. U. z 2017 r. poz. 60, 949 i 2203) uchwala się, co następuje:  </w:t>
      </w:r>
    </w:p>
    <w:p w:rsidR="0000577C" w:rsidRDefault="00EC7F35">
      <w:pPr>
        <w:spacing w:after="21" w:line="259" w:lineRule="auto"/>
        <w:ind w:left="0" w:firstLine="0"/>
        <w:jc w:val="left"/>
      </w:pPr>
      <w:r>
        <w:t xml:space="preserve"> </w:t>
      </w:r>
    </w:p>
    <w:p w:rsidR="0000577C" w:rsidRDefault="00EC7F35">
      <w:pPr>
        <w:ind w:left="656"/>
      </w:pPr>
      <w:r>
        <w:rPr>
          <w:b/>
        </w:rPr>
        <w:t xml:space="preserve">§ 1. </w:t>
      </w:r>
      <w:r>
        <w:t xml:space="preserve">W postępowaniu rekrutacyjnym na rok szkolny 2019/2020 </w:t>
      </w:r>
      <w:r>
        <w:t xml:space="preserve">do: </w:t>
      </w:r>
    </w:p>
    <w:p w:rsidR="0000577C" w:rsidRDefault="00EC7F35">
      <w:pPr>
        <w:numPr>
          <w:ilvl w:val="0"/>
          <w:numId w:val="1"/>
        </w:numPr>
        <w:spacing w:after="60"/>
        <w:ind w:hanging="300"/>
      </w:pPr>
      <w:r>
        <w:t xml:space="preserve">klas pierwszych czteroletnich liceów ogólnokształcących, pięcioletnich techników i branżowych szkół I stopnia prowadzonych przez m.st. Warszawę dla absolwentów ośmioletnich szkół podstawowych wniosek o przyjęcie można składać do dowolnej </w:t>
      </w:r>
    </w:p>
    <w:p w:rsidR="0000577C" w:rsidRDefault="00EC7F35">
      <w:pPr>
        <w:tabs>
          <w:tab w:val="center" w:pos="300"/>
          <w:tab w:val="center" w:pos="298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"/>
        </w:rPr>
        <w:t xml:space="preserve"> </w:t>
      </w:r>
      <w:r>
        <w:rPr>
          <w:sz w:val="2"/>
        </w:rPr>
        <w:tab/>
      </w:r>
      <w:r>
        <w:t xml:space="preserve">liczby szkół, które prowadzą takie postępowanie;  </w:t>
      </w:r>
    </w:p>
    <w:p w:rsidR="0000577C" w:rsidRDefault="00EC7F35">
      <w:pPr>
        <w:numPr>
          <w:ilvl w:val="0"/>
          <w:numId w:val="1"/>
        </w:numPr>
        <w:spacing w:after="63"/>
        <w:ind w:hanging="300"/>
      </w:pPr>
      <w:r>
        <w:t>klas pierwszych dotychczasowych trzyletnich liceów ogólnokształcących, czteroletnich techników i branżowych szkół I stopnia prowadzonych przez m.st. Warszawę dla absolwentów gimnazjów wniosek o przyjęcie m</w:t>
      </w:r>
      <w:r>
        <w:t xml:space="preserve">ożna składać do dowolnej liczby szkół,  </w:t>
      </w:r>
    </w:p>
    <w:p w:rsidR="0000577C" w:rsidRDefault="00EC7F35">
      <w:pPr>
        <w:tabs>
          <w:tab w:val="center" w:pos="300"/>
          <w:tab w:val="center" w:pos="234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"/>
        </w:rPr>
        <w:t xml:space="preserve"> </w:t>
      </w:r>
      <w:r>
        <w:rPr>
          <w:sz w:val="2"/>
        </w:rPr>
        <w:tab/>
      </w:r>
      <w:r>
        <w:t xml:space="preserve">które prowadzą takie postępowanie.  </w:t>
      </w:r>
    </w:p>
    <w:p w:rsidR="0000577C" w:rsidRDefault="00EC7F35">
      <w:pPr>
        <w:spacing w:after="23" w:line="259" w:lineRule="auto"/>
        <w:ind w:left="0" w:firstLine="0"/>
        <w:jc w:val="left"/>
      </w:pPr>
      <w:r>
        <w:t xml:space="preserve"> </w:t>
      </w:r>
    </w:p>
    <w:p w:rsidR="0000577C" w:rsidRDefault="00EC7F35">
      <w:pPr>
        <w:ind w:left="656"/>
      </w:pPr>
      <w:r>
        <w:rPr>
          <w:b/>
        </w:rPr>
        <w:t xml:space="preserve">§ 2. </w:t>
      </w:r>
      <w:r>
        <w:t xml:space="preserve">Wykonanie uchwały powierza się Prezydentowi m.st. Warszawy.  </w:t>
      </w:r>
    </w:p>
    <w:p w:rsidR="0000577C" w:rsidRDefault="00EC7F35">
      <w:pPr>
        <w:spacing w:after="0" w:line="259" w:lineRule="auto"/>
        <w:ind w:left="0" w:firstLine="0"/>
        <w:jc w:val="left"/>
      </w:pPr>
      <w:r>
        <w:t xml:space="preserve"> </w:t>
      </w:r>
    </w:p>
    <w:p w:rsidR="0000577C" w:rsidRDefault="00EC7F35">
      <w:pPr>
        <w:ind w:left="-15" w:firstLine="646"/>
      </w:pPr>
      <w:r>
        <w:rPr>
          <w:b/>
        </w:rPr>
        <w:t xml:space="preserve">§ 3. </w:t>
      </w:r>
      <w:r>
        <w:t xml:space="preserve">Traci moc uchwała nr XLV/1080/2017 Rady m.st. Warszawy z dnia 16 marca 2017 r. w sprawie składania </w:t>
      </w:r>
      <w:r>
        <w:t xml:space="preserve">wniosków o przyjęcie do publicznych szkół ponadgimnazjalnych oraz publicznych branżowych szkół I stopnia prowadzonych przez m.st. Warszawę w latach szkolnych 2017/2018 – 2019/2020 (Dz. Urz. Woj. </w:t>
      </w:r>
      <w:proofErr w:type="spellStart"/>
      <w:r>
        <w:t>Maz</w:t>
      </w:r>
      <w:proofErr w:type="spellEnd"/>
      <w:r>
        <w:t xml:space="preserve">. z 2017 r. poz. 3320).  </w:t>
      </w:r>
    </w:p>
    <w:p w:rsidR="0000577C" w:rsidRDefault="00EC7F35">
      <w:pPr>
        <w:spacing w:after="0" w:line="259" w:lineRule="auto"/>
        <w:ind w:left="0" w:firstLine="0"/>
        <w:jc w:val="left"/>
      </w:pPr>
      <w:r>
        <w:t xml:space="preserve"> </w:t>
      </w:r>
    </w:p>
    <w:p w:rsidR="0000577C" w:rsidRDefault="00EC7F35">
      <w:pPr>
        <w:ind w:left="-15" w:firstLine="646"/>
      </w:pPr>
      <w:r>
        <w:rPr>
          <w:b/>
        </w:rPr>
        <w:t xml:space="preserve">§ 4. </w:t>
      </w:r>
      <w:r>
        <w:t>Uchwała podlega ogłoszeni</w:t>
      </w:r>
      <w:r>
        <w:t xml:space="preserve">u w Dzienniku Urzędowym Województwa Mazowieckiego, Biuletynie Informacji Publicznej m.st. Warszawy oraz poprzez wywieszenie na tablicy ogłoszeń Urzędu m.st. Warszawy.  </w:t>
      </w:r>
    </w:p>
    <w:p w:rsidR="0000577C" w:rsidRDefault="00EC7F35">
      <w:pPr>
        <w:spacing w:after="0" w:line="259" w:lineRule="auto"/>
        <w:ind w:left="0" w:firstLine="0"/>
        <w:jc w:val="left"/>
      </w:pPr>
      <w:r>
        <w:t xml:space="preserve"> </w:t>
      </w:r>
    </w:p>
    <w:p w:rsidR="0000577C" w:rsidRDefault="00EC7F35">
      <w:pPr>
        <w:ind w:left="-15" w:firstLine="646"/>
      </w:pPr>
      <w:r>
        <w:rPr>
          <w:b/>
        </w:rPr>
        <w:t xml:space="preserve">§ 5. </w:t>
      </w:r>
      <w:r>
        <w:t>Uchwała wchodzi w życie po upływie 14 dni od dnia ogłoszenia w Dzienniku Urzędow</w:t>
      </w:r>
      <w:r>
        <w:t xml:space="preserve">ym Województwa Mazowieckiego.  </w:t>
      </w:r>
    </w:p>
    <w:p w:rsidR="0000577C" w:rsidRDefault="00EC7F35">
      <w:pPr>
        <w:spacing w:after="0" w:line="259" w:lineRule="auto"/>
        <w:ind w:left="4602" w:firstLine="0"/>
        <w:jc w:val="center"/>
      </w:pPr>
      <w:r>
        <w:t xml:space="preserve"> </w:t>
      </w:r>
    </w:p>
    <w:p w:rsidR="0000577C" w:rsidRDefault="00EC7F35">
      <w:pPr>
        <w:spacing w:after="0" w:line="259" w:lineRule="auto"/>
        <w:ind w:left="4602" w:firstLine="0"/>
        <w:jc w:val="center"/>
      </w:pPr>
      <w:r>
        <w:t xml:space="preserve"> </w:t>
      </w:r>
    </w:p>
    <w:p w:rsidR="0000577C" w:rsidRDefault="00EC7F35">
      <w:pPr>
        <w:spacing w:after="31" w:line="259" w:lineRule="auto"/>
        <w:ind w:left="4602" w:firstLine="0"/>
        <w:jc w:val="center"/>
      </w:pPr>
      <w:r>
        <w:t xml:space="preserve"> </w:t>
      </w:r>
    </w:p>
    <w:p w:rsidR="0000577C" w:rsidRDefault="00EC7F35">
      <w:pPr>
        <w:tabs>
          <w:tab w:val="center" w:pos="6806"/>
        </w:tabs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rPr>
          <w:b/>
        </w:rPr>
        <w:t xml:space="preserve">Wiceprzewodniczący  </w:t>
      </w:r>
    </w:p>
    <w:p w:rsidR="0000577C" w:rsidRDefault="00EC7F35">
      <w:pPr>
        <w:tabs>
          <w:tab w:val="center" w:pos="6777"/>
        </w:tabs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rPr>
          <w:b/>
        </w:rPr>
        <w:t xml:space="preserve">Rady m.st. Warszawy   </w:t>
      </w:r>
    </w:p>
    <w:p w:rsidR="0000577C" w:rsidRDefault="00EC7F35">
      <w:pPr>
        <w:spacing w:after="0" w:line="259" w:lineRule="auto"/>
        <w:ind w:left="4602" w:firstLine="0"/>
        <w:jc w:val="center"/>
      </w:pPr>
      <w:r>
        <w:rPr>
          <w:b/>
        </w:rPr>
        <w:t xml:space="preserve"> </w:t>
      </w:r>
    </w:p>
    <w:p w:rsidR="0000577C" w:rsidRDefault="00EC7F35">
      <w:pPr>
        <w:spacing w:after="13" w:line="259" w:lineRule="auto"/>
        <w:ind w:left="4602" w:firstLine="0"/>
        <w:jc w:val="center"/>
      </w:pPr>
      <w:r>
        <w:rPr>
          <w:b/>
        </w:rPr>
        <w:t xml:space="preserve"> </w:t>
      </w:r>
    </w:p>
    <w:p w:rsidR="0000577C" w:rsidRDefault="00EC7F35">
      <w:pPr>
        <w:tabs>
          <w:tab w:val="center" w:pos="646"/>
          <w:tab w:val="center" w:pos="6808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"/>
        </w:rPr>
        <w:t xml:space="preserve"> </w:t>
      </w:r>
      <w:r>
        <w:rPr>
          <w:sz w:val="2"/>
        </w:rPr>
        <w:tab/>
      </w:r>
      <w:r>
        <w:rPr>
          <w:b/>
        </w:rPr>
        <w:t xml:space="preserve"> Sławomir Potapowicz</w:t>
      </w:r>
      <w:r>
        <w:t xml:space="preserve"> </w:t>
      </w:r>
    </w:p>
    <w:p w:rsidR="0000577C" w:rsidRDefault="00EC7F35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00577C" w:rsidRDefault="00EC7F35">
      <w:pPr>
        <w:spacing w:after="715" w:line="259" w:lineRule="auto"/>
        <w:ind w:left="0" w:firstLine="0"/>
        <w:jc w:val="left"/>
      </w:pPr>
      <w:r>
        <w:t xml:space="preserve"> </w:t>
      </w:r>
    </w:p>
    <w:p w:rsidR="0000577C" w:rsidRDefault="00EC7F35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00577C" w:rsidRDefault="00EC7F35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00577C" w:rsidRDefault="00EC7F35">
      <w:pPr>
        <w:spacing w:after="0" w:line="259" w:lineRule="auto"/>
        <w:ind w:left="0" w:firstLine="0"/>
        <w:jc w:val="left"/>
      </w:pPr>
      <w:r>
        <w:rPr>
          <w:sz w:val="20"/>
        </w:rPr>
        <w:t xml:space="preserve">Numer wersji: 7; Data ostatniej modyfikacji: 30.01.2019 11:46 </w:t>
      </w:r>
    </w:p>
    <w:sectPr w:rsidR="0000577C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A00F1"/>
    <w:multiLevelType w:val="hybridMultilevel"/>
    <w:tmpl w:val="B596DEF2"/>
    <w:lvl w:ilvl="0" w:tplc="81203278">
      <w:start w:val="1"/>
      <w:numFmt w:val="decimal"/>
      <w:lvlText w:val="%1)"/>
      <w:lvlJc w:val="left"/>
      <w:pPr>
        <w:ind w:left="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0AD1D0">
      <w:start w:val="1"/>
      <w:numFmt w:val="lowerLetter"/>
      <w:lvlText w:val="%2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B64FD0">
      <w:start w:val="1"/>
      <w:numFmt w:val="lowerRoman"/>
      <w:lvlText w:val="%3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280B46">
      <w:start w:val="1"/>
      <w:numFmt w:val="decimal"/>
      <w:lvlText w:val="%4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EA2C2A">
      <w:start w:val="1"/>
      <w:numFmt w:val="lowerLetter"/>
      <w:lvlText w:val="%5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E0B5B4">
      <w:start w:val="1"/>
      <w:numFmt w:val="lowerRoman"/>
      <w:lvlText w:val="%6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5859C8">
      <w:start w:val="1"/>
      <w:numFmt w:val="decimal"/>
      <w:lvlText w:val="%7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ACBBE6">
      <w:start w:val="1"/>
      <w:numFmt w:val="lowerLetter"/>
      <w:lvlText w:val="%8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847682">
      <w:start w:val="1"/>
      <w:numFmt w:val="lowerRoman"/>
      <w:lvlText w:val="%9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7C"/>
    <w:rsid w:val="0000577C"/>
    <w:rsid w:val="00EC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7CE82-3DD3-451A-AB57-4DAB7B7D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DELL</cp:lastModifiedBy>
  <cp:revision>2</cp:revision>
  <dcterms:created xsi:type="dcterms:W3CDTF">2019-02-12T18:38:00Z</dcterms:created>
  <dcterms:modified xsi:type="dcterms:W3CDTF">2019-02-12T18:38:00Z</dcterms:modified>
</cp:coreProperties>
</file>