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78" w:rsidRPr="009D5900" w:rsidRDefault="00F33278" w:rsidP="00F33278">
      <w:pPr>
        <w:spacing w:line="360" w:lineRule="auto"/>
        <w:jc w:val="center"/>
        <w:rPr>
          <w:rFonts w:cstheme="minorHAnsi"/>
          <w:b/>
          <w:color w:val="000000" w:themeColor="text1"/>
          <w:sz w:val="48"/>
          <w:szCs w:val="48"/>
        </w:rPr>
      </w:pPr>
      <w:bookmarkStart w:id="0" w:name="page1"/>
      <w:bookmarkEnd w:id="0"/>
      <w:r w:rsidRPr="009D5900">
        <w:rPr>
          <w:rFonts w:cstheme="minorHAnsi"/>
          <w:b/>
          <w:color w:val="000000" w:themeColor="text1"/>
          <w:sz w:val="48"/>
          <w:szCs w:val="48"/>
        </w:rPr>
        <w:t xml:space="preserve">Publiczna Szkoła Podstawowa SPSK </w:t>
      </w:r>
      <w:r w:rsidR="00600D0F" w:rsidRPr="009D5900">
        <w:rPr>
          <w:rFonts w:cstheme="minorHAnsi"/>
          <w:b/>
          <w:color w:val="000000" w:themeColor="text1"/>
          <w:sz w:val="48"/>
          <w:szCs w:val="48"/>
        </w:rPr>
        <w:br/>
      </w:r>
      <w:r w:rsidRPr="009D5900">
        <w:rPr>
          <w:rFonts w:cstheme="minorHAnsi"/>
          <w:b/>
          <w:color w:val="000000" w:themeColor="text1"/>
          <w:sz w:val="48"/>
          <w:szCs w:val="48"/>
        </w:rPr>
        <w:t>im. św</w:t>
      </w:r>
      <w:r w:rsidR="003D70D1">
        <w:rPr>
          <w:rFonts w:cstheme="minorHAnsi"/>
          <w:b/>
          <w:color w:val="000000" w:themeColor="text1"/>
          <w:sz w:val="48"/>
          <w:szCs w:val="48"/>
        </w:rPr>
        <w:t>.</w:t>
      </w:r>
      <w:r w:rsidRPr="009D5900">
        <w:rPr>
          <w:rFonts w:cstheme="minorHAnsi"/>
          <w:b/>
          <w:color w:val="000000" w:themeColor="text1"/>
          <w:sz w:val="48"/>
          <w:szCs w:val="48"/>
        </w:rPr>
        <w:t xml:space="preserve"> Faustyny w Milówce</w:t>
      </w:r>
    </w:p>
    <w:p w:rsidR="00F33278" w:rsidRDefault="00F33278" w:rsidP="00F33278">
      <w:pPr>
        <w:spacing w:line="0" w:lineRule="atLeast"/>
        <w:jc w:val="center"/>
        <w:rPr>
          <w:rFonts w:eastAsia="Cambria" w:cstheme="minorHAnsi"/>
          <w:b/>
          <w:color w:val="000000" w:themeColor="text1"/>
          <w:sz w:val="52"/>
        </w:rPr>
      </w:pPr>
    </w:p>
    <w:p w:rsidR="009D5900" w:rsidRDefault="009D5900" w:rsidP="00F33278">
      <w:pPr>
        <w:spacing w:line="0" w:lineRule="atLeast"/>
        <w:jc w:val="center"/>
        <w:rPr>
          <w:rFonts w:eastAsia="Cambria" w:cstheme="minorHAnsi"/>
          <w:b/>
          <w:color w:val="000000" w:themeColor="text1"/>
          <w:sz w:val="52"/>
        </w:rPr>
      </w:pPr>
    </w:p>
    <w:p w:rsidR="009D5900" w:rsidRDefault="009D5900" w:rsidP="00F33278">
      <w:pPr>
        <w:spacing w:line="0" w:lineRule="atLeast"/>
        <w:jc w:val="center"/>
        <w:rPr>
          <w:rFonts w:eastAsia="Cambria" w:cstheme="minorHAnsi"/>
          <w:b/>
          <w:color w:val="000000" w:themeColor="text1"/>
          <w:sz w:val="52"/>
        </w:rPr>
      </w:pPr>
    </w:p>
    <w:p w:rsidR="009D5900" w:rsidRPr="00600D0F" w:rsidRDefault="009D5900" w:rsidP="00F33278">
      <w:pPr>
        <w:spacing w:line="0" w:lineRule="atLeast"/>
        <w:jc w:val="center"/>
        <w:rPr>
          <w:rFonts w:eastAsia="Cambria" w:cstheme="minorHAnsi"/>
          <w:b/>
          <w:color w:val="000000" w:themeColor="text1"/>
          <w:sz w:val="52"/>
        </w:rPr>
      </w:pPr>
    </w:p>
    <w:p w:rsidR="00F33278" w:rsidRPr="009D5900" w:rsidRDefault="00F33278" w:rsidP="009D5900">
      <w:pPr>
        <w:spacing w:line="0" w:lineRule="atLeast"/>
        <w:jc w:val="center"/>
        <w:rPr>
          <w:rFonts w:eastAsia="Cambria" w:cstheme="minorHAnsi"/>
          <w:b/>
          <w:i/>
          <w:color w:val="000000" w:themeColor="text1"/>
          <w:sz w:val="44"/>
          <w:szCs w:val="44"/>
        </w:rPr>
      </w:pPr>
      <w:r w:rsidRPr="009D5900">
        <w:rPr>
          <w:rFonts w:eastAsia="Cambria" w:cstheme="minorHAnsi"/>
          <w:b/>
          <w:i/>
          <w:color w:val="000000" w:themeColor="text1"/>
          <w:sz w:val="44"/>
          <w:szCs w:val="44"/>
        </w:rPr>
        <w:t>PRZEDMIOTOWY SYSTEM OCENIANIA</w:t>
      </w:r>
    </w:p>
    <w:p w:rsidR="00F33278" w:rsidRPr="009D5900" w:rsidRDefault="00F33278" w:rsidP="00F33278">
      <w:pPr>
        <w:spacing w:line="263" w:lineRule="exact"/>
        <w:rPr>
          <w:rFonts w:eastAsia="Times New Roman" w:cstheme="minorHAnsi"/>
          <w:color w:val="000000" w:themeColor="text1"/>
          <w:sz w:val="44"/>
          <w:szCs w:val="44"/>
        </w:rPr>
      </w:pPr>
    </w:p>
    <w:p w:rsidR="00F33278" w:rsidRPr="009D5900" w:rsidRDefault="00F33278" w:rsidP="009D5900">
      <w:pPr>
        <w:spacing w:line="360" w:lineRule="auto"/>
        <w:jc w:val="center"/>
        <w:rPr>
          <w:rFonts w:eastAsia="Cambria" w:cstheme="minorHAnsi"/>
          <w:b/>
          <w:color w:val="000000" w:themeColor="text1"/>
          <w:sz w:val="44"/>
          <w:szCs w:val="44"/>
        </w:rPr>
      </w:pPr>
      <w:r w:rsidRPr="009D5900">
        <w:rPr>
          <w:rFonts w:eastAsia="Cambria" w:cstheme="minorHAnsi"/>
          <w:b/>
          <w:color w:val="000000" w:themeColor="text1"/>
          <w:sz w:val="44"/>
          <w:szCs w:val="44"/>
        </w:rPr>
        <w:t xml:space="preserve">TECHNIKA </w:t>
      </w:r>
      <w:r w:rsidR="009D5900" w:rsidRPr="009D5900">
        <w:rPr>
          <w:rFonts w:eastAsia="Cambria" w:cstheme="minorHAnsi"/>
          <w:b/>
          <w:color w:val="000000" w:themeColor="text1"/>
          <w:sz w:val="44"/>
          <w:szCs w:val="44"/>
        </w:rPr>
        <w:br/>
      </w:r>
      <w:r w:rsidRPr="009D5900">
        <w:rPr>
          <w:rFonts w:cstheme="minorHAnsi"/>
          <w:b/>
          <w:color w:val="000000" w:themeColor="text1"/>
          <w:sz w:val="44"/>
          <w:szCs w:val="44"/>
        </w:rPr>
        <w:t xml:space="preserve">KLASA </w:t>
      </w:r>
      <w:r w:rsidR="00007E84">
        <w:rPr>
          <w:rFonts w:cstheme="minorHAnsi"/>
          <w:b/>
          <w:color w:val="000000" w:themeColor="text1"/>
          <w:sz w:val="44"/>
          <w:szCs w:val="44"/>
        </w:rPr>
        <w:t xml:space="preserve">IV - </w:t>
      </w:r>
      <w:r w:rsidRPr="009D5900">
        <w:rPr>
          <w:rFonts w:cstheme="minorHAnsi"/>
          <w:b/>
          <w:color w:val="000000" w:themeColor="text1"/>
          <w:sz w:val="44"/>
          <w:szCs w:val="44"/>
        </w:rPr>
        <w:t>VI</w:t>
      </w:r>
    </w:p>
    <w:p w:rsidR="00F33278" w:rsidRDefault="00F33278" w:rsidP="00F33278">
      <w:pPr>
        <w:spacing w:line="360" w:lineRule="auto"/>
        <w:jc w:val="center"/>
        <w:rPr>
          <w:rFonts w:cstheme="minorHAnsi"/>
          <w:b/>
          <w:color w:val="000000" w:themeColor="text1"/>
          <w:sz w:val="56"/>
          <w:szCs w:val="56"/>
        </w:rPr>
      </w:pPr>
    </w:p>
    <w:p w:rsidR="009D5900" w:rsidRDefault="009D5900" w:rsidP="00F33278">
      <w:pPr>
        <w:spacing w:line="360" w:lineRule="auto"/>
        <w:jc w:val="center"/>
        <w:rPr>
          <w:rFonts w:cstheme="minorHAnsi"/>
          <w:b/>
          <w:color w:val="000000" w:themeColor="text1"/>
          <w:sz w:val="56"/>
          <w:szCs w:val="56"/>
        </w:rPr>
      </w:pPr>
    </w:p>
    <w:p w:rsidR="009D5900" w:rsidRPr="00600D0F" w:rsidRDefault="009D5900" w:rsidP="00F33278">
      <w:pPr>
        <w:spacing w:line="360" w:lineRule="auto"/>
        <w:jc w:val="center"/>
        <w:rPr>
          <w:rFonts w:cstheme="minorHAnsi"/>
          <w:b/>
          <w:color w:val="000000" w:themeColor="text1"/>
          <w:sz w:val="56"/>
          <w:szCs w:val="56"/>
        </w:rPr>
      </w:pPr>
    </w:p>
    <w:p w:rsidR="00F33278" w:rsidRPr="00600D0F" w:rsidRDefault="00F33278" w:rsidP="00F33278">
      <w:pPr>
        <w:spacing w:line="360" w:lineRule="auto"/>
        <w:jc w:val="center"/>
        <w:rPr>
          <w:rFonts w:cstheme="minorHAnsi"/>
          <w:b/>
          <w:color w:val="000000" w:themeColor="text1"/>
          <w:sz w:val="48"/>
          <w:szCs w:val="48"/>
        </w:rPr>
      </w:pPr>
    </w:p>
    <w:p w:rsidR="00F33278" w:rsidRPr="00600D0F" w:rsidRDefault="00F33278" w:rsidP="00F33278">
      <w:pPr>
        <w:spacing w:line="360" w:lineRule="auto"/>
        <w:jc w:val="center"/>
        <w:rPr>
          <w:rFonts w:cstheme="minorHAnsi"/>
          <w:b/>
          <w:color w:val="000000" w:themeColor="text1"/>
          <w:sz w:val="48"/>
          <w:szCs w:val="48"/>
        </w:rPr>
      </w:pPr>
      <w:r w:rsidRPr="00600D0F">
        <w:rPr>
          <w:rFonts w:cstheme="minorHAnsi"/>
          <w:b/>
          <w:color w:val="000000" w:themeColor="text1"/>
          <w:sz w:val="48"/>
          <w:szCs w:val="48"/>
        </w:rPr>
        <w:t>ROK SZKOLNY 2020/2021</w:t>
      </w:r>
    </w:p>
    <w:p w:rsidR="009D5900" w:rsidRPr="009D5900" w:rsidRDefault="009D5900" w:rsidP="00557636">
      <w:pPr>
        <w:spacing w:line="275" w:lineRule="auto"/>
        <w:ind w:left="1" w:right="562"/>
        <w:jc w:val="both"/>
        <w:rPr>
          <w:rFonts w:eastAsia="Cambria" w:cstheme="minorHAnsi"/>
          <w:b/>
          <w:color w:val="000000" w:themeColor="text1"/>
          <w:sz w:val="28"/>
          <w:szCs w:val="28"/>
        </w:rPr>
      </w:pPr>
      <w:r w:rsidRPr="009D5900">
        <w:rPr>
          <w:rFonts w:eastAsia="Cambria" w:cstheme="minorHAnsi"/>
          <w:b/>
          <w:color w:val="000000" w:themeColor="text1"/>
          <w:sz w:val="28"/>
          <w:szCs w:val="28"/>
        </w:rPr>
        <w:lastRenderedPageBreak/>
        <w:t xml:space="preserve">Przedmiotowe zasady oceniania zostały skonstruowane w oparciu </w:t>
      </w:r>
      <w:r w:rsidR="00557636">
        <w:rPr>
          <w:rFonts w:eastAsia="Cambria" w:cstheme="minorHAnsi"/>
          <w:b/>
          <w:color w:val="000000" w:themeColor="text1"/>
          <w:sz w:val="28"/>
          <w:szCs w:val="28"/>
        </w:rPr>
        <w:br/>
      </w:r>
      <w:r w:rsidRPr="009D5900">
        <w:rPr>
          <w:rFonts w:eastAsia="Cambria" w:cstheme="minorHAnsi"/>
          <w:b/>
          <w:color w:val="000000" w:themeColor="text1"/>
          <w:sz w:val="28"/>
          <w:szCs w:val="28"/>
        </w:rPr>
        <w:t>o następujące dokumenty:</w:t>
      </w:r>
    </w:p>
    <w:p w:rsidR="009D5900" w:rsidRPr="00600D0F" w:rsidRDefault="009D5900" w:rsidP="00557636">
      <w:pPr>
        <w:spacing w:line="4" w:lineRule="exact"/>
        <w:jc w:val="both"/>
        <w:rPr>
          <w:rFonts w:eastAsia="Times New Roman" w:cstheme="minorHAnsi"/>
          <w:color w:val="000000" w:themeColor="text1"/>
        </w:rPr>
      </w:pPr>
    </w:p>
    <w:p w:rsidR="009D5900" w:rsidRPr="006C25C9" w:rsidRDefault="009D5900" w:rsidP="00557636">
      <w:pPr>
        <w:numPr>
          <w:ilvl w:val="0"/>
          <w:numId w:val="1"/>
        </w:numPr>
        <w:tabs>
          <w:tab w:val="left" w:pos="281"/>
        </w:tabs>
        <w:spacing w:after="0"/>
        <w:ind w:left="281" w:hanging="281"/>
        <w:jc w:val="both"/>
        <w:rPr>
          <w:rFonts w:eastAsia="Cambria" w:cstheme="minorHAnsi"/>
          <w:color w:val="000000" w:themeColor="text1"/>
          <w:sz w:val="24"/>
          <w:szCs w:val="24"/>
        </w:rPr>
      </w:pPr>
      <w:r w:rsidRPr="006C25C9">
        <w:rPr>
          <w:rFonts w:eastAsia="Cambria" w:cstheme="minorHAnsi"/>
          <w:color w:val="000000" w:themeColor="text1"/>
          <w:sz w:val="24"/>
          <w:szCs w:val="24"/>
        </w:rPr>
        <w:t>Rozporządzenie Ministra Edukacji Narodowej j z dnia 03. 08. 2017r. w sprawie oceniania, klasyfikowania i promowania uczniów i słuchaczy w szkołach publicznych oraz przeprowadzania sprawdzianów i egzaminów w szkołach publicznych.</w:t>
      </w:r>
    </w:p>
    <w:p w:rsidR="009D5900" w:rsidRPr="006C25C9" w:rsidRDefault="009D5900" w:rsidP="00557636">
      <w:pPr>
        <w:numPr>
          <w:ilvl w:val="0"/>
          <w:numId w:val="1"/>
        </w:numPr>
        <w:tabs>
          <w:tab w:val="left" w:pos="281"/>
        </w:tabs>
        <w:spacing w:after="0"/>
        <w:ind w:left="281" w:hanging="281"/>
        <w:jc w:val="both"/>
        <w:rPr>
          <w:rFonts w:eastAsia="Cambria" w:cstheme="minorHAnsi"/>
          <w:color w:val="000000" w:themeColor="text1"/>
          <w:sz w:val="24"/>
          <w:szCs w:val="24"/>
        </w:rPr>
      </w:pPr>
      <w:r w:rsidRPr="006C25C9">
        <w:rPr>
          <w:rFonts w:eastAsia="Cambria" w:cstheme="minorHAnsi"/>
          <w:color w:val="000000" w:themeColor="text1"/>
          <w:sz w:val="24"/>
          <w:szCs w:val="24"/>
        </w:rPr>
        <w:t xml:space="preserve">Statut </w:t>
      </w:r>
      <w:r w:rsidRPr="006C25C9">
        <w:rPr>
          <w:rFonts w:cstheme="minorHAnsi"/>
          <w:color w:val="000000" w:themeColor="text1"/>
          <w:sz w:val="24"/>
          <w:szCs w:val="24"/>
        </w:rPr>
        <w:t>Publiczn</w:t>
      </w:r>
      <w:r w:rsidR="006C25C9" w:rsidRPr="006C25C9">
        <w:rPr>
          <w:rFonts w:cstheme="minorHAnsi"/>
          <w:color w:val="000000" w:themeColor="text1"/>
          <w:sz w:val="24"/>
          <w:szCs w:val="24"/>
        </w:rPr>
        <w:t>ej</w:t>
      </w:r>
      <w:r w:rsidRPr="006C25C9">
        <w:rPr>
          <w:rFonts w:cstheme="minorHAnsi"/>
          <w:color w:val="000000" w:themeColor="text1"/>
          <w:sz w:val="24"/>
          <w:szCs w:val="24"/>
        </w:rPr>
        <w:t xml:space="preserve"> Szkoł</w:t>
      </w:r>
      <w:r w:rsidR="006C25C9" w:rsidRPr="006C25C9">
        <w:rPr>
          <w:rFonts w:cstheme="minorHAnsi"/>
          <w:color w:val="000000" w:themeColor="text1"/>
          <w:sz w:val="24"/>
          <w:szCs w:val="24"/>
        </w:rPr>
        <w:t>y</w:t>
      </w:r>
      <w:r w:rsidRPr="006C25C9">
        <w:rPr>
          <w:rFonts w:cstheme="minorHAnsi"/>
          <w:color w:val="000000" w:themeColor="text1"/>
          <w:sz w:val="24"/>
          <w:szCs w:val="24"/>
        </w:rPr>
        <w:t xml:space="preserve"> Podstawow</w:t>
      </w:r>
      <w:r w:rsidR="006C25C9" w:rsidRPr="006C25C9">
        <w:rPr>
          <w:rFonts w:cstheme="minorHAnsi"/>
          <w:color w:val="000000" w:themeColor="text1"/>
          <w:sz w:val="24"/>
          <w:szCs w:val="24"/>
        </w:rPr>
        <w:t>ej</w:t>
      </w:r>
      <w:r w:rsidR="006C25C9">
        <w:rPr>
          <w:rFonts w:cstheme="minorHAnsi"/>
          <w:color w:val="000000" w:themeColor="text1"/>
          <w:sz w:val="24"/>
          <w:szCs w:val="24"/>
        </w:rPr>
        <w:t xml:space="preserve"> </w:t>
      </w:r>
      <w:r w:rsidRPr="006C25C9">
        <w:rPr>
          <w:rFonts w:cstheme="minorHAnsi"/>
          <w:color w:val="000000" w:themeColor="text1"/>
          <w:sz w:val="24"/>
          <w:szCs w:val="24"/>
        </w:rPr>
        <w:t xml:space="preserve">SPSK im. </w:t>
      </w:r>
      <w:proofErr w:type="spellStart"/>
      <w:r w:rsidRPr="006C25C9">
        <w:rPr>
          <w:rFonts w:cstheme="minorHAnsi"/>
          <w:color w:val="000000" w:themeColor="text1"/>
          <w:sz w:val="24"/>
          <w:szCs w:val="24"/>
        </w:rPr>
        <w:t>św</w:t>
      </w:r>
      <w:proofErr w:type="spellEnd"/>
      <w:r w:rsidRPr="006C25C9">
        <w:rPr>
          <w:rFonts w:cstheme="minorHAnsi"/>
          <w:color w:val="000000" w:themeColor="text1"/>
          <w:sz w:val="24"/>
          <w:szCs w:val="24"/>
        </w:rPr>
        <w:t xml:space="preserve"> Faustyny w Milówce</w:t>
      </w:r>
      <w:r w:rsidR="006C25C9" w:rsidRPr="006C25C9">
        <w:rPr>
          <w:rFonts w:cstheme="minorHAnsi"/>
          <w:color w:val="000000" w:themeColor="text1"/>
          <w:sz w:val="24"/>
          <w:szCs w:val="24"/>
        </w:rPr>
        <w:t>.</w:t>
      </w:r>
    </w:p>
    <w:p w:rsidR="006C25C9" w:rsidRPr="006C25C9" w:rsidRDefault="009D5900" w:rsidP="00557636">
      <w:pPr>
        <w:numPr>
          <w:ilvl w:val="0"/>
          <w:numId w:val="1"/>
        </w:numPr>
        <w:tabs>
          <w:tab w:val="left" w:pos="281"/>
        </w:tabs>
        <w:spacing w:after="0"/>
        <w:ind w:left="281" w:hanging="281"/>
        <w:jc w:val="both"/>
        <w:rPr>
          <w:rFonts w:eastAsia="Cambria" w:cstheme="minorHAnsi"/>
          <w:color w:val="000000" w:themeColor="text1"/>
          <w:sz w:val="24"/>
          <w:szCs w:val="24"/>
        </w:rPr>
      </w:pPr>
      <w:r w:rsidRPr="006C25C9">
        <w:rPr>
          <w:rFonts w:eastAsia="Cambria" w:cstheme="minorHAnsi"/>
          <w:color w:val="000000" w:themeColor="text1"/>
          <w:sz w:val="24"/>
          <w:szCs w:val="24"/>
        </w:rPr>
        <w:t xml:space="preserve">Wewnątrzszkolne Zasady Oceniania obowiązujący w </w:t>
      </w:r>
      <w:r w:rsidR="006C25C9" w:rsidRPr="006C25C9">
        <w:rPr>
          <w:rFonts w:cstheme="minorHAnsi"/>
          <w:color w:val="000000" w:themeColor="text1"/>
          <w:sz w:val="24"/>
          <w:szCs w:val="24"/>
        </w:rPr>
        <w:t>Publicznej Szk</w:t>
      </w:r>
      <w:r w:rsidR="006C25C9">
        <w:rPr>
          <w:rFonts w:cstheme="minorHAnsi"/>
          <w:color w:val="000000" w:themeColor="text1"/>
          <w:sz w:val="24"/>
          <w:szCs w:val="24"/>
        </w:rPr>
        <w:t>ole</w:t>
      </w:r>
      <w:r w:rsidR="006C25C9" w:rsidRPr="006C25C9">
        <w:rPr>
          <w:rFonts w:cstheme="minorHAnsi"/>
          <w:color w:val="000000" w:themeColor="text1"/>
          <w:sz w:val="24"/>
          <w:szCs w:val="24"/>
        </w:rPr>
        <w:t xml:space="preserve"> Podstawowej</w:t>
      </w:r>
      <w:r w:rsidR="006C25C9">
        <w:rPr>
          <w:rFonts w:cstheme="minorHAnsi"/>
          <w:color w:val="000000" w:themeColor="text1"/>
          <w:sz w:val="24"/>
          <w:szCs w:val="24"/>
        </w:rPr>
        <w:t xml:space="preserve"> </w:t>
      </w:r>
      <w:r w:rsidR="006C25C9" w:rsidRPr="006C25C9">
        <w:rPr>
          <w:rFonts w:cstheme="minorHAnsi"/>
          <w:color w:val="000000" w:themeColor="text1"/>
          <w:sz w:val="24"/>
          <w:szCs w:val="24"/>
        </w:rPr>
        <w:t xml:space="preserve">SPSK im. </w:t>
      </w:r>
      <w:proofErr w:type="spellStart"/>
      <w:r w:rsidR="006C25C9" w:rsidRPr="006C25C9">
        <w:rPr>
          <w:rFonts w:cstheme="minorHAnsi"/>
          <w:color w:val="000000" w:themeColor="text1"/>
          <w:sz w:val="24"/>
          <w:szCs w:val="24"/>
        </w:rPr>
        <w:t>św</w:t>
      </w:r>
      <w:proofErr w:type="spellEnd"/>
      <w:r w:rsidR="006C25C9" w:rsidRPr="006C25C9">
        <w:rPr>
          <w:rFonts w:cstheme="minorHAnsi"/>
          <w:color w:val="000000" w:themeColor="text1"/>
          <w:sz w:val="24"/>
          <w:szCs w:val="24"/>
        </w:rPr>
        <w:t xml:space="preserve"> Faustyny w Milówce.</w:t>
      </w:r>
    </w:p>
    <w:p w:rsidR="006C25C9" w:rsidRPr="00007E84" w:rsidRDefault="006C25C9" w:rsidP="00007E84">
      <w:pPr>
        <w:numPr>
          <w:ilvl w:val="0"/>
          <w:numId w:val="1"/>
        </w:numPr>
        <w:tabs>
          <w:tab w:val="left" w:pos="281"/>
        </w:tabs>
        <w:spacing w:after="0"/>
        <w:ind w:left="281" w:hanging="281"/>
        <w:jc w:val="both"/>
        <w:rPr>
          <w:rFonts w:eastAsia="Cambria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Program </w:t>
      </w:r>
      <w:r w:rsidRPr="006C25C9">
        <w:rPr>
          <w:rFonts w:eastAsia="Cambria" w:cstheme="minorHAnsi"/>
          <w:color w:val="000000" w:themeColor="text1"/>
          <w:sz w:val="24"/>
          <w:szCs w:val="24"/>
        </w:rPr>
        <w:t xml:space="preserve">nauczania zajęć technicznych </w:t>
      </w:r>
      <w:r w:rsidRPr="006C25C9">
        <w:rPr>
          <w:rFonts w:eastAsia="Cambria" w:cstheme="minorHAnsi"/>
          <w:i/>
          <w:color w:val="000000" w:themeColor="text1"/>
          <w:sz w:val="24"/>
          <w:szCs w:val="24"/>
        </w:rPr>
        <w:t>„Jak to działa?”</w:t>
      </w:r>
      <w:r w:rsidRPr="006C25C9">
        <w:rPr>
          <w:rFonts w:eastAsia="Cambria" w:cstheme="minorHAnsi"/>
          <w:color w:val="000000" w:themeColor="text1"/>
          <w:sz w:val="24"/>
          <w:szCs w:val="24"/>
        </w:rPr>
        <w:t xml:space="preserve"> autorstwa Lecha </w:t>
      </w:r>
      <w:proofErr w:type="spellStart"/>
      <w:r w:rsidRPr="006C25C9">
        <w:rPr>
          <w:rFonts w:eastAsia="Cambria" w:cstheme="minorHAnsi"/>
          <w:color w:val="000000" w:themeColor="text1"/>
          <w:sz w:val="24"/>
          <w:szCs w:val="24"/>
        </w:rPr>
        <w:t>Łabeckiego</w:t>
      </w:r>
      <w:proofErr w:type="spellEnd"/>
      <w:r w:rsidRPr="006C25C9">
        <w:rPr>
          <w:rFonts w:eastAsia="Cambria" w:cstheme="minorHAnsi"/>
          <w:color w:val="000000" w:themeColor="text1"/>
          <w:sz w:val="24"/>
          <w:szCs w:val="24"/>
        </w:rPr>
        <w:t xml:space="preserve">, </w:t>
      </w:r>
      <w:r w:rsidR="00007E84">
        <w:rPr>
          <w:rFonts w:eastAsia="Cambria" w:cstheme="minorHAnsi"/>
          <w:color w:val="000000" w:themeColor="text1"/>
          <w:sz w:val="24"/>
          <w:szCs w:val="24"/>
        </w:rPr>
        <w:br/>
      </w:r>
      <w:r w:rsidRPr="006C25C9">
        <w:rPr>
          <w:rFonts w:eastAsia="Cambria" w:cstheme="minorHAnsi"/>
          <w:color w:val="000000" w:themeColor="text1"/>
          <w:sz w:val="24"/>
          <w:szCs w:val="24"/>
        </w:rPr>
        <w:t xml:space="preserve">M. </w:t>
      </w:r>
      <w:proofErr w:type="spellStart"/>
      <w:r w:rsidRPr="006C25C9">
        <w:rPr>
          <w:rFonts w:eastAsia="Cambria" w:cstheme="minorHAnsi"/>
          <w:color w:val="000000" w:themeColor="text1"/>
          <w:sz w:val="24"/>
          <w:szCs w:val="24"/>
        </w:rPr>
        <w:t>Łabeckiej</w:t>
      </w:r>
      <w:proofErr w:type="spellEnd"/>
      <w:r w:rsidRPr="006C25C9">
        <w:rPr>
          <w:rFonts w:eastAsia="Cambria" w:cstheme="minorHAnsi"/>
          <w:color w:val="000000" w:themeColor="text1"/>
          <w:sz w:val="24"/>
          <w:szCs w:val="24"/>
        </w:rPr>
        <w:t xml:space="preserve"> , Technika w klasach IV-  VI Nowa</w:t>
      </w:r>
      <w:r w:rsidRPr="006C25C9">
        <w:rPr>
          <w:rFonts w:eastAsia="Cambria" w:cstheme="minorHAnsi"/>
          <w:color w:val="000000" w:themeColor="text1"/>
          <w:sz w:val="24"/>
        </w:rPr>
        <w:t xml:space="preserve"> Era</w:t>
      </w:r>
      <w:r w:rsidR="00007E84">
        <w:rPr>
          <w:rFonts w:eastAsia="Cambria" w:cstheme="minorHAnsi"/>
          <w:color w:val="000000" w:themeColor="text1"/>
          <w:sz w:val="24"/>
          <w:szCs w:val="24"/>
        </w:rPr>
        <w:t>.</w:t>
      </w:r>
    </w:p>
    <w:p w:rsidR="006C25C9" w:rsidRPr="006C25C9" w:rsidRDefault="006C25C9" w:rsidP="00557636">
      <w:pPr>
        <w:pStyle w:val="Akapitzlist"/>
        <w:numPr>
          <w:ilvl w:val="0"/>
          <w:numId w:val="11"/>
        </w:numPr>
        <w:ind w:right="136"/>
        <w:jc w:val="both"/>
        <w:rPr>
          <w:rFonts w:eastAsia="Cambria" w:cstheme="minorHAnsi"/>
          <w:color w:val="000000" w:themeColor="text1"/>
          <w:sz w:val="24"/>
        </w:rPr>
      </w:pPr>
      <w:r w:rsidRPr="006C25C9">
        <w:rPr>
          <w:rFonts w:eastAsia="Cambria" w:cstheme="minorHAnsi"/>
          <w:color w:val="000000" w:themeColor="text1"/>
          <w:sz w:val="24"/>
        </w:rPr>
        <w:t>Podstawa programowa z techniki</w:t>
      </w:r>
      <w:r>
        <w:rPr>
          <w:rFonts w:eastAsia="Cambria" w:cstheme="minorHAnsi"/>
          <w:color w:val="000000" w:themeColor="text1"/>
          <w:sz w:val="24"/>
        </w:rPr>
        <w:t>.</w:t>
      </w:r>
    </w:p>
    <w:p w:rsidR="006C25C9" w:rsidRPr="006C25C9" w:rsidRDefault="006C25C9" w:rsidP="00557636">
      <w:pPr>
        <w:tabs>
          <w:tab w:val="left" w:pos="281"/>
        </w:tabs>
        <w:spacing w:after="0"/>
        <w:jc w:val="both"/>
        <w:rPr>
          <w:rFonts w:eastAsia="Cambria" w:cstheme="minorHAnsi"/>
          <w:color w:val="000000" w:themeColor="text1"/>
          <w:sz w:val="24"/>
          <w:szCs w:val="24"/>
        </w:rPr>
      </w:pPr>
    </w:p>
    <w:p w:rsidR="009D5900" w:rsidRPr="006C25C9" w:rsidRDefault="009D5900" w:rsidP="00557636">
      <w:pPr>
        <w:numPr>
          <w:ilvl w:val="0"/>
          <w:numId w:val="1"/>
        </w:numPr>
        <w:tabs>
          <w:tab w:val="left" w:pos="281"/>
        </w:tabs>
        <w:spacing w:after="0" w:line="3" w:lineRule="exact"/>
        <w:ind w:left="281" w:hanging="281"/>
        <w:jc w:val="both"/>
        <w:rPr>
          <w:rFonts w:eastAsia="Cambria" w:cstheme="minorHAnsi"/>
          <w:color w:val="000000" w:themeColor="text1"/>
          <w:sz w:val="24"/>
          <w:szCs w:val="24"/>
        </w:rPr>
      </w:pPr>
    </w:p>
    <w:p w:rsidR="009D5900" w:rsidRPr="006C25C9" w:rsidRDefault="009D5900" w:rsidP="00557636">
      <w:pPr>
        <w:spacing w:line="0" w:lineRule="atLeast"/>
        <w:ind w:left="1"/>
        <w:jc w:val="both"/>
        <w:rPr>
          <w:rFonts w:eastAsia="Cambria" w:cstheme="minorHAnsi"/>
          <w:b/>
          <w:color w:val="000000" w:themeColor="text1"/>
          <w:sz w:val="28"/>
          <w:szCs w:val="28"/>
        </w:rPr>
      </w:pPr>
      <w:r w:rsidRPr="006C25C9">
        <w:rPr>
          <w:rFonts w:eastAsia="Cambria" w:cstheme="minorHAnsi"/>
          <w:b/>
          <w:color w:val="000000" w:themeColor="text1"/>
          <w:sz w:val="28"/>
          <w:szCs w:val="28"/>
        </w:rPr>
        <w:t>Celem PSO jest:</w:t>
      </w:r>
    </w:p>
    <w:p w:rsidR="009D5900" w:rsidRPr="00600D0F" w:rsidRDefault="009D5900" w:rsidP="00557636">
      <w:pPr>
        <w:spacing w:line="118" w:lineRule="exact"/>
        <w:jc w:val="both"/>
        <w:rPr>
          <w:rFonts w:eastAsia="Times New Roman" w:cstheme="minorHAnsi"/>
          <w:color w:val="000000" w:themeColor="text1"/>
        </w:rPr>
      </w:pPr>
    </w:p>
    <w:p w:rsidR="009D5900" w:rsidRDefault="009D5900" w:rsidP="00557636">
      <w:pPr>
        <w:pStyle w:val="Akapitzlist"/>
        <w:numPr>
          <w:ilvl w:val="0"/>
          <w:numId w:val="12"/>
        </w:numPr>
        <w:tabs>
          <w:tab w:val="left" w:pos="142"/>
        </w:tabs>
        <w:spacing w:after="0" w:line="275" w:lineRule="auto"/>
        <w:ind w:right="560"/>
        <w:jc w:val="both"/>
        <w:rPr>
          <w:rFonts w:eastAsia="Cambria" w:cstheme="minorHAnsi"/>
          <w:color w:val="000000" w:themeColor="text1"/>
          <w:sz w:val="24"/>
        </w:rPr>
      </w:pPr>
      <w:r w:rsidRPr="006C25C9">
        <w:rPr>
          <w:rFonts w:eastAsia="Cambria" w:cstheme="minorHAnsi"/>
          <w:color w:val="000000" w:themeColor="text1"/>
          <w:sz w:val="24"/>
        </w:rPr>
        <w:t>Poinformowanie ucznia o poziomie jego osiągnięć edukacyjnych postępach w tym zakresie.</w:t>
      </w:r>
    </w:p>
    <w:p w:rsidR="009D5900" w:rsidRDefault="009D5900" w:rsidP="00557636">
      <w:pPr>
        <w:pStyle w:val="Akapitzlist"/>
        <w:numPr>
          <w:ilvl w:val="0"/>
          <w:numId w:val="12"/>
        </w:numPr>
        <w:tabs>
          <w:tab w:val="left" w:pos="142"/>
        </w:tabs>
        <w:spacing w:after="0" w:line="275" w:lineRule="auto"/>
        <w:ind w:right="560"/>
        <w:rPr>
          <w:rFonts w:eastAsia="Cambria" w:cstheme="minorHAnsi"/>
          <w:color w:val="000000" w:themeColor="text1"/>
          <w:sz w:val="24"/>
        </w:rPr>
      </w:pPr>
      <w:r w:rsidRPr="006C25C9">
        <w:rPr>
          <w:rFonts w:eastAsia="Cambria" w:cstheme="minorHAnsi"/>
          <w:color w:val="000000" w:themeColor="text1"/>
          <w:sz w:val="24"/>
        </w:rPr>
        <w:t>Pomoc uczniowi w samodzie</w:t>
      </w:r>
      <w:r w:rsidR="006C25C9">
        <w:rPr>
          <w:rFonts w:eastAsia="Cambria" w:cstheme="minorHAnsi"/>
          <w:color w:val="000000" w:themeColor="text1"/>
          <w:sz w:val="24"/>
        </w:rPr>
        <w:t>lnym planowaniu swojego rozwoju.</w:t>
      </w:r>
    </w:p>
    <w:p w:rsidR="009D5900" w:rsidRDefault="009D5900" w:rsidP="00557636">
      <w:pPr>
        <w:pStyle w:val="Akapitzlist"/>
        <w:numPr>
          <w:ilvl w:val="0"/>
          <w:numId w:val="12"/>
        </w:numPr>
        <w:tabs>
          <w:tab w:val="left" w:pos="142"/>
        </w:tabs>
        <w:spacing w:after="0" w:line="275" w:lineRule="auto"/>
        <w:ind w:right="560"/>
        <w:rPr>
          <w:rFonts w:eastAsia="Cambria" w:cstheme="minorHAnsi"/>
          <w:color w:val="000000" w:themeColor="text1"/>
          <w:sz w:val="24"/>
        </w:rPr>
      </w:pPr>
      <w:r w:rsidRPr="006C25C9">
        <w:rPr>
          <w:rFonts w:eastAsia="Cambria" w:cstheme="minorHAnsi"/>
          <w:color w:val="000000" w:themeColor="text1"/>
          <w:sz w:val="24"/>
        </w:rPr>
        <w:t>Motywowanie ucznia do dalszej pracy.</w:t>
      </w:r>
    </w:p>
    <w:p w:rsidR="009D5900" w:rsidRPr="006C25C9" w:rsidRDefault="009D5900" w:rsidP="00557636">
      <w:pPr>
        <w:pStyle w:val="Akapitzlist"/>
        <w:numPr>
          <w:ilvl w:val="0"/>
          <w:numId w:val="12"/>
        </w:numPr>
        <w:tabs>
          <w:tab w:val="left" w:pos="142"/>
        </w:tabs>
        <w:spacing w:after="0" w:line="275" w:lineRule="auto"/>
        <w:ind w:right="560"/>
        <w:rPr>
          <w:rFonts w:eastAsia="Cambria" w:cstheme="minorHAnsi"/>
          <w:color w:val="000000" w:themeColor="text1"/>
          <w:sz w:val="24"/>
        </w:rPr>
      </w:pPr>
      <w:r w:rsidRPr="006C25C9">
        <w:rPr>
          <w:rFonts w:eastAsia="Cambria" w:cstheme="minorHAnsi"/>
          <w:color w:val="000000" w:themeColor="text1"/>
          <w:sz w:val="24"/>
        </w:rPr>
        <w:t xml:space="preserve">Dostarczanie rodzicom i nauczycielom informacji o postępach, trudnościach </w:t>
      </w:r>
      <w:r w:rsidR="003D70D1">
        <w:rPr>
          <w:rFonts w:eastAsia="Cambria" w:cstheme="minorHAnsi"/>
          <w:color w:val="000000" w:themeColor="text1"/>
          <w:sz w:val="24"/>
        </w:rPr>
        <w:br/>
      </w:r>
      <w:r w:rsidRPr="006C25C9">
        <w:rPr>
          <w:rFonts w:eastAsia="Cambria" w:cstheme="minorHAnsi"/>
          <w:color w:val="000000" w:themeColor="text1"/>
          <w:sz w:val="24"/>
        </w:rPr>
        <w:t>i specjalnych uzdolnieniach ucznia.</w:t>
      </w:r>
    </w:p>
    <w:p w:rsidR="009D5900" w:rsidRPr="00600D0F" w:rsidRDefault="009D5900" w:rsidP="009D5900">
      <w:pPr>
        <w:spacing w:line="331" w:lineRule="exact"/>
        <w:rPr>
          <w:rFonts w:eastAsia="Times New Roman" w:cstheme="minorHAnsi"/>
          <w:color w:val="000000" w:themeColor="text1"/>
        </w:rPr>
      </w:pPr>
    </w:p>
    <w:p w:rsidR="009D5900" w:rsidRPr="006C25C9" w:rsidRDefault="009D5900" w:rsidP="009D5900">
      <w:pPr>
        <w:spacing w:line="0" w:lineRule="atLeast"/>
        <w:ind w:left="1"/>
        <w:rPr>
          <w:rFonts w:eastAsia="Cambria" w:cstheme="minorHAnsi"/>
          <w:b/>
          <w:color w:val="000000" w:themeColor="text1"/>
          <w:sz w:val="28"/>
          <w:szCs w:val="28"/>
        </w:rPr>
      </w:pPr>
      <w:r w:rsidRPr="006C25C9">
        <w:rPr>
          <w:rFonts w:eastAsia="Cambria" w:cstheme="minorHAnsi"/>
          <w:b/>
          <w:color w:val="000000" w:themeColor="text1"/>
          <w:sz w:val="28"/>
          <w:szCs w:val="28"/>
        </w:rPr>
        <w:t>Ocenianiu podlegają następujące obszary:</w:t>
      </w:r>
    </w:p>
    <w:p w:rsidR="009D5900" w:rsidRPr="00600D0F" w:rsidRDefault="009D5900" w:rsidP="009D5900">
      <w:pPr>
        <w:spacing w:line="163" w:lineRule="exact"/>
        <w:rPr>
          <w:rFonts w:eastAsia="Times New Roman" w:cstheme="minorHAnsi"/>
          <w:color w:val="000000" w:themeColor="text1"/>
        </w:rPr>
      </w:pPr>
    </w:p>
    <w:p w:rsidR="009D5900" w:rsidRDefault="009D5900" w:rsidP="00557636">
      <w:pPr>
        <w:numPr>
          <w:ilvl w:val="0"/>
          <w:numId w:val="2"/>
        </w:numPr>
        <w:tabs>
          <w:tab w:val="left" w:pos="0"/>
        </w:tabs>
        <w:spacing w:after="0" w:line="0" w:lineRule="atLeast"/>
        <w:ind w:left="284" w:hanging="284"/>
        <w:rPr>
          <w:rFonts w:eastAsia="Cambria" w:cstheme="minorHAnsi"/>
          <w:color w:val="000000" w:themeColor="text1"/>
          <w:sz w:val="24"/>
        </w:rPr>
      </w:pPr>
      <w:r w:rsidRPr="00600D0F">
        <w:rPr>
          <w:rFonts w:eastAsia="Cambria" w:cstheme="minorHAnsi"/>
          <w:color w:val="000000" w:themeColor="text1"/>
          <w:sz w:val="24"/>
        </w:rPr>
        <w:t>Wiedza teoretyczna objęta programem nauczania.</w:t>
      </w:r>
    </w:p>
    <w:p w:rsidR="009D5900" w:rsidRDefault="009D5900" w:rsidP="00557636">
      <w:pPr>
        <w:numPr>
          <w:ilvl w:val="0"/>
          <w:numId w:val="2"/>
        </w:numPr>
        <w:tabs>
          <w:tab w:val="left" w:pos="0"/>
        </w:tabs>
        <w:spacing w:after="0" w:line="0" w:lineRule="atLeast"/>
        <w:ind w:left="284" w:hanging="284"/>
        <w:rPr>
          <w:rFonts w:eastAsia="Cambria" w:cstheme="minorHAnsi"/>
          <w:color w:val="000000" w:themeColor="text1"/>
          <w:sz w:val="24"/>
        </w:rPr>
      </w:pPr>
      <w:r w:rsidRPr="006C25C9">
        <w:rPr>
          <w:rFonts w:eastAsia="Cambria" w:cstheme="minorHAnsi"/>
          <w:color w:val="000000" w:themeColor="text1"/>
          <w:sz w:val="24"/>
        </w:rPr>
        <w:t>Umiejętność zastosowania wiadomości teoretycznych w praktyce.</w:t>
      </w:r>
    </w:p>
    <w:p w:rsidR="009D5900" w:rsidRDefault="009D5900" w:rsidP="00557636">
      <w:pPr>
        <w:numPr>
          <w:ilvl w:val="0"/>
          <w:numId w:val="2"/>
        </w:numPr>
        <w:tabs>
          <w:tab w:val="left" w:pos="0"/>
        </w:tabs>
        <w:spacing w:after="0" w:line="0" w:lineRule="atLeast"/>
        <w:ind w:left="284" w:hanging="284"/>
        <w:rPr>
          <w:rFonts w:eastAsia="Cambria" w:cstheme="minorHAnsi"/>
          <w:color w:val="000000" w:themeColor="text1"/>
          <w:sz w:val="24"/>
        </w:rPr>
      </w:pPr>
      <w:r w:rsidRPr="006C25C9">
        <w:rPr>
          <w:rFonts w:eastAsia="Cambria" w:cstheme="minorHAnsi"/>
          <w:color w:val="000000" w:themeColor="text1"/>
          <w:sz w:val="24"/>
        </w:rPr>
        <w:t>Umiejętności wykonania dokumentacji technicznej.</w:t>
      </w:r>
    </w:p>
    <w:p w:rsidR="009D5900" w:rsidRDefault="009D5900" w:rsidP="00557636">
      <w:pPr>
        <w:numPr>
          <w:ilvl w:val="0"/>
          <w:numId w:val="2"/>
        </w:numPr>
        <w:tabs>
          <w:tab w:val="left" w:pos="0"/>
        </w:tabs>
        <w:spacing w:after="0" w:line="0" w:lineRule="atLeast"/>
        <w:ind w:left="284" w:hanging="284"/>
        <w:rPr>
          <w:rFonts w:eastAsia="Cambria" w:cstheme="minorHAnsi"/>
          <w:color w:val="000000" w:themeColor="text1"/>
          <w:sz w:val="24"/>
        </w:rPr>
      </w:pPr>
      <w:r w:rsidRPr="006C25C9">
        <w:rPr>
          <w:rFonts w:eastAsia="Cambria" w:cstheme="minorHAnsi"/>
          <w:color w:val="000000" w:themeColor="text1"/>
          <w:sz w:val="24"/>
        </w:rPr>
        <w:t>Estetyka wykonania dokumentacji technicznej.</w:t>
      </w:r>
    </w:p>
    <w:p w:rsidR="009D5900" w:rsidRDefault="009D5900" w:rsidP="00557636">
      <w:pPr>
        <w:numPr>
          <w:ilvl w:val="0"/>
          <w:numId w:val="2"/>
        </w:numPr>
        <w:tabs>
          <w:tab w:val="left" w:pos="0"/>
        </w:tabs>
        <w:spacing w:after="0" w:line="0" w:lineRule="atLeast"/>
        <w:ind w:left="284" w:hanging="284"/>
        <w:rPr>
          <w:rFonts w:eastAsia="Cambria" w:cstheme="minorHAnsi"/>
          <w:color w:val="000000" w:themeColor="text1"/>
          <w:sz w:val="24"/>
        </w:rPr>
      </w:pPr>
      <w:r w:rsidRPr="006C25C9">
        <w:rPr>
          <w:rFonts w:eastAsia="Cambria" w:cstheme="minorHAnsi"/>
          <w:color w:val="000000" w:themeColor="text1"/>
          <w:sz w:val="24"/>
        </w:rPr>
        <w:t>Umiejętność znalezienia rozwiązania w sytuacjach nowych.</w:t>
      </w:r>
    </w:p>
    <w:p w:rsidR="009D5900" w:rsidRDefault="009D5900" w:rsidP="00557636">
      <w:pPr>
        <w:numPr>
          <w:ilvl w:val="0"/>
          <w:numId w:val="2"/>
        </w:numPr>
        <w:tabs>
          <w:tab w:val="left" w:pos="0"/>
        </w:tabs>
        <w:spacing w:after="0" w:line="0" w:lineRule="atLeast"/>
        <w:ind w:left="284" w:hanging="284"/>
        <w:rPr>
          <w:rFonts w:eastAsia="Cambria" w:cstheme="minorHAnsi"/>
          <w:color w:val="000000" w:themeColor="text1"/>
          <w:sz w:val="24"/>
        </w:rPr>
      </w:pPr>
      <w:r w:rsidRPr="006C25C9">
        <w:rPr>
          <w:rFonts w:eastAsia="Cambria" w:cstheme="minorHAnsi"/>
          <w:color w:val="000000" w:themeColor="text1"/>
          <w:sz w:val="24"/>
        </w:rPr>
        <w:t>Aktywność i kreatywność własna ucznia.</w:t>
      </w:r>
    </w:p>
    <w:p w:rsidR="009D5900" w:rsidRDefault="009D5900" w:rsidP="00557636">
      <w:pPr>
        <w:numPr>
          <w:ilvl w:val="0"/>
          <w:numId w:val="2"/>
        </w:numPr>
        <w:tabs>
          <w:tab w:val="left" w:pos="0"/>
        </w:tabs>
        <w:spacing w:after="0" w:line="0" w:lineRule="atLeast"/>
        <w:ind w:left="284" w:hanging="284"/>
        <w:rPr>
          <w:rFonts w:eastAsia="Cambria" w:cstheme="minorHAnsi"/>
          <w:color w:val="000000" w:themeColor="text1"/>
          <w:sz w:val="24"/>
        </w:rPr>
      </w:pPr>
      <w:r w:rsidRPr="006C25C9">
        <w:rPr>
          <w:rFonts w:eastAsia="Cambria" w:cstheme="minorHAnsi"/>
          <w:color w:val="000000" w:themeColor="text1"/>
          <w:sz w:val="24"/>
        </w:rPr>
        <w:t>Umiejętność pracy w małych grupach</w:t>
      </w:r>
      <w:r w:rsidR="003D70D1">
        <w:rPr>
          <w:rFonts w:eastAsia="Cambria" w:cstheme="minorHAnsi"/>
          <w:color w:val="000000" w:themeColor="text1"/>
          <w:sz w:val="24"/>
        </w:rPr>
        <w:t>,</w:t>
      </w:r>
      <w:r w:rsidRPr="006C25C9">
        <w:rPr>
          <w:rFonts w:eastAsia="Cambria" w:cstheme="minorHAnsi"/>
          <w:color w:val="000000" w:themeColor="text1"/>
          <w:sz w:val="24"/>
        </w:rPr>
        <w:t xml:space="preserve"> oraz w zespole.</w:t>
      </w:r>
    </w:p>
    <w:p w:rsidR="009D5900" w:rsidRDefault="009D5900" w:rsidP="00557636">
      <w:pPr>
        <w:numPr>
          <w:ilvl w:val="0"/>
          <w:numId w:val="2"/>
        </w:numPr>
        <w:tabs>
          <w:tab w:val="left" w:pos="0"/>
        </w:tabs>
        <w:spacing w:after="0" w:line="0" w:lineRule="atLeast"/>
        <w:ind w:left="284" w:hanging="284"/>
        <w:rPr>
          <w:rFonts w:eastAsia="Cambria" w:cstheme="minorHAnsi"/>
          <w:color w:val="000000" w:themeColor="text1"/>
          <w:sz w:val="24"/>
        </w:rPr>
      </w:pPr>
      <w:r w:rsidRPr="006C25C9">
        <w:rPr>
          <w:rFonts w:eastAsia="Cambria" w:cstheme="minorHAnsi"/>
          <w:color w:val="000000" w:themeColor="text1"/>
          <w:sz w:val="24"/>
        </w:rPr>
        <w:t>Zaangażowanie i aktywność na lekcji.</w:t>
      </w:r>
    </w:p>
    <w:p w:rsidR="009D5900" w:rsidRPr="00007E84" w:rsidRDefault="009D5900" w:rsidP="00007E84">
      <w:pPr>
        <w:numPr>
          <w:ilvl w:val="0"/>
          <w:numId w:val="2"/>
        </w:numPr>
        <w:tabs>
          <w:tab w:val="left" w:pos="0"/>
        </w:tabs>
        <w:spacing w:after="0" w:line="0" w:lineRule="atLeast"/>
        <w:ind w:left="284" w:hanging="284"/>
        <w:rPr>
          <w:rFonts w:eastAsia="Cambria" w:cstheme="minorHAnsi"/>
          <w:color w:val="000000" w:themeColor="text1"/>
          <w:sz w:val="24"/>
        </w:rPr>
      </w:pPr>
      <w:r w:rsidRPr="00007E84">
        <w:rPr>
          <w:rFonts w:eastAsia="Cambria" w:cstheme="minorHAnsi"/>
          <w:color w:val="000000" w:themeColor="text1"/>
          <w:sz w:val="24"/>
        </w:rPr>
        <w:t>Umiejętność odnalezienia i przygotowania materiałów poza pracownią.</w:t>
      </w:r>
    </w:p>
    <w:p w:rsidR="009D5900" w:rsidRPr="00600D0F" w:rsidRDefault="009D5900" w:rsidP="009D5900">
      <w:pPr>
        <w:spacing w:line="367" w:lineRule="exact"/>
        <w:rPr>
          <w:rFonts w:eastAsia="Times New Roman" w:cstheme="minorHAnsi"/>
          <w:color w:val="000000" w:themeColor="text1"/>
        </w:rPr>
      </w:pPr>
    </w:p>
    <w:p w:rsidR="009D5900" w:rsidRDefault="009D5900" w:rsidP="009D5900">
      <w:pPr>
        <w:spacing w:line="0" w:lineRule="atLeast"/>
        <w:rPr>
          <w:rFonts w:eastAsia="Cambria" w:cstheme="minorHAnsi"/>
          <w:color w:val="000000" w:themeColor="text1"/>
          <w:sz w:val="24"/>
        </w:rPr>
      </w:pPr>
    </w:p>
    <w:p w:rsidR="00007E84" w:rsidRPr="00600D0F" w:rsidRDefault="00007E84" w:rsidP="009D5900">
      <w:pPr>
        <w:spacing w:line="0" w:lineRule="atLeast"/>
        <w:rPr>
          <w:rFonts w:eastAsia="Cambria" w:cstheme="minorHAnsi"/>
          <w:color w:val="000000" w:themeColor="text1"/>
          <w:sz w:val="24"/>
        </w:rPr>
      </w:pPr>
    </w:p>
    <w:p w:rsidR="009D5900" w:rsidRPr="00600D0F" w:rsidRDefault="009D5900" w:rsidP="00F72F70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600D0F">
        <w:rPr>
          <w:rFonts w:cstheme="minorHAnsi"/>
          <w:b/>
          <w:color w:val="000000" w:themeColor="text1"/>
          <w:sz w:val="28"/>
          <w:szCs w:val="28"/>
        </w:rPr>
        <w:lastRenderedPageBreak/>
        <w:t>Formy aktywności uczniów podlegające ocenie:</w:t>
      </w:r>
    </w:p>
    <w:p w:rsidR="009D5900" w:rsidRPr="00600D0F" w:rsidRDefault="009D5900" w:rsidP="00F72F70">
      <w:pPr>
        <w:jc w:val="both"/>
        <w:rPr>
          <w:rFonts w:cstheme="minorHAnsi"/>
          <w:color w:val="000000" w:themeColor="text1"/>
        </w:rPr>
      </w:pPr>
      <w:r w:rsidRPr="00600D0F">
        <w:rPr>
          <w:rFonts w:cstheme="minorHAnsi"/>
          <w:color w:val="000000" w:themeColor="text1"/>
        </w:rPr>
        <w:t>a) testy, sprawdziany – zapowiadane z tygodniowym wyprzedzeniem,</w:t>
      </w:r>
    </w:p>
    <w:p w:rsidR="009D5900" w:rsidRPr="00600D0F" w:rsidRDefault="009D5900" w:rsidP="00F72F70">
      <w:pPr>
        <w:jc w:val="both"/>
        <w:rPr>
          <w:rFonts w:cstheme="minorHAnsi"/>
          <w:color w:val="000000" w:themeColor="text1"/>
        </w:rPr>
      </w:pPr>
      <w:r w:rsidRPr="00600D0F">
        <w:rPr>
          <w:rFonts w:cstheme="minorHAnsi"/>
          <w:color w:val="000000" w:themeColor="text1"/>
        </w:rPr>
        <w:t xml:space="preserve">b) kartkówki – nie zapowiadane, obejmujące zagadnienia z trzech ostatnich tematów, czas trwania 10-15 min. </w:t>
      </w:r>
    </w:p>
    <w:p w:rsidR="009D5900" w:rsidRPr="00600D0F" w:rsidRDefault="009D5900" w:rsidP="00F72F70">
      <w:pPr>
        <w:jc w:val="both"/>
        <w:rPr>
          <w:rFonts w:cstheme="minorHAnsi"/>
          <w:color w:val="000000" w:themeColor="text1"/>
        </w:rPr>
      </w:pPr>
      <w:r w:rsidRPr="00600D0F">
        <w:rPr>
          <w:rFonts w:cstheme="minorHAnsi"/>
          <w:color w:val="000000" w:themeColor="text1"/>
        </w:rPr>
        <w:t>c) inne formy aktywności:</w:t>
      </w:r>
    </w:p>
    <w:p w:rsidR="009D5900" w:rsidRPr="00600D0F" w:rsidRDefault="009D5900" w:rsidP="00557636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00D0F">
        <w:rPr>
          <w:rFonts w:cstheme="minorHAnsi"/>
          <w:color w:val="000000" w:themeColor="text1"/>
        </w:rPr>
        <w:t>odpowiedzi ustne,</w:t>
      </w:r>
    </w:p>
    <w:p w:rsidR="009D5900" w:rsidRPr="00600D0F" w:rsidRDefault="009D5900" w:rsidP="00557636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00D0F">
        <w:rPr>
          <w:rFonts w:cstheme="minorHAnsi"/>
          <w:color w:val="000000" w:themeColor="text1"/>
        </w:rPr>
        <w:t>przestrzeganie zasad BHP i prawidłowej organizacji pracy,</w:t>
      </w:r>
    </w:p>
    <w:p w:rsidR="009D5900" w:rsidRPr="00600D0F" w:rsidRDefault="009D5900" w:rsidP="00557636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00D0F">
        <w:rPr>
          <w:rFonts w:cstheme="minorHAnsi"/>
          <w:color w:val="000000" w:themeColor="text1"/>
        </w:rPr>
        <w:t>dokumentacja techniczna ucznia,</w:t>
      </w:r>
    </w:p>
    <w:p w:rsidR="009D5900" w:rsidRPr="00600D0F" w:rsidRDefault="009D5900" w:rsidP="00557636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00D0F">
        <w:rPr>
          <w:rFonts w:cstheme="minorHAnsi"/>
          <w:color w:val="000000" w:themeColor="text1"/>
        </w:rPr>
        <w:t>aktywność na lekcji,</w:t>
      </w:r>
    </w:p>
    <w:p w:rsidR="009D5900" w:rsidRPr="00600D0F" w:rsidRDefault="009D5900" w:rsidP="00557636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00D0F">
        <w:rPr>
          <w:rFonts w:cstheme="minorHAnsi"/>
          <w:color w:val="000000" w:themeColor="text1"/>
        </w:rPr>
        <w:t>przygotowanie do zajęć,</w:t>
      </w:r>
    </w:p>
    <w:p w:rsidR="009D5900" w:rsidRPr="00600D0F" w:rsidRDefault="009D5900" w:rsidP="00557636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00D0F">
        <w:rPr>
          <w:rFonts w:cstheme="minorHAnsi"/>
          <w:color w:val="000000" w:themeColor="text1"/>
        </w:rPr>
        <w:t>prowadzenie zeszytu,</w:t>
      </w:r>
    </w:p>
    <w:p w:rsidR="009D5900" w:rsidRPr="00600D0F" w:rsidRDefault="009D5900" w:rsidP="00557636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00D0F">
        <w:rPr>
          <w:rFonts w:cstheme="minorHAnsi"/>
          <w:color w:val="000000" w:themeColor="text1"/>
        </w:rPr>
        <w:t>prace wytwórcze,</w:t>
      </w:r>
    </w:p>
    <w:p w:rsidR="009D5900" w:rsidRPr="00600D0F" w:rsidRDefault="009D5900" w:rsidP="00557636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00D0F">
        <w:rPr>
          <w:rFonts w:cstheme="minorHAnsi"/>
          <w:color w:val="000000" w:themeColor="text1"/>
        </w:rPr>
        <w:t>zaangażowanie i wkład pracy własnej ucznia,</w:t>
      </w:r>
    </w:p>
    <w:p w:rsidR="009D5900" w:rsidRPr="00600D0F" w:rsidRDefault="009D5900" w:rsidP="00557636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00D0F">
        <w:rPr>
          <w:rFonts w:cstheme="minorHAnsi"/>
          <w:color w:val="000000" w:themeColor="text1"/>
        </w:rPr>
        <w:t>prace dodatkowe,</w:t>
      </w:r>
    </w:p>
    <w:p w:rsidR="009D5900" w:rsidRPr="00600D0F" w:rsidRDefault="009D5900" w:rsidP="00557636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00D0F">
        <w:rPr>
          <w:rFonts w:cstheme="minorHAnsi"/>
          <w:color w:val="000000" w:themeColor="text1"/>
        </w:rPr>
        <w:t>udział w konkursach i wystawach,</w:t>
      </w:r>
    </w:p>
    <w:p w:rsidR="009D5900" w:rsidRPr="00600D0F" w:rsidRDefault="009D5900" w:rsidP="00557636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00D0F">
        <w:rPr>
          <w:rFonts w:cstheme="minorHAnsi"/>
          <w:color w:val="000000" w:themeColor="text1"/>
        </w:rPr>
        <w:t>praca w grupach.</w:t>
      </w:r>
    </w:p>
    <w:p w:rsidR="009D5900" w:rsidRPr="00600D0F" w:rsidRDefault="009D5900" w:rsidP="00F72F70">
      <w:pPr>
        <w:spacing w:line="267" w:lineRule="auto"/>
        <w:jc w:val="both"/>
        <w:rPr>
          <w:rFonts w:eastAsia="Times New Roman" w:cstheme="minorHAnsi"/>
          <w:b/>
          <w:color w:val="000000" w:themeColor="text1"/>
          <w:sz w:val="28"/>
        </w:rPr>
      </w:pPr>
    </w:p>
    <w:p w:rsidR="009D5900" w:rsidRPr="00600D0F" w:rsidRDefault="009D5900" w:rsidP="00F72F70">
      <w:pPr>
        <w:spacing w:line="367" w:lineRule="exact"/>
        <w:jc w:val="both"/>
        <w:rPr>
          <w:rFonts w:eastAsia="Times New Roman" w:cstheme="minorHAnsi"/>
          <w:color w:val="000000" w:themeColor="text1"/>
        </w:rPr>
      </w:pPr>
    </w:p>
    <w:p w:rsidR="009D5900" w:rsidRPr="006C25C9" w:rsidRDefault="009D5900" w:rsidP="00F72F70">
      <w:pPr>
        <w:spacing w:line="0" w:lineRule="atLeast"/>
        <w:jc w:val="both"/>
        <w:rPr>
          <w:rFonts w:eastAsia="Cambria" w:cstheme="minorHAnsi"/>
          <w:b/>
          <w:color w:val="000000" w:themeColor="text1"/>
          <w:sz w:val="28"/>
          <w:szCs w:val="28"/>
        </w:rPr>
      </w:pPr>
      <w:r w:rsidRPr="006C25C9">
        <w:rPr>
          <w:rFonts w:eastAsia="Cambria" w:cstheme="minorHAnsi"/>
          <w:b/>
          <w:color w:val="000000" w:themeColor="text1"/>
          <w:sz w:val="28"/>
          <w:szCs w:val="28"/>
        </w:rPr>
        <w:t>Kryteria ustalania oceny:</w:t>
      </w:r>
    </w:p>
    <w:p w:rsidR="009D5900" w:rsidRPr="00600D0F" w:rsidRDefault="009D5900" w:rsidP="00F72F70">
      <w:pPr>
        <w:spacing w:after="0" w:line="0" w:lineRule="atLeast"/>
        <w:jc w:val="both"/>
        <w:rPr>
          <w:rFonts w:eastAsia="Cambria" w:cstheme="minorHAnsi"/>
          <w:b/>
          <w:color w:val="000000" w:themeColor="text1"/>
          <w:sz w:val="24"/>
        </w:rPr>
      </w:pPr>
      <w:r w:rsidRPr="00600D0F">
        <w:rPr>
          <w:rFonts w:eastAsia="Cambria" w:cstheme="minorHAnsi"/>
          <w:b/>
          <w:color w:val="000000" w:themeColor="text1"/>
          <w:sz w:val="24"/>
        </w:rPr>
        <w:t>Przy ocenianiu zajęć praktycznych będą brane pod uwagę:</w:t>
      </w:r>
    </w:p>
    <w:p w:rsidR="009D5900" w:rsidRPr="00600D0F" w:rsidRDefault="009D5900" w:rsidP="00F72F70">
      <w:pPr>
        <w:spacing w:line="44" w:lineRule="exact"/>
        <w:jc w:val="both"/>
        <w:rPr>
          <w:rFonts w:eastAsia="Cambria" w:cstheme="minorHAnsi"/>
          <w:b/>
          <w:color w:val="000000" w:themeColor="text1"/>
          <w:sz w:val="24"/>
        </w:rPr>
      </w:pPr>
    </w:p>
    <w:p w:rsidR="00F72F70" w:rsidRDefault="009D5900" w:rsidP="00557636">
      <w:pPr>
        <w:numPr>
          <w:ilvl w:val="1"/>
          <w:numId w:val="3"/>
        </w:numPr>
        <w:tabs>
          <w:tab w:val="left" w:pos="709"/>
        </w:tabs>
        <w:spacing w:after="0"/>
        <w:ind w:left="709" w:hanging="283"/>
        <w:jc w:val="both"/>
        <w:rPr>
          <w:rFonts w:eastAsia="Symbol" w:cstheme="minorHAnsi"/>
          <w:color w:val="000000" w:themeColor="text1"/>
          <w:sz w:val="24"/>
        </w:rPr>
      </w:pPr>
      <w:r w:rsidRPr="00600D0F">
        <w:rPr>
          <w:rFonts w:eastAsia="Cambria" w:cstheme="minorHAnsi"/>
          <w:color w:val="000000" w:themeColor="text1"/>
          <w:sz w:val="24"/>
        </w:rPr>
        <w:t>przygotowanie stanowiska pracy i przestrzeganie zasad BHP,</w:t>
      </w:r>
    </w:p>
    <w:p w:rsidR="00F72F70" w:rsidRDefault="009D5900" w:rsidP="00557636">
      <w:pPr>
        <w:numPr>
          <w:ilvl w:val="1"/>
          <w:numId w:val="3"/>
        </w:numPr>
        <w:tabs>
          <w:tab w:val="left" w:pos="709"/>
        </w:tabs>
        <w:spacing w:after="0"/>
        <w:ind w:left="709" w:hanging="283"/>
        <w:jc w:val="both"/>
        <w:rPr>
          <w:rFonts w:eastAsia="Symbol" w:cstheme="minorHAnsi"/>
          <w:color w:val="000000" w:themeColor="text1"/>
          <w:sz w:val="24"/>
        </w:rPr>
      </w:pPr>
      <w:r w:rsidRPr="00F72F70">
        <w:rPr>
          <w:rFonts w:eastAsia="Cambria" w:cstheme="minorHAnsi"/>
          <w:color w:val="000000" w:themeColor="text1"/>
          <w:sz w:val="24"/>
        </w:rPr>
        <w:t>organizacja pracy,</w:t>
      </w:r>
    </w:p>
    <w:p w:rsidR="00F72F70" w:rsidRDefault="009D5900" w:rsidP="00557636">
      <w:pPr>
        <w:numPr>
          <w:ilvl w:val="1"/>
          <w:numId w:val="3"/>
        </w:numPr>
        <w:tabs>
          <w:tab w:val="left" w:pos="709"/>
        </w:tabs>
        <w:spacing w:after="0"/>
        <w:ind w:left="709" w:hanging="283"/>
        <w:jc w:val="both"/>
        <w:rPr>
          <w:rFonts w:eastAsia="Symbol" w:cstheme="minorHAnsi"/>
          <w:color w:val="000000" w:themeColor="text1"/>
          <w:sz w:val="24"/>
        </w:rPr>
      </w:pPr>
      <w:r w:rsidRPr="00F72F70">
        <w:rPr>
          <w:rFonts w:eastAsia="Cambria" w:cstheme="minorHAnsi"/>
          <w:color w:val="000000" w:themeColor="text1"/>
          <w:sz w:val="24"/>
        </w:rPr>
        <w:t>ład i porządek na stanowisku pracy,</w:t>
      </w:r>
    </w:p>
    <w:p w:rsidR="00F72F70" w:rsidRDefault="009D5900" w:rsidP="00557636">
      <w:pPr>
        <w:numPr>
          <w:ilvl w:val="1"/>
          <w:numId w:val="3"/>
        </w:numPr>
        <w:tabs>
          <w:tab w:val="left" w:pos="709"/>
        </w:tabs>
        <w:spacing w:after="0"/>
        <w:ind w:left="709" w:hanging="283"/>
        <w:jc w:val="both"/>
        <w:rPr>
          <w:rFonts w:eastAsia="Symbol" w:cstheme="minorHAnsi"/>
          <w:color w:val="000000" w:themeColor="text1"/>
          <w:sz w:val="24"/>
        </w:rPr>
      </w:pPr>
      <w:r w:rsidRPr="00F72F70">
        <w:rPr>
          <w:rFonts w:eastAsia="Cambria" w:cstheme="minorHAnsi"/>
          <w:color w:val="000000" w:themeColor="text1"/>
          <w:sz w:val="24"/>
        </w:rPr>
        <w:t>sprawność w posługiwaniu się narzędziami,</w:t>
      </w:r>
    </w:p>
    <w:p w:rsidR="00F72F70" w:rsidRDefault="009D5900" w:rsidP="00557636">
      <w:pPr>
        <w:numPr>
          <w:ilvl w:val="1"/>
          <w:numId w:val="3"/>
        </w:numPr>
        <w:tabs>
          <w:tab w:val="left" w:pos="709"/>
        </w:tabs>
        <w:spacing w:after="0"/>
        <w:ind w:left="709" w:hanging="283"/>
        <w:jc w:val="both"/>
        <w:rPr>
          <w:rFonts w:eastAsia="Symbol" w:cstheme="minorHAnsi"/>
          <w:color w:val="000000" w:themeColor="text1"/>
          <w:sz w:val="24"/>
        </w:rPr>
      </w:pPr>
      <w:r w:rsidRPr="00F72F70">
        <w:rPr>
          <w:rFonts w:eastAsia="Cambria" w:cstheme="minorHAnsi"/>
          <w:color w:val="000000" w:themeColor="text1"/>
          <w:sz w:val="24"/>
        </w:rPr>
        <w:t>oszczędne gospodarowanie materiałami,</w:t>
      </w:r>
    </w:p>
    <w:p w:rsidR="00F72F70" w:rsidRDefault="009D5900" w:rsidP="00557636">
      <w:pPr>
        <w:numPr>
          <w:ilvl w:val="1"/>
          <w:numId w:val="3"/>
        </w:numPr>
        <w:tabs>
          <w:tab w:val="left" w:pos="709"/>
        </w:tabs>
        <w:spacing w:after="0"/>
        <w:ind w:left="709" w:hanging="283"/>
        <w:jc w:val="both"/>
        <w:rPr>
          <w:rFonts w:eastAsia="Symbol" w:cstheme="minorHAnsi"/>
          <w:color w:val="000000" w:themeColor="text1"/>
          <w:sz w:val="24"/>
        </w:rPr>
      </w:pPr>
      <w:r w:rsidRPr="00F72F70">
        <w:rPr>
          <w:rFonts w:eastAsia="Cambria" w:cstheme="minorHAnsi"/>
          <w:color w:val="000000" w:themeColor="text1"/>
          <w:sz w:val="24"/>
        </w:rPr>
        <w:t>estetyka wykonywanej pracy,</w:t>
      </w:r>
    </w:p>
    <w:p w:rsidR="009D5900" w:rsidRPr="00F72F70" w:rsidRDefault="009D5900" w:rsidP="00557636">
      <w:pPr>
        <w:numPr>
          <w:ilvl w:val="1"/>
          <w:numId w:val="3"/>
        </w:numPr>
        <w:tabs>
          <w:tab w:val="left" w:pos="709"/>
        </w:tabs>
        <w:spacing w:after="0"/>
        <w:ind w:left="709" w:hanging="283"/>
        <w:jc w:val="both"/>
        <w:rPr>
          <w:rFonts w:eastAsia="Symbol" w:cstheme="minorHAnsi"/>
          <w:color w:val="000000" w:themeColor="text1"/>
          <w:sz w:val="24"/>
        </w:rPr>
      </w:pPr>
      <w:r w:rsidRPr="00F72F70">
        <w:rPr>
          <w:rFonts w:eastAsia="Cambria" w:cstheme="minorHAnsi"/>
          <w:color w:val="000000" w:themeColor="text1"/>
          <w:sz w:val="24"/>
        </w:rPr>
        <w:t>samodzielność pracy.</w:t>
      </w:r>
    </w:p>
    <w:p w:rsidR="009D5900" w:rsidRPr="00600D0F" w:rsidRDefault="009D5900" w:rsidP="00F72F70">
      <w:pPr>
        <w:spacing w:line="40" w:lineRule="exact"/>
        <w:jc w:val="both"/>
        <w:rPr>
          <w:rFonts w:eastAsia="Symbol" w:cstheme="minorHAnsi"/>
          <w:color w:val="000000" w:themeColor="text1"/>
          <w:sz w:val="24"/>
        </w:rPr>
      </w:pPr>
    </w:p>
    <w:p w:rsidR="009D5900" w:rsidRPr="00600D0F" w:rsidRDefault="009D5900" w:rsidP="00F72F70">
      <w:pPr>
        <w:spacing w:after="0" w:line="0" w:lineRule="atLeast"/>
        <w:jc w:val="both"/>
        <w:rPr>
          <w:rFonts w:eastAsia="Cambria" w:cstheme="minorHAnsi"/>
          <w:b/>
          <w:color w:val="000000" w:themeColor="text1"/>
          <w:sz w:val="24"/>
        </w:rPr>
      </w:pPr>
      <w:r w:rsidRPr="00600D0F">
        <w:rPr>
          <w:rFonts w:eastAsia="Cambria" w:cstheme="minorHAnsi"/>
          <w:b/>
          <w:color w:val="000000" w:themeColor="text1"/>
          <w:sz w:val="24"/>
        </w:rPr>
        <w:t>Przy ocenianiu prac pisemnych będą brane pod uwagę:</w:t>
      </w:r>
    </w:p>
    <w:p w:rsidR="009D5900" w:rsidRPr="00600D0F" w:rsidRDefault="009D5900" w:rsidP="00F72F70">
      <w:pPr>
        <w:spacing w:line="43" w:lineRule="exact"/>
        <w:jc w:val="both"/>
        <w:rPr>
          <w:rFonts w:eastAsia="Cambria" w:cstheme="minorHAnsi"/>
          <w:b/>
          <w:color w:val="000000" w:themeColor="text1"/>
          <w:sz w:val="24"/>
        </w:rPr>
      </w:pPr>
    </w:p>
    <w:p w:rsidR="009D5900" w:rsidRPr="00F72F70" w:rsidRDefault="009D5900" w:rsidP="00557636">
      <w:pPr>
        <w:numPr>
          <w:ilvl w:val="1"/>
          <w:numId w:val="3"/>
        </w:numPr>
        <w:tabs>
          <w:tab w:val="left" w:pos="709"/>
        </w:tabs>
        <w:spacing w:after="0" w:line="0" w:lineRule="atLeast"/>
        <w:ind w:left="851" w:hanging="425"/>
        <w:jc w:val="both"/>
        <w:rPr>
          <w:rFonts w:eastAsia="Symbol" w:cstheme="minorHAnsi"/>
          <w:color w:val="000000" w:themeColor="text1"/>
          <w:sz w:val="24"/>
        </w:rPr>
      </w:pPr>
      <w:r w:rsidRPr="00600D0F">
        <w:rPr>
          <w:rFonts w:eastAsia="Cambria" w:cstheme="minorHAnsi"/>
          <w:color w:val="000000" w:themeColor="text1"/>
          <w:sz w:val="24"/>
        </w:rPr>
        <w:t>spójność merytoryczna i językowa przedmiotu,</w:t>
      </w:r>
    </w:p>
    <w:p w:rsidR="009D5900" w:rsidRPr="00F72F70" w:rsidRDefault="009D5900" w:rsidP="00557636">
      <w:pPr>
        <w:numPr>
          <w:ilvl w:val="1"/>
          <w:numId w:val="3"/>
        </w:numPr>
        <w:tabs>
          <w:tab w:val="left" w:pos="709"/>
        </w:tabs>
        <w:spacing w:after="0" w:line="0" w:lineRule="atLeast"/>
        <w:ind w:left="851" w:hanging="425"/>
        <w:jc w:val="both"/>
        <w:rPr>
          <w:rFonts w:eastAsia="Symbol" w:cstheme="minorHAnsi"/>
          <w:color w:val="000000" w:themeColor="text1"/>
          <w:sz w:val="24"/>
        </w:rPr>
      </w:pPr>
      <w:r w:rsidRPr="00F72F70">
        <w:rPr>
          <w:rFonts w:eastAsia="Cambria" w:cstheme="minorHAnsi"/>
          <w:color w:val="000000" w:themeColor="text1"/>
          <w:sz w:val="24"/>
        </w:rPr>
        <w:t>zastosowanie właściwego języka przedmiotu,</w:t>
      </w:r>
    </w:p>
    <w:p w:rsidR="009D5900" w:rsidRPr="00F72F70" w:rsidRDefault="009D5900" w:rsidP="00557636">
      <w:pPr>
        <w:numPr>
          <w:ilvl w:val="1"/>
          <w:numId w:val="3"/>
        </w:numPr>
        <w:tabs>
          <w:tab w:val="left" w:pos="709"/>
        </w:tabs>
        <w:spacing w:after="0" w:line="0" w:lineRule="atLeast"/>
        <w:ind w:left="851" w:hanging="425"/>
        <w:jc w:val="both"/>
        <w:rPr>
          <w:rFonts w:eastAsia="Symbol" w:cstheme="minorHAnsi"/>
          <w:color w:val="000000" w:themeColor="text1"/>
          <w:sz w:val="24"/>
        </w:rPr>
      </w:pPr>
      <w:r w:rsidRPr="00F72F70">
        <w:rPr>
          <w:rFonts w:eastAsia="Cambria" w:cstheme="minorHAnsi"/>
          <w:color w:val="000000" w:themeColor="text1"/>
          <w:sz w:val="24"/>
        </w:rPr>
        <w:t>prawidłowość estetyka wykonania rysunków.</w:t>
      </w:r>
    </w:p>
    <w:p w:rsidR="009D5900" w:rsidRPr="00600D0F" w:rsidRDefault="009D5900" w:rsidP="00F72F70">
      <w:pPr>
        <w:spacing w:line="42" w:lineRule="exact"/>
        <w:jc w:val="both"/>
        <w:rPr>
          <w:rFonts w:eastAsia="Symbol" w:cstheme="minorHAnsi"/>
          <w:color w:val="000000" w:themeColor="text1"/>
          <w:sz w:val="24"/>
        </w:rPr>
      </w:pPr>
    </w:p>
    <w:p w:rsidR="009D5900" w:rsidRPr="00600D0F" w:rsidRDefault="009D5900" w:rsidP="00F72F70">
      <w:pPr>
        <w:spacing w:after="0" w:line="0" w:lineRule="atLeast"/>
        <w:jc w:val="both"/>
        <w:rPr>
          <w:rFonts w:eastAsia="Cambria" w:cstheme="minorHAnsi"/>
          <w:b/>
          <w:color w:val="000000" w:themeColor="text1"/>
          <w:sz w:val="24"/>
        </w:rPr>
      </w:pPr>
      <w:r w:rsidRPr="00600D0F">
        <w:rPr>
          <w:rFonts w:eastAsia="Cambria" w:cstheme="minorHAnsi"/>
          <w:b/>
          <w:color w:val="000000" w:themeColor="text1"/>
          <w:sz w:val="24"/>
        </w:rPr>
        <w:t>Przy ocenianiu prac dodatkowych będą brane pod uwagę:</w:t>
      </w:r>
    </w:p>
    <w:p w:rsidR="009D5900" w:rsidRPr="00600D0F" w:rsidRDefault="009D5900" w:rsidP="00F72F70">
      <w:pPr>
        <w:spacing w:line="43" w:lineRule="exact"/>
        <w:jc w:val="both"/>
        <w:rPr>
          <w:rFonts w:eastAsia="Cambria" w:cstheme="minorHAnsi"/>
          <w:b/>
          <w:color w:val="000000" w:themeColor="text1"/>
          <w:sz w:val="24"/>
        </w:rPr>
      </w:pPr>
    </w:p>
    <w:p w:rsidR="009D5900" w:rsidRPr="00F72F70" w:rsidRDefault="009D5900" w:rsidP="00557636">
      <w:pPr>
        <w:numPr>
          <w:ilvl w:val="1"/>
          <w:numId w:val="3"/>
        </w:numPr>
        <w:tabs>
          <w:tab w:val="left" w:pos="709"/>
        </w:tabs>
        <w:spacing w:after="0" w:line="0" w:lineRule="atLeast"/>
        <w:ind w:left="1440" w:hanging="1014"/>
        <w:jc w:val="both"/>
        <w:rPr>
          <w:rFonts w:eastAsia="Symbol" w:cstheme="minorHAnsi"/>
          <w:color w:val="000000" w:themeColor="text1"/>
          <w:sz w:val="24"/>
        </w:rPr>
      </w:pPr>
      <w:r w:rsidRPr="00600D0F">
        <w:rPr>
          <w:rFonts w:eastAsia="Cambria" w:cstheme="minorHAnsi"/>
          <w:color w:val="000000" w:themeColor="text1"/>
          <w:sz w:val="24"/>
        </w:rPr>
        <w:t>Pomysłowość, inwencja twórcza i nowatorstwo,</w:t>
      </w:r>
    </w:p>
    <w:p w:rsidR="009D5900" w:rsidRPr="00F72F70" w:rsidRDefault="003D70D1" w:rsidP="00557636">
      <w:pPr>
        <w:numPr>
          <w:ilvl w:val="1"/>
          <w:numId w:val="3"/>
        </w:numPr>
        <w:tabs>
          <w:tab w:val="left" w:pos="709"/>
        </w:tabs>
        <w:spacing w:after="0" w:line="0" w:lineRule="atLeast"/>
        <w:ind w:left="1440" w:hanging="1014"/>
        <w:jc w:val="both"/>
        <w:rPr>
          <w:rFonts w:eastAsia="Symbol" w:cstheme="minorHAnsi"/>
          <w:color w:val="000000" w:themeColor="text1"/>
          <w:sz w:val="24"/>
        </w:rPr>
      </w:pPr>
      <w:r>
        <w:rPr>
          <w:rFonts w:eastAsia="Cambria" w:cstheme="minorHAnsi"/>
          <w:color w:val="000000" w:themeColor="text1"/>
          <w:sz w:val="24"/>
        </w:rPr>
        <w:t>s</w:t>
      </w:r>
      <w:r w:rsidR="009D5900" w:rsidRPr="00F72F70">
        <w:rPr>
          <w:rFonts w:eastAsia="Cambria" w:cstheme="minorHAnsi"/>
          <w:color w:val="000000" w:themeColor="text1"/>
          <w:sz w:val="24"/>
        </w:rPr>
        <w:t>amodzielność, zaangażowanie oraz ilość włożonej pracy,</w:t>
      </w:r>
    </w:p>
    <w:p w:rsidR="009D5900" w:rsidRPr="00F72F70" w:rsidRDefault="003D70D1" w:rsidP="00557636">
      <w:pPr>
        <w:numPr>
          <w:ilvl w:val="1"/>
          <w:numId w:val="3"/>
        </w:numPr>
        <w:tabs>
          <w:tab w:val="left" w:pos="709"/>
        </w:tabs>
        <w:spacing w:after="0" w:line="0" w:lineRule="atLeast"/>
        <w:ind w:left="1440" w:hanging="1014"/>
        <w:jc w:val="both"/>
        <w:rPr>
          <w:rFonts w:eastAsia="Symbol" w:cstheme="minorHAnsi"/>
          <w:color w:val="000000" w:themeColor="text1"/>
          <w:sz w:val="24"/>
        </w:rPr>
      </w:pPr>
      <w:r>
        <w:rPr>
          <w:rFonts w:eastAsia="Cambria" w:cstheme="minorHAnsi"/>
          <w:color w:val="000000" w:themeColor="text1"/>
          <w:sz w:val="24"/>
        </w:rPr>
        <w:lastRenderedPageBreak/>
        <w:t>r</w:t>
      </w:r>
      <w:r w:rsidR="009D5900" w:rsidRPr="00F72F70">
        <w:rPr>
          <w:rFonts w:eastAsia="Cambria" w:cstheme="minorHAnsi"/>
          <w:color w:val="000000" w:themeColor="text1"/>
          <w:sz w:val="24"/>
        </w:rPr>
        <w:t>óżnorodność zastosowania materiałów i technik.</w:t>
      </w:r>
    </w:p>
    <w:p w:rsidR="009D5900" w:rsidRDefault="009D5900" w:rsidP="00F72F70">
      <w:pPr>
        <w:spacing w:line="364" w:lineRule="exact"/>
        <w:jc w:val="both"/>
        <w:rPr>
          <w:rFonts w:eastAsia="Times New Roman" w:cstheme="minorHAnsi"/>
          <w:color w:val="000000" w:themeColor="text1"/>
        </w:rPr>
      </w:pPr>
    </w:p>
    <w:p w:rsidR="009D5900" w:rsidRPr="00600D0F" w:rsidRDefault="009D5900" w:rsidP="009D5900">
      <w:pPr>
        <w:spacing w:line="364" w:lineRule="exact"/>
        <w:rPr>
          <w:rFonts w:eastAsia="Times New Roman" w:cstheme="minorHAnsi"/>
          <w:color w:val="000000" w:themeColor="text1"/>
        </w:rPr>
      </w:pPr>
    </w:p>
    <w:tbl>
      <w:tblPr>
        <w:tblStyle w:val="Tabela-Siatka"/>
        <w:tblW w:w="0" w:type="auto"/>
        <w:tblLook w:val="01E0"/>
      </w:tblPr>
      <w:tblGrid>
        <w:gridCol w:w="2088"/>
        <w:gridCol w:w="7124"/>
      </w:tblGrid>
      <w:tr w:rsidR="009D5900" w:rsidRPr="00600D0F" w:rsidTr="00220798">
        <w:tc>
          <w:tcPr>
            <w:tcW w:w="2088" w:type="dxa"/>
          </w:tcPr>
          <w:p w:rsidR="009D5900" w:rsidRPr="00600D0F" w:rsidRDefault="009D5900" w:rsidP="0022079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00D0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Ocena (poziom wymagań)</w:t>
            </w:r>
          </w:p>
        </w:tc>
        <w:tc>
          <w:tcPr>
            <w:tcW w:w="7124" w:type="dxa"/>
          </w:tcPr>
          <w:p w:rsidR="009D5900" w:rsidRPr="00600D0F" w:rsidRDefault="009D5900" w:rsidP="0022079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00D0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Kryteria</w:t>
            </w:r>
          </w:p>
        </w:tc>
      </w:tr>
      <w:tr w:rsidR="009D5900" w:rsidRPr="006C25C9" w:rsidTr="00220798">
        <w:tc>
          <w:tcPr>
            <w:tcW w:w="2088" w:type="dxa"/>
          </w:tcPr>
          <w:p w:rsidR="009D5900" w:rsidRPr="006C25C9" w:rsidRDefault="009D5900" w:rsidP="0022079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Dopuszczający (Konieczne)</w:t>
            </w:r>
          </w:p>
        </w:tc>
        <w:tc>
          <w:tcPr>
            <w:tcW w:w="7124" w:type="dxa"/>
          </w:tcPr>
          <w:p w:rsidR="009D5900" w:rsidRPr="006C25C9" w:rsidRDefault="009D5900" w:rsidP="0022079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Uczeń:</w:t>
            </w:r>
          </w:p>
          <w:p w:rsidR="009D5900" w:rsidRPr="006C25C9" w:rsidRDefault="009D5900" w:rsidP="0055763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posługuje się narzędziami i przyborami,</w:t>
            </w:r>
          </w:p>
          <w:p w:rsidR="009D5900" w:rsidRPr="006C25C9" w:rsidRDefault="009D5900" w:rsidP="0055763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wykonuje proste operacje technologiczne związane z obróbka materiałów papierniczych,</w:t>
            </w:r>
          </w:p>
          <w:p w:rsidR="009D5900" w:rsidRPr="006C25C9" w:rsidRDefault="009D5900" w:rsidP="0055763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 trudności z samodzielnym zorganizowaniem swojego stanowiska pracy,</w:t>
            </w:r>
          </w:p>
          <w:p w:rsidR="009D5900" w:rsidRPr="006C25C9" w:rsidRDefault="009D5900" w:rsidP="0055763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przedstawia mało czytelna dokumentacje pracy,</w:t>
            </w:r>
          </w:p>
          <w:p w:rsidR="009D5900" w:rsidRPr="006C25C9" w:rsidRDefault="009D5900" w:rsidP="00557636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wykonuje zadania wytwórcze mało dokładnie i nieestetycznie,</w:t>
            </w:r>
          </w:p>
          <w:p w:rsidR="009D5900" w:rsidRPr="006C25C9" w:rsidRDefault="009D5900" w:rsidP="0022079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D5900" w:rsidRPr="006C25C9" w:rsidTr="00220798">
        <w:tc>
          <w:tcPr>
            <w:tcW w:w="2088" w:type="dxa"/>
          </w:tcPr>
          <w:p w:rsidR="009D5900" w:rsidRPr="006C25C9" w:rsidRDefault="009D5900" w:rsidP="0022079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Dostateczny (Podstawowe)</w:t>
            </w:r>
          </w:p>
        </w:tc>
        <w:tc>
          <w:tcPr>
            <w:tcW w:w="7124" w:type="dxa"/>
          </w:tcPr>
          <w:p w:rsidR="009D5900" w:rsidRPr="006C25C9" w:rsidRDefault="009D5900" w:rsidP="0022079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Uczeń:</w:t>
            </w:r>
          </w:p>
          <w:p w:rsidR="009D5900" w:rsidRPr="006C25C9" w:rsidRDefault="009D5900" w:rsidP="0055763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opanowała widomości na poziomie minimum, ale nie potrafi ich zastosować w praktyce,</w:t>
            </w:r>
          </w:p>
          <w:p w:rsidR="009D5900" w:rsidRPr="006C25C9" w:rsidRDefault="009D5900" w:rsidP="0055763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samodzielnie rozwiązuje zadania o średnim stopniu trudności,</w:t>
            </w:r>
          </w:p>
          <w:p w:rsidR="009D5900" w:rsidRPr="006C25C9" w:rsidRDefault="009D5900" w:rsidP="0055763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potrafi rozróżnić podstawowe materiały, które zastosowała </w:t>
            </w:r>
            <w:r w:rsid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</w: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swojej pracy,</w:t>
            </w:r>
          </w:p>
          <w:p w:rsidR="009D5900" w:rsidRPr="006C25C9" w:rsidRDefault="009D5900" w:rsidP="0055763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prace wytwórcze wykonuje niedokładnie,</w:t>
            </w:r>
          </w:p>
          <w:p w:rsidR="009D5900" w:rsidRPr="006C25C9" w:rsidRDefault="009D5900" w:rsidP="0055763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poprawnie posługuje się narzędziami i przyborami,</w:t>
            </w:r>
          </w:p>
          <w:p w:rsidR="009D5900" w:rsidRPr="006C25C9" w:rsidRDefault="009D5900" w:rsidP="0055763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mało efektywnie wykorzystuje czas pracy,</w:t>
            </w:r>
          </w:p>
          <w:p w:rsidR="009D5900" w:rsidRPr="006C25C9" w:rsidRDefault="009D5900" w:rsidP="0055763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dokumentację wykonuje nieestetycznie z niewielkimi błędami,</w:t>
            </w:r>
          </w:p>
          <w:p w:rsidR="009D5900" w:rsidRPr="006C25C9" w:rsidRDefault="009D5900" w:rsidP="00557636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zna podstawowe zasady w ruchu drogowym,</w:t>
            </w:r>
          </w:p>
          <w:p w:rsidR="009D5900" w:rsidRPr="006C25C9" w:rsidRDefault="009D5900" w:rsidP="0022079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D5900" w:rsidRPr="006C25C9" w:rsidTr="00220798">
        <w:tc>
          <w:tcPr>
            <w:tcW w:w="2088" w:type="dxa"/>
          </w:tcPr>
          <w:p w:rsidR="009D5900" w:rsidRPr="006C25C9" w:rsidRDefault="009D5900" w:rsidP="0022079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Dobry (Rozszerzone)</w:t>
            </w:r>
          </w:p>
        </w:tc>
        <w:tc>
          <w:tcPr>
            <w:tcW w:w="7124" w:type="dxa"/>
          </w:tcPr>
          <w:p w:rsidR="009D5900" w:rsidRPr="006C25C9" w:rsidRDefault="009D5900" w:rsidP="0022079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Uczeń:</w:t>
            </w:r>
          </w:p>
          <w:p w:rsidR="009D5900" w:rsidRPr="006C25C9" w:rsidRDefault="009D5900" w:rsidP="0055763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potrafi zdobyte wiadomości zastosować w praktyce,</w:t>
            </w:r>
          </w:p>
          <w:p w:rsidR="009D5900" w:rsidRPr="006C25C9" w:rsidRDefault="009D5900" w:rsidP="0055763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samodzielnie rozwiązuje zadania praktyczne,</w:t>
            </w:r>
          </w:p>
          <w:p w:rsidR="009D5900" w:rsidRPr="006C25C9" w:rsidRDefault="009D5900" w:rsidP="0055763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poprawnie eksploatuje urządzenia techniczne,</w:t>
            </w:r>
          </w:p>
          <w:p w:rsidR="009D5900" w:rsidRPr="006C25C9" w:rsidRDefault="009D5900" w:rsidP="0055763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stosuje zasady organizacji i bezpieczeństwa pracy,</w:t>
            </w:r>
          </w:p>
          <w:p w:rsidR="009D5900" w:rsidRPr="006C25C9" w:rsidRDefault="009D5900" w:rsidP="0055763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wykorzystuje czas pracy zaplanowany przez nauczyciela,</w:t>
            </w:r>
          </w:p>
          <w:p w:rsidR="009D5900" w:rsidRPr="006C25C9" w:rsidRDefault="009D5900" w:rsidP="0055763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systematycznie i poprawnie prowadzi dokumentacje techniczną,</w:t>
            </w:r>
          </w:p>
          <w:p w:rsidR="009D5900" w:rsidRPr="006C25C9" w:rsidRDefault="009D5900" w:rsidP="0055763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prace wytwórcze wykonuje zgodnie z projektem i są one funkcjonalne,</w:t>
            </w:r>
          </w:p>
          <w:p w:rsidR="009D5900" w:rsidRPr="006C25C9" w:rsidRDefault="009D5900" w:rsidP="0055763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nie w pełni wykorzystuje materiały,</w:t>
            </w:r>
          </w:p>
          <w:p w:rsidR="009D5900" w:rsidRPr="006C25C9" w:rsidRDefault="009D5900" w:rsidP="0055763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popełnia drobne błędy w estetyce wykonania,</w:t>
            </w:r>
          </w:p>
          <w:p w:rsidR="009D5900" w:rsidRPr="006C25C9" w:rsidRDefault="009D5900" w:rsidP="00557636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odczytuje symbole graficzne na rysunku technicznym,</w:t>
            </w:r>
          </w:p>
          <w:p w:rsidR="009D5900" w:rsidRPr="006C25C9" w:rsidRDefault="009D5900" w:rsidP="0022079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D5900" w:rsidRPr="006C25C9" w:rsidTr="00220798">
        <w:tc>
          <w:tcPr>
            <w:tcW w:w="2088" w:type="dxa"/>
          </w:tcPr>
          <w:p w:rsidR="009D5900" w:rsidRPr="006C25C9" w:rsidRDefault="009D5900" w:rsidP="0022079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Bardzo dobry (Dopełniające)</w:t>
            </w:r>
          </w:p>
        </w:tc>
        <w:tc>
          <w:tcPr>
            <w:tcW w:w="7124" w:type="dxa"/>
          </w:tcPr>
          <w:p w:rsidR="009D5900" w:rsidRPr="006C25C9" w:rsidRDefault="009D5900" w:rsidP="0022079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Uczeń:</w:t>
            </w:r>
          </w:p>
          <w:p w:rsidR="009D5900" w:rsidRPr="006C25C9" w:rsidRDefault="009D5900" w:rsidP="0055763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planuje swoja pracę,</w:t>
            </w:r>
          </w:p>
          <w:p w:rsidR="009D5900" w:rsidRPr="006C25C9" w:rsidRDefault="009D5900" w:rsidP="0055763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</w:t>
            </w:r>
            <w:r w:rsidR="003D70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związuje samodzielnie proste p</w:t>
            </w: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roblemy techniczne – teoretyczne i praktyczne,</w:t>
            </w:r>
          </w:p>
          <w:p w:rsidR="009D5900" w:rsidRPr="006C25C9" w:rsidRDefault="009D5900" w:rsidP="0055763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poprawnie dobiera materiały papiernicze do prac </w:t>
            </w: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wytwórczych, i zna ich właściwości,</w:t>
            </w:r>
          </w:p>
          <w:p w:rsidR="009D5900" w:rsidRPr="006C25C9" w:rsidRDefault="009D5900" w:rsidP="0055763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sprawnie posługuje się narzędziami i przyborami,</w:t>
            </w:r>
          </w:p>
          <w:p w:rsidR="009D5900" w:rsidRPr="006C25C9" w:rsidRDefault="009D5900" w:rsidP="0055763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prawidłowo wykonuje proste operacje technologiczne,</w:t>
            </w:r>
          </w:p>
          <w:p w:rsidR="009D5900" w:rsidRPr="006C25C9" w:rsidRDefault="009D5900" w:rsidP="0055763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wykazuje się bardzo dobrą organizacja pracy,</w:t>
            </w:r>
          </w:p>
          <w:p w:rsidR="009D5900" w:rsidRPr="006C25C9" w:rsidRDefault="009D5900" w:rsidP="0055763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przestrzega przepisów BHP i przeciwpożarowych,</w:t>
            </w:r>
          </w:p>
          <w:p w:rsidR="009D5900" w:rsidRPr="006C25C9" w:rsidRDefault="009D5900" w:rsidP="0055763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przedstawia kompletną dokumentację, która jest systematyczna, poprawna i estetyczna,</w:t>
            </w:r>
          </w:p>
          <w:p w:rsidR="009D5900" w:rsidRPr="006C25C9" w:rsidRDefault="009D5900" w:rsidP="0055763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tworzy prace zgodne z projektem, funkcjonalne i estetyczne,</w:t>
            </w:r>
          </w:p>
          <w:p w:rsidR="009D5900" w:rsidRPr="006C25C9" w:rsidRDefault="009D5900" w:rsidP="0055763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ekonomicznie wykorzystuje materiał,</w:t>
            </w:r>
          </w:p>
          <w:p w:rsidR="009D5900" w:rsidRPr="006C25C9" w:rsidRDefault="009D5900" w:rsidP="0055763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uczestniczy w konkursach przedmiotowych,</w:t>
            </w:r>
          </w:p>
          <w:p w:rsidR="009D5900" w:rsidRPr="006C25C9" w:rsidRDefault="009D5900" w:rsidP="00220798">
            <w:pPr>
              <w:ind w:left="3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D5900" w:rsidRPr="006C25C9" w:rsidTr="00220798">
        <w:tc>
          <w:tcPr>
            <w:tcW w:w="2088" w:type="dxa"/>
          </w:tcPr>
          <w:p w:rsidR="009D5900" w:rsidRPr="006C25C9" w:rsidRDefault="009D5900" w:rsidP="00220798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Celujący (Wykraczające)</w:t>
            </w:r>
          </w:p>
        </w:tc>
        <w:tc>
          <w:tcPr>
            <w:tcW w:w="7124" w:type="dxa"/>
          </w:tcPr>
          <w:p w:rsidR="009D5900" w:rsidRPr="006C25C9" w:rsidRDefault="009D5900" w:rsidP="0022079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Uczeń:</w:t>
            </w:r>
          </w:p>
          <w:p w:rsidR="009D5900" w:rsidRPr="006C25C9" w:rsidRDefault="009D5900" w:rsidP="0055763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wykazuje biegłość w posługiwaniu się zdobytymi wiadomościami i prezentuje je na forum klasy,</w:t>
            </w:r>
          </w:p>
          <w:p w:rsidR="009D5900" w:rsidRPr="006C25C9" w:rsidRDefault="009D5900" w:rsidP="0055763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posiada wiedzę znacznie wykraczającą poza pogram nauczania,</w:t>
            </w:r>
          </w:p>
          <w:p w:rsidR="009D5900" w:rsidRPr="006C25C9" w:rsidRDefault="009D5900" w:rsidP="0055763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osiąga sukcesy na konkursach przedmiotowych,</w:t>
            </w:r>
          </w:p>
          <w:p w:rsidR="009D5900" w:rsidRPr="006C25C9" w:rsidRDefault="009D5900" w:rsidP="0055763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proponuje rozwiązania wykraczające poza program nauczania,</w:t>
            </w:r>
          </w:p>
          <w:p w:rsidR="009D5900" w:rsidRPr="006C25C9" w:rsidRDefault="009D5900" w:rsidP="0055763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stosuje rozwiązania nietypowe, racjonalizatorskie,</w:t>
            </w:r>
          </w:p>
          <w:p w:rsidR="009D5900" w:rsidRPr="006C25C9" w:rsidRDefault="009D5900" w:rsidP="0055763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wykonuje dokumentacje ciekawych rozwiązań technicznych,</w:t>
            </w:r>
          </w:p>
          <w:p w:rsidR="009D5900" w:rsidRPr="006C25C9" w:rsidRDefault="009D5900" w:rsidP="0055763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wykazuje pomysłowość w wytworach praktycznej działalności,</w:t>
            </w:r>
          </w:p>
          <w:p w:rsidR="009D5900" w:rsidRPr="006C25C9" w:rsidRDefault="009D5900" w:rsidP="0055763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realizuje własne rozwiązania projektowe,</w:t>
            </w:r>
          </w:p>
          <w:p w:rsidR="009D5900" w:rsidRPr="006C25C9" w:rsidRDefault="009D5900" w:rsidP="0055763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uczestniczy w wystawie prac uczniowskich na terenie szkoły </w:t>
            </w:r>
            <w:r w:rsid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</w:r>
            <w:r w:rsidRPr="006C25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 poza nią.</w:t>
            </w:r>
          </w:p>
        </w:tc>
      </w:tr>
    </w:tbl>
    <w:p w:rsidR="009D5900" w:rsidRPr="006C25C9" w:rsidRDefault="009D5900" w:rsidP="009D5900">
      <w:pPr>
        <w:rPr>
          <w:rFonts w:cstheme="minorHAnsi"/>
          <w:color w:val="000000" w:themeColor="text1"/>
          <w:sz w:val="24"/>
          <w:szCs w:val="24"/>
        </w:rPr>
      </w:pPr>
    </w:p>
    <w:p w:rsidR="009D5900" w:rsidRPr="00600D0F" w:rsidRDefault="009D5900" w:rsidP="009D5900">
      <w:pPr>
        <w:spacing w:line="364" w:lineRule="exact"/>
        <w:rPr>
          <w:rFonts w:eastAsia="Times New Roman" w:cstheme="minorHAnsi"/>
          <w:color w:val="000000" w:themeColor="text1"/>
        </w:rPr>
      </w:pPr>
    </w:p>
    <w:p w:rsidR="009D5900" w:rsidRPr="006C25C9" w:rsidRDefault="009D5900" w:rsidP="009D5900">
      <w:pPr>
        <w:spacing w:line="283" w:lineRule="exact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6C25C9">
        <w:rPr>
          <w:rFonts w:eastAsia="Times New Roman" w:cstheme="minorHAnsi"/>
          <w:b/>
          <w:color w:val="000000" w:themeColor="text1"/>
          <w:sz w:val="28"/>
          <w:szCs w:val="28"/>
        </w:rPr>
        <w:t>Dodatkowe  informacje:</w:t>
      </w:r>
    </w:p>
    <w:p w:rsidR="00F72F70" w:rsidRDefault="009D5900" w:rsidP="00557636">
      <w:pPr>
        <w:pStyle w:val="Akapitzlist"/>
        <w:numPr>
          <w:ilvl w:val="0"/>
          <w:numId w:val="13"/>
        </w:numPr>
        <w:jc w:val="both"/>
        <w:rPr>
          <w:rFonts w:eastAsia="Times New Roman" w:cstheme="minorHAnsi"/>
          <w:color w:val="000000" w:themeColor="text1"/>
          <w:sz w:val="24"/>
        </w:rPr>
      </w:pPr>
      <w:r w:rsidRPr="00F72F70">
        <w:rPr>
          <w:rFonts w:eastAsia="Times New Roman" w:cstheme="minorHAnsi"/>
          <w:color w:val="000000" w:themeColor="text1"/>
        </w:rPr>
        <w:t>Uczeń raz w semestrze może zgł</w:t>
      </w:r>
      <w:r w:rsidR="00F72F70" w:rsidRPr="00F72F70">
        <w:rPr>
          <w:rFonts w:eastAsia="Times New Roman" w:cstheme="minorHAnsi"/>
          <w:color w:val="000000" w:themeColor="text1"/>
        </w:rPr>
        <w:t>osić</w:t>
      </w:r>
      <w:r w:rsidRPr="00F72F70">
        <w:rPr>
          <w:rFonts w:eastAsia="Times New Roman" w:cstheme="minorHAnsi"/>
          <w:color w:val="000000" w:themeColor="text1"/>
          <w:sz w:val="24"/>
        </w:rPr>
        <w:t xml:space="preserve"> jedno „nieprzygotowanie” (</w:t>
      </w:r>
      <w:r w:rsidR="00F72F70" w:rsidRPr="00F72F70">
        <w:rPr>
          <w:rFonts w:eastAsia="Times New Roman" w:cstheme="minorHAnsi"/>
          <w:color w:val="000000" w:themeColor="text1"/>
          <w:sz w:val="24"/>
        </w:rPr>
        <w:t>np.</w:t>
      </w:r>
      <w:r w:rsidRPr="00F72F70">
        <w:rPr>
          <w:rFonts w:eastAsia="Times New Roman" w:cstheme="minorHAnsi"/>
          <w:color w:val="000000" w:themeColor="text1"/>
          <w:sz w:val="24"/>
        </w:rPr>
        <w:t xml:space="preserve">) bez podania przyczyny z wyłączeniem zajęć, na których odbywają się zapowiedziane kartkówki </w:t>
      </w:r>
      <w:r w:rsidR="00557636">
        <w:rPr>
          <w:rFonts w:eastAsia="Times New Roman" w:cstheme="minorHAnsi"/>
          <w:color w:val="000000" w:themeColor="text1"/>
          <w:sz w:val="24"/>
        </w:rPr>
        <w:br/>
      </w:r>
      <w:r w:rsidRPr="00F72F70">
        <w:rPr>
          <w:rFonts w:eastAsia="Times New Roman" w:cstheme="minorHAnsi"/>
          <w:color w:val="000000" w:themeColor="text1"/>
          <w:sz w:val="24"/>
        </w:rPr>
        <w:t>i sprawdziany. Uczeń zgłasza nieprzygotowanie (np.) na początku lekcji</w:t>
      </w:r>
      <w:r w:rsidR="00F72F70">
        <w:rPr>
          <w:rFonts w:eastAsia="Times New Roman" w:cstheme="minorHAnsi"/>
          <w:color w:val="000000" w:themeColor="text1"/>
          <w:sz w:val="24"/>
        </w:rPr>
        <w:t>.</w:t>
      </w:r>
    </w:p>
    <w:p w:rsidR="009D5900" w:rsidRDefault="009D5900" w:rsidP="00557636">
      <w:pPr>
        <w:pStyle w:val="Akapitzlist"/>
        <w:numPr>
          <w:ilvl w:val="0"/>
          <w:numId w:val="13"/>
        </w:numPr>
        <w:jc w:val="both"/>
        <w:rPr>
          <w:rFonts w:eastAsia="Times New Roman" w:cstheme="minorHAnsi"/>
          <w:color w:val="000000" w:themeColor="text1"/>
          <w:sz w:val="24"/>
        </w:rPr>
      </w:pPr>
      <w:r w:rsidRPr="00F72F70">
        <w:rPr>
          <w:rFonts w:eastAsia="Times New Roman" w:cstheme="minorHAnsi"/>
          <w:color w:val="000000" w:themeColor="text1"/>
          <w:sz w:val="24"/>
        </w:rPr>
        <w:t>Uczeń raz w semestrze może głosić brak zadania, jednak jest zobowiązany uzupełnić z</w:t>
      </w:r>
      <w:r w:rsidR="003D70D1">
        <w:rPr>
          <w:rFonts w:eastAsia="Times New Roman" w:cstheme="minorHAnsi"/>
          <w:color w:val="000000" w:themeColor="text1"/>
          <w:sz w:val="24"/>
        </w:rPr>
        <w:t>a</w:t>
      </w:r>
      <w:r w:rsidRPr="00F72F70">
        <w:rPr>
          <w:rFonts w:eastAsia="Times New Roman" w:cstheme="minorHAnsi"/>
          <w:color w:val="000000" w:themeColor="text1"/>
          <w:sz w:val="24"/>
        </w:rPr>
        <w:t xml:space="preserve">danie na lekcję </w:t>
      </w:r>
      <w:r w:rsidR="00F72F70" w:rsidRPr="00F72F70">
        <w:rPr>
          <w:rFonts w:eastAsia="Times New Roman" w:cstheme="minorHAnsi"/>
          <w:color w:val="000000" w:themeColor="text1"/>
          <w:sz w:val="24"/>
        </w:rPr>
        <w:t>następną</w:t>
      </w:r>
      <w:r w:rsidRPr="00F72F70">
        <w:rPr>
          <w:rFonts w:eastAsia="Times New Roman" w:cstheme="minorHAnsi"/>
          <w:color w:val="000000" w:themeColor="text1"/>
          <w:sz w:val="24"/>
        </w:rPr>
        <w:t xml:space="preserve">. Uczeń zgłasza </w:t>
      </w:r>
      <w:r w:rsidR="00F72F70">
        <w:rPr>
          <w:rFonts w:eastAsia="Times New Roman" w:cstheme="minorHAnsi"/>
          <w:color w:val="000000" w:themeColor="text1"/>
          <w:sz w:val="24"/>
        </w:rPr>
        <w:t>brak zadania</w:t>
      </w:r>
      <w:r w:rsidRPr="00F72F70">
        <w:rPr>
          <w:rFonts w:eastAsia="Times New Roman" w:cstheme="minorHAnsi"/>
          <w:color w:val="000000" w:themeColor="text1"/>
          <w:sz w:val="24"/>
        </w:rPr>
        <w:t xml:space="preserve"> (</w:t>
      </w:r>
      <w:proofErr w:type="spellStart"/>
      <w:r w:rsidR="00F72F70">
        <w:rPr>
          <w:rFonts w:eastAsia="Times New Roman" w:cstheme="minorHAnsi"/>
          <w:color w:val="000000" w:themeColor="text1"/>
          <w:sz w:val="24"/>
        </w:rPr>
        <w:t>bz</w:t>
      </w:r>
      <w:proofErr w:type="spellEnd"/>
      <w:r w:rsidRPr="00F72F70">
        <w:rPr>
          <w:rFonts w:eastAsia="Times New Roman" w:cstheme="minorHAnsi"/>
          <w:color w:val="000000" w:themeColor="text1"/>
          <w:sz w:val="24"/>
        </w:rPr>
        <w:t xml:space="preserve">.) na początku lekcji. </w:t>
      </w:r>
      <w:r w:rsidR="00557636">
        <w:rPr>
          <w:rFonts w:eastAsia="Times New Roman" w:cstheme="minorHAnsi"/>
          <w:color w:val="000000" w:themeColor="text1"/>
          <w:sz w:val="24"/>
        </w:rPr>
        <w:br/>
      </w:r>
      <w:r w:rsidRPr="00F72F70">
        <w:rPr>
          <w:rFonts w:eastAsia="Times New Roman" w:cstheme="minorHAnsi"/>
          <w:color w:val="000000" w:themeColor="text1"/>
          <w:sz w:val="24"/>
        </w:rPr>
        <w:t>W przypadku kolejnego braku zadania uczeń otrzymuje ocenę niedostateczną.</w:t>
      </w:r>
    </w:p>
    <w:p w:rsidR="009D5900" w:rsidRPr="00F72F70" w:rsidRDefault="009D5900" w:rsidP="00557636">
      <w:pPr>
        <w:pStyle w:val="Akapitzlist"/>
        <w:numPr>
          <w:ilvl w:val="0"/>
          <w:numId w:val="13"/>
        </w:numPr>
        <w:jc w:val="both"/>
        <w:rPr>
          <w:rFonts w:eastAsia="Times New Roman" w:cstheme="minorHAnsi"/>
          <w:color w:val="000000" w:themeColor="text1"/>
          <w:sz w:val="24"/>
        </w:rPr>
      </w:pPr>
      <w:r w:rsidRPr="00F72F70">
        <w:rPr>
          <w:rFonts w:eastAsia="Cambria" w:cstheme="minorHAnsi"/>
          <w:color w:val="000000" w:themeColor="text1"/>
          <w:sz w:val="24"/>
        </w:rPr>
        <w:t xml:space="preserve">Ocena z pracy oddanej w terminie późniejszym jest średnią oceny niedostatecznej </w:t>
      </w:r>
      <w:r w:rsidR="00557636">
        <w:rPr>
          <w:rFonts w:eastAsia="Cambria" w:cstheme="minorHAnsi"/>
          <w:color w:val="000000" w:themeColor="text1"/>
          <w:sz w:val="24"/>
        </w:rPr>
        <w:br/>
      </w:r>
      <w:r w:rsidRPr="00F72F70">
        <w:rPr>
          <w:rFonts w:eastAsia="Cambria" w:cstheme="minorHAnsi"/>
          <w:color w:val="000000" w:themeColor="text1"/>
          <w:sz w:val="24"/>
        </w:rPr>
        <w:t>i oceny za wykonaną pracę</w:t>
      </w:r>
      <w:r w:rsidR="00F72F70">
        <w:rPr>
          <w:rFonts w:eastAsia="Cambria" w:cstheme="minorHAnsi"/>
          <w:color w:val="000000" w:themeColor="text1"/>
          <w:sz w:val="24"/>
        </w:rPr>
        <w:t>.</w:t>
      </w:r>
    </w:p>
    <w:p w:rsidR="009D5900" w:rsidRPr="00F72F70" w:rsidRDefault="009D5900" w:rsidP="00557636">
      <w:pPr>
        <w:pStyle w:val="Akapitzlist"/>
        <w:numPr>
          <w:ilvl w:val="0"/>
          <w:numId w:val="13"/>
        </w:numPr>
        <w:jc w:val="both"/>
        <w:rPr>
          <w:rFonts w:eastAsia="Times New Roman" w:cstheme="minorHAnsi"/>
          <w:color w:val="000000" w:themeColor="text1"/>
          <w:sz w:val="24"/>
        </w:rPr>
      </w:pPr>
      <w:r w:rsidRPr="00F72F70">
        <w:rPr>
          <w:rFonts w:cstheme="minorHAnsi"/>
          <w:color w:val="000000" w:themeColor="text1"/>
        </w:rPr>
        <w:t xml:space="preserve">,,Drobne” umiejętności oceniane są systemem znaków ,,+” lub ,,-” </w:t>
      </w:r>
    </w:p>
    <w:p w:rsidR="009D5900" w:rsidRDefault="009D5900" w:rsidP="00557636">
      <w:pPr>
        <w:pStyle w:val="Akapitzlist"/>
        <w:numPr>
          <w:ilvl w:val="0"/>
          <w:numId w:val="13"/>
        </w:numPr>
        <w:jc w:val="both"/>
        <w:rPr>
          <w:rFonts w:eastAsia="Times New Roman" w:cstheme="minorHAnsi"/>
          <w:color w:val="000000" w:themeColor="text1"/>
          <w:sz w:val="24"/>
        </w:rPr>
      </w:pPr>
      <w:r w:rsidRPr="00F72F70">
        <w:rPr>
          <w:rFonts w:eastAsia="Times New Roman" w:cstheme="minorHAnsi"/>
          <w:color w:val="000000" w:themeColor="text1"/>
          <w:sz w:val="24"/>
        </w:rPr>
        <w:t xml:space="preserve">W przypadku nieobecności uczeń ma obowiązek uzupełnić notatkę z zajęć. </w:t>
      </w:r>
    </w:p>
    <w:p w:rsidR="00557636" w:rsidRDefault="009D5900" w:rsidP="00557636">
      <w:pPr>
        <w:pStyle w:val="Akapitzlist"/>
        <w:numPr>
          <w:ilvl w:val="0"/>
          <w:numId w:val="13"/>
        </w:numPr>
        <w:jc w:val="both"/>
        <w:rPr>
          <w:rFonts w:eastAsia="Times New Roman" w:cstheme="minorHAnsi"/>
          <w:color w:val="000000" w:themeColor="text1"/>
          <w:sz w:val="24"/>
        </w:rPr>
      </w:pPr>
      <w:r w:rsidRPr="00F72F70">
        <w:rPr>
          <w:rFonts w:eastAsia="Times New Roman" w:cstheme="minorHAnsi"/>
          <w:color w:val="000000" w:themeColor="text1"/>
          <w:sz w:val="24"/>
        </w:rPr>
        <w:t xml:space="preserve">W przypadku nieobecności uczeń ma obowiązek zaliczyć każdy sprawdzian </w:t>
      </w:r>
      <w:r w:rsidR="00557636">
        <w:rPr>
          <w:rFonts w:eastAsia="Times New Roman" w:cstheme="minorHAnsi"/>
          <w:color w:val="000000" w:themeColor="text1"/>
          <w:sz w:val="24"/>
        </w:rPr>
        <w:br/>
      </w:r>
      <w:r w:rsidRPr="00F72F70">
        <w:rPr>
          <w:rFonts w:eastAsia="Times New Roman" w:cstheme="minorHAnsi"/>
          <w:color w:val="000000" w:themeColor="text1"/>
          <w:sz w:val="24"/>
        </w:rPr>
        <w:t xml:space="preserve">w terminie uzgodnionym z nauczycielem – nie później jednak niż do dwóch tygodni od daty pisania sprawdzianu lub powrotu do szkoły po czasowej nieobecności. </w:t>
      </w:r>
    </w:p>
    <w:p w:rsidR="009D5900" w:rsidRDefault="009D5900" w:rsidP="00557636">
      <w:pPr>
        <w:pStyle w:val="Akapitzlist"/>
        <w:numPr>
          <w:ilvl w:val="0"/>
          <w:numId w:val="13"/>
        </w:numPr>
        <w:jc w:val="both"/>
        <w:rPr>
          <w:rFonts w:eastAsia="Times New Roman" w:cstheme="minorHAnsi"/>
          <w:color w:val="000000" w:themeColor="text1"/>
          <w:sz w:val="24"/>
        </w:rPr>
      </w:pPr>
      <w:r w:rsidRPr="00F72F70">
        <w:rPr>
          <w:rFonts w:eastAsia="Times New Roman" w:cstheme="minorHAnsi"/>
          <w:color w:val="000000" w:themeColor="text1"/>
          <w:sz w:val="24"/>
        </w:rPr>
        <w:t>W sytuacjach uzasadnionych nauczyciel może zwolnić ucznia z zaliczania zaległej pracy pisemnej.</w:t>
      </w:r>
    </w:p>
    <w:p w:rsidR="009D5900" w:rsidRDefault="009D5900" w:rsidP="00557636">
      <w:pPr>
        <w:pStyle w:val="Akapitzlist"/>
        <w:numPr>
          <w:ilvl w:val="0"/>
          <w:numId w:val="13"/>
        </w:numPr>
        <w:jc w:val="both"/>
        <w:rPr>
          <w:rFonts w:eastAsia="Times New Roman" w:cstheme="minorHAnsi"/>
          <w:color w:val="000000" w:themeColor="text1"/>
          <w:sz w:val="24"/>
        </w:rPr>
      </w:pPr>
      <w:r w:rsidRPr="00F72F70">
        <w:rPr>
          <w:rFonts w:eastAsia="Times New Roman" w:cstheme="minorHAnsi"/>
          <w:color w:val="000000" w:themeColor="text1"/>
          <w:sz w:val="24"/>
        </w:rPr>
        <w:lastRenderedPageBreak/>
        <w:t>Uczeń może poprawić ocenę ze sprawdzianu, kartkówki w terminie ustalonym przez nauczyciela .</w:t>
      </w:r>
    </w:p>
    <w:p w:rsidR="00F72F70" w:rsidRDefault="009D5900" w:rsidP="00557636">
      <w:pPr>
        <w:pStyle w:val="Akapitzlist"/>
        <w:numPr>
          <w:ilvl w:val="0"/>
          <w:numId w:val="13"/>
        </w:numPr>
        <w:jc w:val="both"/>
        <w:rPr>
          <w:rFonts w:eastAsia="Times New Roman" w:cstheme="minorHAnsi"/>
          <w:color w:val="000000" w:themeColor="text1"/>
          <w:sz w:val="24"/>
        </w:rPr>
      </w:pPr>
      <w:r w:rsidRPr="00F72F70">
        <w:rPr>
          <w:rFonts w:eastAsia="Times New Roman" w:cstheme="minorHAnsi"/>
          <w:color w:val="000000" w:themeColor="text1"/>
          <w:sz w:val="24"/>
        </w:rPr>
        <w:t>Przy poprawianiu oceny obowiązuje zakres materiału, jaki obowiązywał w dniu sprawdzianu, kartkówki.</w:t>
      </w:r>
    </w:p>
    <w:p w:rsidR="009D5900" w:rsidRPr="00F72F70" w:rsidRDefault="009D5900" w:rsidP="00557636">
      <w:pPr>
        <w:pStyle w:val="Akapitzlist"/>
        <w:numPr>
          <w:ilvl w:val="0"/>
          <w:numId w:val="13"/>
        </w:numPr>
        <w:jc w:val="both"/>
        <w:rPr>
          <w:rFonts w:eastAsia="Times New Roman" w:cstheme="minorHAnsi"/>
          <w:color w:val="000000" w:themeColor="text1"/>
          <w:sz w:val="24"/>
        </w:rPr>
      </w:pPr>
      <w:r w:rsidRPr="00F72F70">
        <w:rPr>
          <w:rFonts w:eastAsia="Times New Roman" w:cstheme="minorHAnsi"/>
          <w:color w:val="000000" w:themeColor="text1"/>
          <w:sz w:val="24"/>
        </w:rPr>
        <w:t>Jeżeli uczeń nie zaliczy w wyznaczonym terminie pracy, otrzymuje ocenę niedostateczną.</w:t>
      </w:r>
    </w:p>
    <w:p w:rsidR="009D5900" w:rsidRPr="00600D0F" w:rsidRDefault="009D5900" w:rsidP="009D5900">
      <w:pPr>
        <w:spacing w:line="26" w:lineRule="exact"/>
        <w:rPr>
          <w:rFonts w:eastAsia="Times New Roman" w:cstheme="minorHAnsi"/>
          <w:color w:val="000000" w:themeColor="text1"/>
        </w:rPr>
      </w:pPr>
    </w:p>
    <w:p w:rsidR="009D5900" w:rsidRPr="00F72F70" w:rsidRDefault="009D5900" w:rsidP="009D5900">
      <w:pPr>
        <w:spacing w:line="0" w:lineRule="atLeast"/>
        <w:ind w:left="400"/>
        <w:rPr>
          <w:rFonts w:eastAsia="Cambria" w:cstheme="minorHAnsi"/>
          <w:b/>
          <w:color w:val="000000" w:themeColor="text1"/>
          <w:sz w:val="28"/>
          <w:szCs w:val="28"/>
        </w:rPr>
      </w:pPr>
      <w:r w:rsidRPr="00F72F70">
        <w:rPr>
          <w:rFonts w:eastAsia="Cambria" w:cstheme="minorHAnsi"/>
          <w:b/>
          <w:color w:val="000000" w:themeColor="text1"/>
          <w:sz w:val="28"/>
          <w:szCs w:val="28"/>
        </w:rPr>
        <w:t>W ocenianiu uczniów z dysfunkcjami uwzględnione zostają zalecenia poradni, czyli:</w:t>
      </w:r>
    </w:p>
    <w:p w:rsidR="009D5900" w:rsidRPr="00600D0F" w:rsidRDefault="009D5900" w:rsidP="009D5900">
      <w:pPr>
        <w:spacing w:line="44" w:lineRule="exact"/>
        <w:rPr>
          <w:rFonts w:eastAsia="Times New Roman" w:cstheme="minorHAnsi"/>
          <w:color w:val="000000" w:themeColor="text1"/>
        </w:rPr>
      </w:pPr>
    </w:p>
    <w:p w:rsidR="009D5900" w:rsidRPr="00F72F70" w:rsidRDefault="009D5900" w:rsidP="00557636">
      <w:pPr>
        <w:numPr>
          <w:ilvl w:val="0"/>
          <w:numId w:val="4"/>
        </w:numPr>
        <w:tabs>
          <w:tab w:val="left" w:pos="709"/>
        </w:tabs>
        <w:spacing w:after="0" w:line="0" w:lineRule="atLeast"/>
        <w:ind w:left="1276" w:hanging="834"/>
        <w:jc w:val="both"/>
        <w:rPr>
          <w:rFonts w:eastAsia="Symbol" w:cstheme="minorHAnsi"/>
          <w:color w:val="000000" w:themeColor="text1"/>
          <w:sz w:val="24"/>
        </w:rPr>
      </w:pPr>
      <w:r w:rsidRPr="00600D0F">
        <w:rPr>
          <w:rFonts w:eastAsia="Cambria" w:cstheme="minorHAnsi"/>
          <w:color w:val="000000" w:themeColor="text1"/>
          <w:sz w:val="24"/>
        </w:rPr>
        <w:t>wydłużenie czasu wykonywania ćwiczeń praktycznych,</w:t>
      </w:r>
    </w:p>
    <w:p w:rsidR="009D5900" w:rsidRPr="00F72F70" w:rsidRDefault="009D5900" w:rsidP="00557636">
      <w:pPr>
        <w:numPr>
          <w:ilvl w:val="0"/>
          <w:numId w:val="4"/>
        </w:numPr>
        <w:tabs>
          <w:tab w:val="left" w:pos="709"/>
        </w:tabs>
        <w:spacing w:after="0" w:line="0" w:lineRule="atLeast"/>
        <w:ind w:left="1276" w:hanging="834"/>
        <w:jc w:val="both"/>
        <w:rPr>
          <w:rFonts w:eastAsia="Symbol" w:cstheme="minorHAnsi"/>
          <w:color w:val="000000" w:themeColor="text1"/>
          <w:sz w:val="24"/>
        </w:rPr>
      </w:pPr>
      <w:r w:rsidRPr="00F72F70">
        <w:rPr>
          <w:rFonts w:eastAsia="Cambria" w:cstheme="minorHAnsi"/>
          <w:color w:val="000000" w:themeColor="text1"/>
          <w:sz w:val="24"/>
        </w:rPr>
        <w:t>możliwość rozbicia ćwiczeń złożonych na prostsze i ocenienie ich wykonania etapami,</w:t>
      </w:r>
    </w:p>
    <w:p w:rsidR="009D5900" w:rsidRPr="00F72F70" w:rsidRDefault="009D5900" w:rsidP="00557636">
      <w:pPr>
        <w:numPr>
          <w:ilvl w:val="0"/>
          <w:numId w:val="4"/>
        </w:numPr>
        <w:tabs>
          <w:tab w:val="left" w:pos="709"/>
        </w:tabs>
        <w:spacing w:after="0" w:line="0" w:lineRule="atLeast"/>
        <w:ind w:left="1276" w:hanging="834"/>
        <w:jc w:val="both"/>
        <w:rPr>
          <w:rFonts w:eastAsia="Symbol" w:cstheme="minorHAnsi"/>
          <w:color w:val="000000" w:themeColor="text1"/>
          <w:sz w:val="24"/>
        </w:rPr>
      </w:pPr>
      <w:r w:rsidRPr="00F72F70">
        <w:rPr>
          <w:rFonts w:eastAsia="Cambria" w:cstheme="minorHAnsi"/>
          <w:color w:val="000000" w:themeColor="text1"/>
          <w:sz w:val="24"/>
        </w:rPr>
        <w:t>konieczność odczytania poleceń otrzymywanych przez innych uczniów w formie pisemnej,</w:t>
      </w:r>
    </w:p>
    <w:p w:rsidR="00F72F70" w:rsidRDefault="009D5900" w:rsidP="00557636">
      <w:pPr>
        <w:numPr>
          <w:ilvl w:val="0"/>
          <w:numId w:val="4"/>
        </w:numPr>
        <w:tabs>
          <w:tab w:val="left" w:pos="709"/>
        </w:tabs>
        <w:spacing w:after="0" w:line="0" w:lineRule="atLeast"/>
        <w:ind w:left="709" w:hanging="283"/>
        <w:jc w:val="both"/>
        <w:rPr>
          <w:rFonts w:eastAsia="Symbol" w:cstheme="minorHAnsi"/>
          <w:color w:val="000000" w:themeColor="text1"/>
          <w:sz w:val="24"/>
        </w:rPr>
      </w:pPr>
      <w:r w:rsidRPr="00F72F70">
        <w:rPr>
          <w:rFonts w:eastAsia="Cambria" w:cstheme="minorHAnsi"/>
          <w:color w:val="000000" w:themeColor="text1"/>
          <w:sz w:val="24"/>
        </w:rPr>
        <w:t>branie pod uwagę poprawności merytorycznej wykonanego ćwiczenia, a nie jego walorów estetycznych,</w:t>
      </w:r>
    </w:p>
    <w:p w:rsidR="009D5900" w:rsidRPr="00F72F70" w:rsidRDefault="009D5900" w:rsidP="00557636">
      <w:pPr>
        <w:numPr>
          <w:ilvl w:val="0"/>
          <w:numId w:val="4"/>
        </w:numPr>
        <w:tabs>
          <w:tab w:val="left" w:pos="709"/>
        </w:tabs>
        <w:spacing w:after="0" w:line="0" w:lineRule="atLeast"/>
        <w:ind w:left="709" w:hanging="283"/>
        <w:jc w:val="both"/>
        <w:rPr>
          <w:rFonts w:eastAsia="Symbol" w:cstheme="minorHAnsi"/>
          <w:color w:val="000000" w:themeColor="text1"/>
          <w:sz w:val="24"/>
        </w:rPr>
      </w:pPr>
      <w:r w:rsidRPr="00F72F70">
        <w:rPr>
          <w:rFonts w:eastAsia="Cambria" w:cstheme="minorHAnsi"/>
          <w:color w:val="000000" w:themeColor="text1"/>
          <w:sz w:val="24"/>
        </w:rPr>
        <w:t>możliwość (za zgodą ucznia) zamiany pracy pisemnej na odpowiedź ustną, podczas odpowiedzi ustnych zadawanie większej ilości prostych pytań zamiast jednego złożonego, obniżenie wymagań dotyczących estetyki zeszytu przedmiotowe</w:t>
      </w:r>
      <w:r w:rsidR="00F72F70">
        <w:rPr>
          <w:rFonts w:eastAsia="Cambria" w:cstheme="minorHAnsi"/>
          <w:color w:val="000000" w:themeColor="text1"/>
          <w:sz w:val="24"/>
        </w:rPr>
        <w:t>go.</w:t>
      </w:r>
    </w:p>
    <w:p w:rsidR="009D5900" w:rsidRPr="00600D0F" w:rsidRDefault="009D5900" w:rsidP="00F72F70">
      <w:pPr>
        <w:spacing w:line="200" w:lineRule="exact"/>
        <w:jc w:val="both"/>
        <w:rPr>
          <w:rFonts w:eastAsia="Times New Roman" w:cstheme="minorHAnsi"/>
          <w:color w:val="000000" w:themeColor="text1"/>
        </w:rPr>
      </w:pPr>
    </w:p>
    <w:p w:rsidR="009D5900" w:rsidRPr="00600D0F" w:rsidRDefault="009D5900" w:rsidP="009D5900">
      <w:pPr>
        <w:spacing w:line="200" w:lineRule="exact"/>
        <w:rPr>
          <w:rFonts w:eastAsia="Times New Roman" w:cstheme="minorHAnsi"/>
          <w:color w:val="000000" w:themeColor="text1"/>
        </w:rPr>
      </w:pPr>
    </w:p>
    <w:p w:rsidR="00600D0F" w:rsidRPr="00600D0F" w:rsidRDefault="00600D0F">
      <w:pPr>
        <w:rPr>
          <w:rFonts w:cstheme="minorHAnsi"/>
          <w:color w:val="000000" w:themeColor="text1"/>
        </w:rPr>
      </w:pPr>
    </w:p>
    <w:sectPr w:rsidR="00600D0F" w:rsidRPr="00600D0F" w:rsidSect="0097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F7CB9D4"/>
    <w:lvl w:ilvl="0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51CA114"/>
    <w:lvl w:ilvl="0" w:tplc="04150005">
      <w:start w:val="1"/>
      <w:numFmt w:val="bullet"/>
      <w:lvlText w:val=""/>
      <w:lvlJc w:val="left"/>
      <w:rPr>
        <w:rFonts w:ascii="Wingdings" w:hAnsi="Wingdings" w:hint="default"/>
        <w:sz w:val="3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DE0636A6"/>
    <w:lvl w:ilvl="0" w:tplc="BE8EE8FA">
      <w:start w:val="12"/>
      <w:numFmt w:val="bullet"/>
      <w:lvlText w:val="-"/>
      <w:lvlJc w:val="left"/>
      <w:rPr>
        <w:rFonts w:ascii="Times New Roman" w:hAnsi="Times New Roman" w:cs="Times New Roman" w:hint="default"/>
        <w:sz w:val="32"/>
      </w:rPr>
    </w:lvl>
    <w:lvl w:ilvl="1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68B667E4"/>
    <w:lvl w:ilvl="0" w:tplc="BE8EE8FA">
      <w:start w:val="12"/>
      <w:numFmt w:val="bullet"/>
      <w:lvlText w:val="-"/>
      <w:lvlJc w:val="left"/>
      <w:rPr>
        <w:rFonts w:ascii="Times New Roman" w:hAnsi="Times New Roman" w:cs="Times New Roman" w:hint="default"/>
        <w:sz w:val="3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5D2062A"/>
    <w:multiLevelType w:val="hybridMultilevel"/>
    <w:tmpl w:val="809667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95C6E"/>
    <w:multiLevelType w:val="hybridMultilevel"/>
    <w:tmpl w:val="69A204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D2E9F"/>
    <w:multiLevelType w:val="hybridMultilevel"/>
    <w:tmpl w:val="702EF8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2491E"/>
    <w:multiLevelType w:val="hybridMultilevel"/>
    <w:tmpl w:val="81D44A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434DF"/>
    <w:multiLevelType w:val="hybridMultilevel"/>
    <w:tmpl w:val="0EFE79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D37256"/>
    <w:multiLevelType w:val="hybridMultilevel"/>
    <w:tmpl w:val="495E2CB6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CD530B2"/>
    <w:multiLevelType w:val="hybridMultilevel"/>
    <w:tmpl w:val="A8C8769C"/>
    <w:lvl w:ilvl="0" w:tplc="BE8EE8FA">
      <w:start w:val="1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2330F8"/>
    <w:multiLevelType w:val="hybridMultilevel"/>
    <w:tmpl w:val="0D804690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F2242A9"/>
    <w:multiLevelType w:val="hybridMultilevel"/>
    <w:tmpl w:val="2B4452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0"/>
  </w:num>
  <w:num w:numId="1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244C"/>
    <w:rsid w:val="00007E84"/>
    <w:rsid w:val="003A44C1"/>
    <w:rsid w:val="003D70D1"/>
    <w:rsid w:val="00557636"/>
    <w:rsid w:val="00600D0F"/>
    <w:rsid w:val="006C25C9"/>
    <w:rsid w:val="00970953"/>
    <w:rsid w:val="009D5900"/>
    <w:rsid w:val="009E1378"/>
    <w:rsid w:val="00BC244C"/>
    <w:rsid w:val="00EC0011"/>
    <w:rsid w:val="00F33278"/>
    <w:rsid w:val="00F7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4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33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Michalek</dc:creator>
  <cp:keywords/>
  <dc:description/>
  <cp:lastModifiedBy>Małgorzata Michalek</cp:lastModifiedBy>
  <cp:revision>6</cp:revision>
  <dcterms:created xsi:type="dcterms:W3CDTF">2020-11-18T20:01:00Z</dcterms:created>
  <dcterms:modified xsi:type="dcterms:W3CDTF">2020-11-19T19:25:00Z</dcterms:modified>
</cp:coreProperties>
</file>