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3B961" w14:textId="77777777" w:rsidR="00150188" w:rsidRPr="0018649C" w:rsidRDefault="00150188" w:rsidP="0018649C">
      <w:pPr>
        <w:rPr>
          <w:rFonts w:ascii="Arial" w:hAnsi="Arial" w:cs="Arial"/>
          <w:sz w:val="24"/>
          <w:szCs w:val="24"/>
        </w:rPr>
      </w:pPr>
    </w:p>
    <w:p w14:paraId="6444DB29" w14:textId="77777777" w:rsidR="00150188" w:rsidRPr="0018649C" w:rsidRDefault="00150188" w:rsidP="0018649C">
      <w:pPr>
        <w:rPr>
          <w:rFonts w:ascii="Arial" w:hAnsi="Arial" w:cs="Arial"/>
          <w:i/>
          <w:color w:val="1F497D"/>
          <w:sz w:val="24"/>
          <w:szCs w:val="24"/>
        </w:rPr>
      </w:pPr>
    </w:p>
    <w:p w14:paraId="250113E5" w14:textId="77777777" w:rsidR="008421C0" w:rsidRPr="0018649C" w:rsidRDefault="008421C0" w:rsidP="0018649C">
      <w:pPr>
        <w:rPr>
          <w:rFonts w:ascii="Arial" w:hAnsi="Arial" w:cs="Arial"/>
          <w:i/>
          <w:color w:val="1F497D"/>
          <w:sz w:val="24"/>
          <w:szCs w:val="24"/>
        </w:rPr>
      </w:pPr>
    </w:p>
    <w:p w14:paraId="7E105580" w14:textId="77777777" w:rsidR="008421C0" w:rsidRPr="0018649C" w:rsidRDefault="008421C0" w:rsidP="0018649C">
      <w:pPr>
        <w:rPr>
          <w:rFonts w:ascii="Arial" w:hAnsi="Arial" w:cs="Arial"/>
          <w:i/>
          <w:color w:val="1F497D"/>
          <w:sz w:val="24"/>
          <w:szCs w:val="24"/>
        </w:rPr>
      </w:pPr>
    </w:p>
    <w:p w14:paraId="40989141" w14:textId="4207AEF9" w:rsidR="00150188" w:rsidRPr="0018649C" w:rsidRDefault="00150188" w:rsidP="0018649C">
      <w:pPr>
        <w:ind w:right="142" w:firstLine="708"/>
        <w:rPr>
          <w:rFonts w:ascii="Arial" w:hAnsi="Arial" w:cs="Arial"/>
          <w:i/>
          <w:color w:val="1F497D"/>
          <w:sz w:val="24"/>
          <w:szCs w:val="24"/>
        </w:rPr>
      </w:pPr>
      <w:r w:rsidRPr="0018649C">
        <w:rPr>
          <w:rFonts w:ascii="Arial" w:hAnsi="Arial" w:cs="Arial"/>
          <w:i/>
          <w:color w:val="1F497D"/>
          <w:sz w:val="24"/>
          <w:szCs w:val="24"/>
        </w:rPr>
        <w:t>W związku z rozpoczęciem realizacji projektu</w:t>
      </w:r>
      <w:r w:rsidR="00DD6CDC" w:rsidRPr="0018649C">
        <w:rPr>
          <w:rFonts w:ascii="Arial" w:hAnsi="Arial" w:cs="Arial"/>
          <w:i/>
          <w:color w:val="1F497D"/>
          <w:sz w:val="24"/>
          <w:szCs w:val="24"/>
        </w:rPr>
        <w:t xml:space="preserve"> w ramach działania 6.</w:t>
      </w:r>
      <w:r w:rsidR="0061483F" w:rsidRPr="0018649C">
        <w:rPr>
          <w:rFonts w:ascii="Arial" w:hAnsi="Arial" w:cs="Arial"/>
          <w:i/>
          <w:color w:val="1F497D"/>
          <w:sz w:val="24"/>
          <w:szCs w:val="24"/>
        </w:rPr>
        <w:t>1</w:t>
      </w:r>
      <w:r w:rsidR="00DD6CDC" w:rsidRPr="0018649C">
        <w:rPr>
          <w:rFonts w:ascii="Arial" w:hAnsi="Arial" w:cs="Arial"/>
          <w:i/>
          <w:color w:val="1F497D"/>
          <w:sz w:val="24"/>
          <w:szCs w:val="24"/>
        </w:rPr>
        <w:t xml:space="preserve"> </w:t>
      </w:r>
      <w:r w:rsidR="0061483F" w:rsidRPr="0018649C">
        <w:rPr>
          <w:rFonts w:ascii="Arial" w:hAnsi="Arial" w:cs="Arial"/>
          <w:i/>
          <w:color w:val="1F497D"/>
          <w:sz w:val="24"/>
          <w:szCs w:val="24"/>
        </w:rPr>
        <w:t>Edukacja przedszkolna</w:t>
      </w:r>
      <w:r w:rsidR="00DD6CDC" w:rsidRPr="0018649C">
        <w:rPr>
          <w:rFonts w:ascii="Arial" w:hAnsi="Arial" w:cs="Arial"/>
          <w:i/>
          <w:color w:val="1F497D"/>
          <w:sz w:val="24"/>
          <w:szCs w:val="24"/>
        </w:rPr>
        <w:t xml:space="preserve"> </w:t>
      </w:r>
      <w:r w:rsidR="0008139F" w:rsidRPr="0018649C">
        <w:rPr>
          <w:rFonts w:ascii="Arial" w:hAnsi="Arial" w:cs="Arial"/>
          <w:i/>
          <w:color w:val="1F497D"/>
          <w:sz w:val="24"/>
          <w:szCs w:val="24"/>
        </w:rPr>
        <w:t>stworzona została księga</w:t>
      </w:r>
      <w:r w:rsidRPr="0018649C">
        <w:rPr>
          <w:rFonts w:ascii="Arial" w:hAnsi="Arial" w:cs="Arial"/>
          <w:i/>
          <w:color w:val="1F497D"/>
          <w:sz w:val="24"/>
          <w:szCs w:val="24"/>
        </w:rPr>
        <w:t xml:space="preserve"> </w:t>
      </w:r>
      <w:r w:rsidRPr="0018649C">
        <w:rPr>
          <w:rFonts w:ascii="Arial" w:hAnsi="Arial" w:cs="Arial"/>
          <w:b/>
          <w:i/>
          <w:color w:val="1F497D"/>
          <w:sz w:val="24"/>
          <w:szCs w:val="24"/>
        </w:rPr>
        <w:t>„STANDARDY PROJEKTU”</w:t>
      </w:r>
      <w:r w:rsidRPr="0018649C">
        <w:rPr>
          <w:rFonts w:ascii="Arial" w:hAnsi="Arial" w:cs="Arial"/>
          <w:i/>
          <w:color w:val="1F497D"/>
          <w:sz w:val="24"/>
          <w:szCs w:val="24"/>
        </w:rPr>
        <w:t xml:space="preserve">, w której zamieszczone </w:t>
      </w:r>
      <w:r w:rsidR="00321A4D" w:rsidRPr="0018649C">
        <w:rPr>
          <w:rFonts w:ascii="Arial" w:hAnsi="Arial" w:cs="Arial"/>
          <w:i/>
          <w:color w:val="1F497D"/>
          <w:sz w:val="24"/>
          <w:szCs w:val="24"/>
        </w:rPr>
        <w:t>są</w:t>
      </w:r>
      <w:r w:rsidRPr="0018649C">
        <w:rPr>
          <w:rFonts w:ascii="Arial" w:hAnsi="Arial" w:cs="Arial"/>
          <w:i/>
          <w:color w:val="1F497D"/>
          <w:sz w:val="24"/>
          <w:szCs w:val="24"/>
        </w:rPr>
        <w:t xml:space="preserve"> zasady formalne i merytoryczne, wg których pracują wszyscy pracownicy projektu zaangażowani w jego realizację.</w:t>
      </w:r>
    </w:p>
    <w:p w14:paraId="380950E4" w14:textId="77777777" w:rsidR="00150188" w:rsidRPr="0018649C" w:rsidRDefault="00150188" w:rsidP="0018649C">
      <w:pPr>
        <w:rPr>
          <w:rFonts w:ascii="Arial" w:hAnsi="Arial" w:cs="Arial"/>
          <w:i/>
          <w:color w:val="1F497D"/>
          <w:sz w:val="24"/>
          <w:szCs w:val="24"/>
        </w:rPr>
      </w:pPr>
    </w:p>
    <w:p w14:paraId="58711258" w14:textId="53C8E8A6" w:rsidR="00150188" w:rsidRPr="0018649C" w:rsidRDefault="00150188" w:rsidP="0018649C">
      <w:pPr>
        <w:ind w:firstLine="708"/>
        <w:rPr>
          <w:rFonts w:ascii="Arial" w:hAnsi="Arial" w:cs="Arial"/>
          <w:i/>
          <w:color w:val="1F497D"/>
          <w:sz w:val="24"/>
          <w:szCs w:val="24"/>
        </w:rPr>
      </w:pPr>
      <w:r w:rsidRPr="0018649C">
        <w:rPr>
          <w:rFonts w:ascii="Arial" w:hAnsi="Arial" w:cs="Arial"/>
          <w:i/>
          <w:color w:val="1F497D"/>
          <w:sz w:val="24"/>
          <w:szCs w:val="24"/>
        </w:rPr>
        <w:t xml:space="preserve">Księga ma formę obligatoryjnego dokumentu do zapoznania się </w:t>
      </w:r>
      <w:r w:rsidR="007A1F68" w:rsidRPr="0018649C">
        <w:rPr>
          <w:rFonts w:ascii="Arial" w:hAnsi="Arial" w:cs="Arial"/>
          <w:i/>
          <w:color w:val="1F497D"/>
          <w:sz w:val="24"/>
          <w:szCs w:val="24"/>
        </w:rPr>
        <w:t xml:space="preserve">przez pracowników </w:t>
      </w:r>
      <w:r w:rsidRPr="0018649C">
        <w:rPr>
          <w:rFonts w:ascii="Arial" w:hAnsi="Arial" w:cs="Arial"/>
          <w:i/>
          <w:color w:val="1F497D"/>
          <w:sz w:val="24"/>
          <w:szCs w:val="24"/>
        </w:rPr>
        <w:t xml:space="preserve">przed rozpoczęciem pracy w </w:t>
      </w:r>
      <w:r w:rsidR="007A1F68" w:rsidRPr="0018649C">
        <w:rPr>
          <w:rFonts w:ascii="Arial" w:hAnsi="Arial" w:cs="Arial"/>
          <w:i/>
          <w:color w:val="1F497D"/>
          <w:sz w:val="24"/>
          <w:szCs w:val="24"/>
        </w:rPr>
        <w:t>projekcie</w:t>
      </w:r>
      <w:r w:rsidR="00B45419" w:rsidRPr="0018649C">
        <w:rPr>
          <w:rFonts w:ascii="Arial" w:hAnsi="Arial" w:cs="Arial"/>
          <w:i/>
          <w:color w:val="1F497D"/>
          <w:sz w:val="24"/>
          <w:szCs w:val="24"/>
        </w:rPr>
        <w:t xml:space="preserve"> i stosowania jej zapisów</w:t>
      </w:r>
      <w:r w:rsidRPr="0018649C">
        <w:rPr>
          <w:rFonts w:ascii="Arial" w:hAnsi="Arial" w:cs="Arial"/>
          <w:i/>
          <w:color w:val="1F497D"/>
          <w:sz w:val="24"/>
          <w:szCs w:val="24"/>
        </w:rPr>
        <w:t xml:space="preserve">. </w:t>
      </w:r>
      <w:r w:rsidR="00542D27" w:rsidRPr="0018649C">
        <w:rPr>
          <w:rFonts w:ascii="Arial" w:hAnsi="Arial" w:cs="Arial"/>
          <w:i/>
          <w:color w:val="1F497D"/>
          <w:sz w:val="24"/>
          <w:szCs w:val="24"/>
        </w:rPr>
        <w:t>Księga została</w:t>
      </w:r>
      <w:r w:rsidR="00B45419" w:rsidRPr="0018649C">
        <w:rPr>
          <w:rFonts w:ascii="Arial" w:hAnsi="Arial" w:cs="Arial"/>
          <w:i/>
          <w:color w:val="1F497D"/>
          <w:sz w:val="24"/>
          <w:szCs w:val="24"/>
        </w:rPr>
        <w:t xml:space="preserve"> stworzon</w:t>
      </w:r>
      <w:r w:rsidR="00845F26" w:rsidRPr="0018649C">
        <w:rPr>
          <w:rFonts w:ascii="Arial" w:hAnsi="Arial" w:cs="Arial"/>
          <w:i/>
          <w:color w:val="1F497D"/>
          <w:sz w:val="24"/>
          <w:szCs w:val="24"/>
        </w:rPr>
        <w:t>a</w:t>
      </w:r>
      <w:r w:rsidR="00B45419" w:rsidRPr="0018649C">
        <w:rPr>
          <w:rFonts w:ascii="Arial" w:hAnsi="Arial" w:cs="Arial"/>
          <w:i/>
          <w:color w:val="1F497D"/>
          <w:sz w:val="24"/>
          <w:szCs w:val="24"/>
        </w:rPr>
        <w:t xml:space="preserve"> w oparciu </w:t>
      </w:r>
      <w:r w:rsidR="007A1F68" w:rsidRPr="0018649C">
        <w:rPr>
          <w:rFonts w:ascii="Arial" w:hAnsi="Arial" w:cs="Arial"/>
          <w:i/>
          <w:color w:val="1F497D"/>
          <w:sz w:val="24"/>
          <w:szCs w:val="24"/>
        </w:rPr>
        <w:t xml:space="preserve">o </w:t>
      </w:r>
      <w:r w:rsidRPr="0018649C">
        <w:rPr>
          <w:rFonts w:ascii="Arial" w:hAnsi="Arial" w:cs="Arial"/>
          <w:i/>
          <w:color w:val="1F497D"/>
          <w:sz w:val="24"/>
          <w:szCs w:val="24"/>
        </w:rPr>
        <w:t>dokumenty i wytyczne wskazane przez Instytucję Zarządzającą/Pośredniczącą projektami Europejskiego Funduszu Społecznego</w:t>
      </w:r>
      <w:r w:rsidR="007A1F68" w:rsidRPr="0018649C">
        <w:rPr>
          <w:rFonts w:ascii="Arial" w:hAnsi="Arial" w:cs="Arial"/>
          <w:i/>
          <w:color w:val="1F497D"/>
          <w:sz w:val="24"/>
          <w:szCs w:val="24"/>
        </w:rPr>
        <w:t>+</w:t>
      </w:r>
      <w:r w:rsidRPr="0018649C">
        <w:rPr>
          <w:rFonts w:ascii="Arial" w:hAnsi="Arial" w:cs="Arial"/>
          <w:i/>
          <w:color w:val="1F497D"/>
          <w:sz w:val="24"/>
          <w:szCs w:val="24"/>
        </w:rPr>
        <w:t xml:space="preserve">. </w:t>
      </w:r>
    </w:p>
    <w:p w14:paraId="04D999CE" w14:textId="77777777" w:rsidR="00150188" w:rsidRPr="0018649C" w:rsidRDefault="00150188" w:rsidP="0018649C">
      <w:pPr>
        <w:rPr>
          <w:rFonts w:ascii="Arial" w:hAnsi="Arial" w:cs="Arial"/>
          <w:i/>
          <w:color w:val="1F497D"/>
          <w:sz w:val="24"/>
          <w:szCs w:val="24"/>
        </w:rPr>
      </w:pPr>
    </w:p>
    <w:p w14:paraId="2AEE3387" w14:textId="4D1CE68F" w:rsidR="00150188" w:rsidRPr="0018649C" w:rsidRDefault="00150188" w:rsidP="0018649C">
      <w:pPr>
        <w:rPr>
          <w:rFonts w:ascii="Arial" w:hAnsi="Arial" w:cs="Arial"/>
          <w:i/>
          <w:color w:val="1F497D"/>
          <w:sz w:val="24"/>
          <w:szCs w:val="24"/>
        </w:rPr>
      </w:pPr>
      <w:r w:rsidRPr="0018649C">
        <w:rPr>
          <w:rFonts w:ascii="Arial" w:hAnsi="Arial" w:cs="Arial"/>
          <w:i/>
          <w:color w:val="1F497D"/>
          <w:sz w:val="24"/>
          <w:szCs w:val="24"/>
        </w:rPr>
        <w:t>Zachęcamy do wnikliwego zapoznania się z zapisami księgi „</w:t>
      </w:r>
      <w:r w:rsidR="00826DC1" w:rsidRPr="0018649C">
        <w:rPr>
          <w:rFonts w:ascii="Arial" w:hAnsi="Arial" w:cs="Arial"/>
          <w:i/>
          <w:color w:val="1F497D"/>
          <w:sz w:val="24"/>
          <w:szCs w:val="24"/>
        </w:rPr>
        <w:t>STANDARDY</w:t>
      </w:r>
      <w:r w:rsidRPr="0018649C">
        <w:rPr>
          <w:rFonts w:ascii="Arial" w:hAnsi="Arial" w:cs="Arial"/>
          <w:i/>
          <w:color w:val="1F497D"/>
          <w:sz w:val="24"/>
          <w:szCs w:val="24"/>
        </w:rPr>
        <w:t xml:space="preserve"> PROJEKTU”. </w:t>
      </w:r>
    </w:p>
    <w:p w14:paraId="0F3B84A8" w14:textId="77777777" w:rsidR="00150188" w:rsidRPr="0018649C" w:rsidRDefault="00150188" w:rsidP="0018649C">
      <w:pPr>
        <w:rPr>
          <w:rFonts w:ascii="Arial" w:hAnsi="Arial" w:cs="Arial"/>
          <w:i/>
          <w:color w:val="1F497D"/>
          <w:sz w:val="24"/>
          <w:szCs w:val="24"/>
        </w:rPr>
      </w:pPr>
    </w:p>
    <w:p w14:paraId="795CE6DC" w14:textId="77777777" w:rsidR="00150188" w:rsidRPr="0018649C" w:rsidRDefault="00150188" w:rsidP="0018649C">
      <w:pPr>
        <w:rPr>
          <w:rFonts w:ascii="Arial" w:hAnsi="Arial" w:cs="Arial"/>
          <w:i/>
          <w:color w:val="1F497D"/>
          <w:sz w:val="24"/>
          <w:szCs w:val="24"/>
        </w:rPr>
      </w:pPr>
      <w:r w:rsidRPr="0018649C">
        <w:rPr>
          <w:rFonts w:ascii="Arial" w:hAnsi="Arial" w:cs="Arial"/>
          <w:i/>
          <w:color w:val="1F497D"/>
          <w:sz w:val="24"/>
          <w:szCs w:val="24"/>
        </w:rPr>
        <w:t>Z poważaniem i życzeniami efektywności projektowej i satysfakcji z prowadzonej pracy,</w:t>
      </w:r>
    </w:p>
    <w:p w14:paraId="7C119136" w14:textId="77777777" w:rsidR="00150188" w:rsidRPr="0018649C" w:rsidRDefault="00150188" w:rsidP="0018649C">
      <w:pPr>
        <w:rPr>
          <w:rFonts w:ascii="Arial" w:hAnsi="Arial" w:cs="Arial"/>
          <w:i/>
          <w:color w:val="1F497D"/>
          <w:sz w:val="24"/>
          <w:szCs w:val="24"/>
        </w:rPr>
      </w:pPr>
    </w:p>
    <w:p w14:paraId="223493C4" w14:textId="77777777" w:rsidR="00150188" w:rsidRPr="0018649C" w:rsidRDefault="00150188" w:rsidP="0018649C">
      <w:pPr>
        <w:rPr>
          <w:rFonts w:ascii="Arial" w:hAnsi="Arial" w:cs="Arial"/>
          <w:i/>
          <w:color w:val="1F497D"/>
          <w:sz w:val="24"/>
          <w:szCs w:val="24"/>
        </w:rPr>
      </w:pPr>
    </w:p>
    <w:p w14:paraId="561581FF" w14:textId="293FBFEF" w:rsidR="00150188" w:rsidRPr="0018649C" w:rsidRDefault="00150188" w:rsidP="0018649C">
      <w:pPr>
        <w:rPr>
          <w:rFonts w:ascii="Arial" w:hAnsi="Arial" w:cs="Arial"/>
          <w:i/>
          <w:color w:val="1F497D"/>
          <w:sz w:val="24"/>
          <w:szCs w:val="24"/>
        </w:rPr>
      </w:pPr>
      <w:r w:rsidRPr="0018649C">
        <w:rPr>
          <w:rFonts w:ascii="Arial" w:hAnsi="Arial" w:cs="Arial"/>
          <w:i/>
          <w:color w:val="1F497D"/>
          <w:sz w:val="24"/>
          <w:szCs w:val="24"/>
        </w:rPr>
        <w:t xml:space="preserve">          </w:t>
      </w:r>
      <w:r w:rsidR="008421C0" w:rsidRPr="0018649C">
        <w:rPr>
          <w:rFonts w:ascii="Arial" w:hAnsi="Arial" w:cs="Arial"/>
          <w:i/>
          <w:color w:val="1F497D"/>
          <w:sz w:val="24"/>
          <w:szCs w:val="24"/>
        </w:rPr>
        <w:t>Zespół projektowy</w:t>
      </w:r>
    </w:p>
    <w:p w14:paraId="1228EB88" w14:textId="77777777" w:rsidR="00150188" w:rsidRPr="0018649C" w:rsidRDefault="00150188" w:rsidP="0018649C">
      <w:pPr>
        <w:rPr>
          <w:rFonts w:ascii="Arial" w:hAnsi="Arial" w:cs="Arial"/>
          <w:i/>
          <w:color w:val="1F497D"/>
          <w:sz w:val="24"/>
          <w:szCs w:val="24"/>
        </w:rPr>
      </w:pPr>
    </w:p>
    <w:p w14:paraId="46E0765B" w14:textId="77777777" w:rsidR="00150188" w:rsidRPr="0018649C" w:rsidRDefault="00150188" w:rsidP="0018649C">
      <w:pPr>
        <w:rPr>
          <w:rFonts w:ascii="Arial" w:hAnsi="Arial" w:cs="Arial"/>
          <w:sz w:val="24"/>
          <w:szCs w:val="24"/>
        </w:rPr>
      </w:pPr>
    </w:p>
    <w:p w14:paraId="2C295282" w14:textId="77777777" w:rsidR="00150188" w:rsidRPr="0018649C" w:rsidRDefault="00150188" w:rsidP="0018649C">
      <w:pPr>
        <w:rPr>
          <w:rFonts w:ascii="Arial" w:hAnsi="Arial" w:cs="Arial"/>
          <w:sz w:val="24"/>
          <w:szCs w:val="24"/>
        </w:rPr>
      </w:pPr>
    </w:p>
    <w:p w14:paraId="3CB9D583" w14:textId="77777777" w:rsidR="00826DC1" w:rsidRPr="0018649C" w:rsidRDefault="00826DC1" w:rsidP="0018649C">
      <w:pPr>
        <w:rPr>
          <w:rFonts w:ascii="Arial" w:hAnsi="Arial" w:cs="Arial"/>
          <w:b/>
          <w:color w:val="1F497D"/>
          <w:sz w:val="24"/>
          <w:szCs w:val="24"/>
        </w:rPr>
      </w:pPr>
    </w:p>
    <w:p w14:paraId="112792BA" w14:textId="77777777" w:rsidR="00826DC1" w:rsidRPr="0018649C" w:rsidRDefault="00826DC1" w:rsidP="0018649C">
      <w:pPr>
        <w:rPr>
          <w:rFonts w:ascii="Arial" w:hAnsi="Arial" w:cs="Arial"/>
          <w:b/>
          <w:color w:val="1F497D"/>
          <w:sz w:val="24"/>
          <w:szCs w:val="24"/>
        </w:rPr>
      </w:pPr>
    </w:p>
    <w:p w14:paraId="302AFF88" w14:textId="3EC13D5F" w:rsidR="007C527E" w:rsidRPr="0018649C" w:rsidRDefault="000C1FDF" w:rsidP="0018649C">
      <w:pPr>
        <w:rPr>
          <w:rFonts w:ascii="Arial" w:hAnsi="Arial" w:cs="Arial"/>
          <w:b/>
          <w:color w:val="1F497D"/>
          <w:sz w:val="24"/>
          <w:szCs w:val="24"/>
        </w:rPr>
      </w:pPr>
      <w:r w:rsidRPr="0018649C">
        <w:rPr>
          <w:rFonts w:ascii="Arial" w:hAnsi="Arial" w:cs="Arial"/>
          <w:b/>
          <w:color w:val="1F497D"/>
          <w:sz w:val="24"/>
          <w:szCs w:val="24"/>
        </w:rPr>
        <w:br w:type="page"/>
      </w:r>
    </w:p>
    <w:p w14:paraId="59291A75" w14:textId="77777777" w:rsidR="004E0885" w:rsidRPr="0018649C" w:rsidRDefault="00150188" w:rsidP="0018649C">
      <w:pPr>
        <w:pStyle w:val="Nagwek1"/>
        <w:rPr>
          <w:rFonts w:ascii="Arial" w:hAnsi="Arial" w:cs="Arial"/>
          <w:sz w:val="24"/>
          <w:szCs w:val="24"/>
        </w:rPr>
      </w:pPr>
      <w:r w:rsidRPr="0018649C">
        <w:rPr>
          <w:rFonts w:ascii="Arial" w:hAnsi="Arial" w:cs="Arial"/>
          <w:sz w:val="24"/>
          <w:szCs w:val="24"/>
        </w:rPr>
        <w:lastRenderedPageBreak/>
        <w:t>Słowo o projekcie:</w:t>
      </w:r>
    </w:p>
    <w:p w14:paraId="4BE73B40" w14:textId="2F0452CC" w:rsidR="00CD1F33" w:rsidRPr="0018649C" w:rsidRDefault="006166D1" w:rsidP="0018649C">
      <w:pPr>
        <w:pStyle w:val="Nagwek1"/>
        <w:rPr>
          <w:rStyle w:val="Nagwek1Znak"/>
          <w:rFonts w:ascii="Arial" w:hAnsi="Arial" w:cs="Arial"/>
          <w:caps/>
          <w:sz w:val="24"/>
          <w:szCs w:val="24"/>
          <w:shd w:val="clear" w:color="auto" w:fill="auto"/>
        </w:rPr>
      </w:pPr>
      <w:r w:rsidRPr="0018649C">
        <w:rPr>
          <w:rFonts w:ascii="Arial" w:hAnsi="Arial" w:cs="Arial"/>
          <w:sz w:val="24"/>
          <w:szCs w:val="24"/>
        </w:rPr>
        <w:t>„Przedszkolni odkrywcy” – wsparcie edukacyjne przedszkolaków z Zespołu Szkolno-Przedszkolnego w Rzuchowie.</w:t>
      </w:r>
    </w:p>
    <w:p w14:paraId="00D8E364" w14:textId="77777777" w:rsidR="00CD1F33" w:rsidRPr="0018649C" w:rsidRDefault="00CD1F33" w:rsidP="0018649C">
      <w:pPr>
        <w:pStyle w:val="Nagwek2"/>
        <w:rPr>
          <w:rStyle w:val="Pogrubienie"/>
          <w:rFonts w:ascii="Arial" w:hAnsi="Arial" w:cs="Arial"/>
          <w:b w:val="0"/>
          <w:bCs w:val="0"/>
          <w:sz w:val="24"/>
          <w:szCs w:val="24"/>
        </w:rPr>
      </w:pPr>
      <w:r w:rsidRPr="0018649C">
        <w:rPr>
          <w:rStyle w:val="Pogrubienie"/>
          <w:rFonts w:ascii="Arial" w:hAnsi="Arial" w:cs="Arial"/>
          <w:sz w:val="24"/>
          <w:szCs w:val="24"/>
        </w:rPr>
        <w:t>CEL PROJEKTU:</w:t>
      </w:r>
    </w:p>
    <w:p w14:paraId="2CDE8801" w14:textId="44A8E6B0" w:rsidR="00060B8F" w:rsidRPr="0018649C" w:rsidRDefault="00F00D0B" w:rsidP="0018649C">
      <w:pPr>
        <w:spacing w:line="240" w:lineRule="auto"/>
        <w:rPr>
          <w:rFonts w:ascii="Arial" w:hAnsi="Arial" w:cs="Arial"/>
          <w:sz w:val="24"/>
          <w:szCs w:val="24"/>
        </w:rPr>
      </w:pPr>
      <w:r w:rsidRPr="0018649C">
        <w:rPr>
          <w:rFonts w:ascii="Arial" w:hAnsi="Arial" w:cs="Arial"/>
          <w:sz w:val="24"/>
          <w:szCs w:val="24"/>
        </w:rPr>
        <w:t>Celem</w:t>
      </w:r>
      <w:r w:rsidR="00060B8F" w:rsidRPr="0018649C">
        <w:rPr>
          <w:rFonts w:ascii="Arial" w:hAnsi="Arial" w:cs="Arial"/>
          <w:sz w:val="24"/>
          <w:szCs w:val="24"/>
        </w:rPr>
        <w:t xml:space="preserve"> projektu jest (rezultat) wsparcie edukacyjne 38 przedszkolaków poprzez organizację zajęć dodatkowych, doposażenie placówki oraz podniesienie kompetencji i umiejętności 6 nauczycieli. Realizacja celu pozwoli na rozwiązanie problemu, jakim jest brak ciekawych zajęć dodatkowych oraz konieczność wesparcia przedszkolaków ze specjalnymi potrzebami edukacyjnymi w Zespole Szkolno-Przedszkolnym w Rzuchowie. </w:t>
      </w:r>
    </w:p>
    <w:p w14:paraId="571A0527" w14:textId="56F3D0C0"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Okres realizacji projektu: 01.12.2024 – 30.06.2026</w:t>
      </w:r>
    </w:p>
    <w:p w14:paraId="0BBEB143" w14:textId="0D8EC0BC"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Grupę docelową, do której projekt jest skierowany stanowi: 38 przedszkolaków z Zespołu Szkolno-Przedszkolnego w Rzuchowie oraz 6 nauczycieli.</w:t>
      </w:r>
    </w:p>
    <w:p w14:paraId="660D6120" w14:textId="6DC4D611"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Obszar realizacji projektu: Wsparcie edukacji przedszkolnej poprzez organizację zajęć dodatkowych, zajęć dla dzieci ze specjalnymi potrzebami edukacyjnymi, kształcenie nauczycieli oraz doposażenie Zespołu Szkolno-Przedszkolnego w Rzuchowie.</w:t>
      </w:r>
    </w:p>
    <w:p w14:paraId="732312DC" w14:textId="62139E84"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 xml:space="preserve">Główne zadania i sposoby ich realizacji: w ramach projektu przewiduje się realizację 3 zadań tj.: </w:t>
      </w:r>
    </w:p>
    <w:p w14:paraId="23977863" w14:textId="77777777"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Zadanie nr 1: Rozwijamy kompetencje - organizacja zajęć wspierających ogólny rozwój psychofizyczny dzieci, rozwijających kompetencje kluczowe, preorientację zawodową, kształtujących świadomość ekologiczną, postawy prozdrowotne.</w:t>
      </w:r>
    </w:p>
    <w:p w14:paraId="04F22830" w14:textId="77777777" w:rsidR="00060B8F" w:rsidRPr="0018649C" w:rsidRDefault="00060B8F" w:rsidP="0018649C">
      <w:pPr>
        <w:spacing w:line="240" w:lineRule="auto"/>
        <w:rPr>
          <w:rFonts w:ascii="Arial" w:hAnsi="Arial" w:cs="Arial"/>
          <w:sz w:val="24"/>
          <w:szCs w:val="24"/>
        </w:rPr>
      </w:pPr>
      <w:r w:rsidRPr="0018649C">
        <w:rPr>
          <w:rFonts w:ascii="Arial" w:hAnsi="Arial" w:cs="Arial"/>
          <w:sz w:val="24"/>
          <w:szCs w:val="24"/>
        </w:rPr>
        <w:t>Zadanie nr 2: Wyrównujemy szanse – organizacja zajęć dla dzieci ze specjalnymi potrzebami edukacyjnymi</w:t>
      </w:r>
    </w:p>
    <w:p w14:paraId="7AC0D8E3" w14:textId="3D72ECEB" w:rsidR="00077B71" w:rsidRPr="0018649C" w:rsidRDefault="00060B8F" w:rsidP="0018649C">
      <w:pPr>
        <w:spacing w:line="240" w:lineRule="auto"/>
        <w:rPr>
          <w:rFonts w:ascii="Arial" w:hAnsi="Arial" w:cs="Arial"/>
          <w:sz w:val="24"/>
          <w:szCs w:val="24"/>
        </w:rPr>
      </w:pPr>
      <w:r w:rsidRPr="0018649C">
        <w:rPr>
          <w:rFonts w:ascii="Arial" w:hAnsi="Arial" w:cs="Arial"/>
          <w:sz w:val="24"/>
          <w:szCs w:val="24"/>
        </w:rPr>
        <w:t>Zadanie nr 3: Podnosimy kompetencje - podnoszenie kwalifikacji zawodowych, umiejętności i kompetencji kadry pedagogicznej, niepedagogicznej oraz kadry zarządzającej placówką.</w:t>
      </w:r>
    </w:p>
    <w:p w14:paraId="0BDE2C50" w14:textId="77777777" w:rsidR="000354E9" w:rsidRPr="0018649C" w:rsidRDefault="000354E9" w:rsidP="0018649C">
      <w:pPr>
        <w:spacing w:line="240" w:lineRule="auto"/>
        <w:rPr>
          <w:rFonts w:ascii="Arial" w:hAnsi="Arial" w:cs="Arial"/>
          <w:sz w:val="24"/>
          <w:szCs w:val="24"/>
        </w:rPr>
      </w:pPr>
    </w:p>
    <w:p w14:paraId="4939E5FD" w14:textId="77777777" w:rsidR="00CD1F33" w:rsidRPr="0018649C" w:rsidRDefault="00CD1F33" w:rsidP="0018649C">
      <w:pPr>
        <w:pStyle w:val="Nagwek2"/>
        <w:rPr>
          <w:rFonts w:ascii="Arial" w:hAnsi="Arial" w:cs="Arial"/>
          <w:sz w:val="24"/>
          <w:szCs w:val="24"/>
        </w:rPr>
      </w:pPr>
      <w:r w:rsidRPr="0018649C">
        <w:rPr>
          <w:rStyle w:val="Pogrubienie"/>
          <w:rFonts w:ascii="Arial" w:hAnsi="Arial" w:cs="Arial"/>
          <w:sz w:val="24"/>
          <w:szCs w:val="24"/>
        </w:rPr>
        <w:t>Planowane efekty:</w:t>
      </w:r>
    </w:p>
    <w:p w14:paraId="61729523" w14:textId="77777777" w:rsidR="000D40E4" w:rsidRPr="0018649C" w:rsidRDefault="000D40E4" w:rsidP="0018649C">
      <w:pPr>
        <w:spacing w:line="240" w:lineRule="auto"/>
        <w:rPr>
          <w:rFonts w:ascii="Arial" w:hAnsi="Arial" w:cs="Arial"/>
          <w:sz w:val="24"/>
          <w:szCs w:val="24"/>
        </w:rPr>
      </w:pPr>
      <w:r w:rsidRPr="0018649C">
        <w:rPr>
          <w:rFonts w:ascii="Arial" w:hAnsi="Arial" w:cs="Arial"/>
          <w:sz w:val="24"/>
          <w:szCs w:val="24"/>
        </w:rPr>
        <w:t>Zakładane efekty projektu:</w:t>
      </w:r>
    </w:p>
    <w:p w14:paraId="3282DE15" w14:textId="77777777" w:rsidR="00316CE4" w:rsidRPr="0018649C" w:rsidRDefault="00316CE4" w:rsidP="0018649C">
      <w:pPr>
        <w:spacing w:line="240" w:lineRule="auto"/>
        <w:rPr>
          <w:rFonts w:ascii="Arial" w:hAnsi="Arial" w:cs="Arial"/>
          <w:sz w:val="24"/>
          <w:szCs w:val="24"/>
        </w:rPr>
      </w:pPr>
      <w:r w:rsidRPr="0018649C">
        <w:rPr>
          <w:rFonts w:ascii="Arial" w:hAnsi="Arial" w:cs="Arial"/>
          <w:sz w:val="24"/>
          <w:szCs w:val="24"/>
        </w:rPr>
        <w:t>- Wsparcie edukacyjne poprzez prowadzenie ciekawych dodatkowych zajęć dla 38 przedszkolaków</w:t>
      </w:r>
    </w:p>
    <w:p w14:paraId="618E91D6" w14:textId="77777777" w:rsidR="00316CE4" w:rsidRPr="0018649C" w:rsidRDefault="00316CE4" w:rsidP="0018649C">
      <w:pPr>
        <w:spacing w:line="240" w:lineRule="auto"/>
        <w:rPr>
          <w:rFonts w:ascii="Arial" w:hAnsi="Arial" w:cs="Arial"/>
          <w:sz w:val="24"/>
          <w:szCs w:val="24"/>
        </w:rPr>
      </w:pPr>
      <w:r w:rsidRPr="0018649C">
        <w:rPr>
          <w:rFonts w:ascii="Arial" w:hAnsi="Arial" w:cs="Arial"/>
          <w:sz w:val="24"/>
          <w:szCs w:val="24"/>
        </w:rPr>
        <w:t>- Wsparcie dzieci ze specjalnymi potrzebami edukacyjnymi – 20 przedszkolaków</w:t>
      </w:r>
    </w:p>
    <w:p w14:paraId="357DA026" w14:textId="77777777" w:rsidR="00316CE4" w:rsidRPr="0018649C" w:rsidRDefault="00316CE4" w:rsidP="0018649C">
      <w:pPr>
        <w:spacing w:line="240" w:lineRule="auto"/>
        <w:rPr>
          <w:rFonts w:ascii="Arial" w:hAnsi="Arial" w:cs="Arial"/>
          <w:sz w:val="24"/>
          <w:szCs w:val="24"/>
        </w:rPr>
      </w:pPr>
      <w:r w:rsidRPr="0018649C">
        <w:rPr>
          <w:rFonts w:ascii="Arial" w:hAnsi="Arial" w:cs="Arial"/>
          <w:sz w:val="24"/>
          <w:szCs w:val="24"/>
        </w:rPr>
        <w:t xml:space="preserve">- Podniesienie kompetencji kadry pedagogicznej - 5 nauczycieli </w:t>
      </w:r>
    </w:p>
    <w:p w14:paraId="1AC21611" w14:textId="2FE904E9" w:rsidR="00CD1F33" w:rsidRPr="0018649C" w:rsidRDefault="00316CE4" w:rsidP="0018649C">
      <w:pPr>
        <w:spacing w:line="240" w:lineRule="auto"/>
        <w:rPr>
          <w:rFonts w:ascii="Arial" w:hAnsi="Arial" w:cs="Arial"/>
          <w:sz w:val="24"/>
          <w:szCs w:val="24"/>
        </w:rPr>
      </w:pPr>
      <w:r w:rsidRPr="0018649C">
        <w:rPr>
          <w:rFonts w:ascii="Arial" w:hAnsi="Arial" w:cs="Arial"/>
          <w:sz w:val="24"/>
          <w:szCs w:val="24"/>
        </w:rPr>
        <w:t>- Doposażenie placówki przedszkolnej w Zespole Szkolno-Przedszkolnym</w:t>
      </w:r>
    </w:p>
    <w:p w14:paraId="4C811E82" w14:textId="77777777" w:rsidR="008F6E48" w:rsidRPr="0018649C" w:rsidRDefault="008F6E48" w:rsidP="0018649C">
      <w:pPr>
        <w:spacing w:line="240" w:lineRule="auto"/>
        <w:rPr>
          <w:rFonts w:ascii="Arial" w:hAnsi="Arial" w:cs="Arial"/>
          <w:sz w:val="24"/>
          <w:szCs w:val="24"/>
        </w:rPr>
      </w:pPr>
    </w:p>
    <w:p w14:paraId="22D54226" w14:textId="77777777" w:rsidR="00CD1F33" w:rsidRPr="0018649C" w:rsidRDefault="00CD1F33" w:rsidP="0018649C">
      <w:pPr>
        <w:pStyle w:val="Nagwek2"/>
        <w:rPr>
          <w:rFonts w:ascii="Arial" w:hAnsi="Arial" w:cs="Arial"/>
          <w:sz w:val="24"/>
          <w:szCs w:val="24"/>
        </w:rPr>
      </w:pPr>
      <w:r w:rsidRPr="0018649C">
        <w:rPr>
          <w:rFonts w:ascii="Arial" w:hAnsi="Arial" w:cs="Arial"/>
          <w:sz w:val="24"/>
          <w:szCs w:val="24"/>
        </w:rPr>
        <w:t xml:space="preserve">Wartość projektu: </w:t>
      </w:r>
    </w:p>
    <w:p w14:paraId="62C0BF64" w14:textId="77777777" w:rsidR="0025588E" w:rsidRPr="0018649C" w:rsidRDefault="0025588E" w:rsidP="001864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rial" w:eastAsia="Times New Roman" w:hAnsi="Arial" w:cs="Arial"/>
          <w:sz w:val="24"/>
          <w:szCs w:val="24"/>
        </w:rPr>
      </w:pPr>
      <w:r w:rsidRPr="0018649C">
        <w:rPr>
          <w:rFonts w:ascii="Arial" w:eastAsia="Times New Roman" w:hAnsi="Arial" w:cs="Arial"/>
          <w:sz w:val="24"/>
          <w:szCs w:val="24"/>
        </w:rPr>
        <w:t>Wartość projektu: 782 498.53 zł</w:t>
      </w:r>
    </w:p>
    <w:p w14:paraId="177B515F" w14:textId="77777777" w:rsidR="0025588E" w:rsidRPr="0018649C" w:rsidRDefault="0025588E" w:rsidP="001864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Arial" w:eastAsia="Times New Roman" w:hAnsi="Arial" w:cs="Arial"/>
          <w:sz w:val="24"/>
          <w:szCs w:val="24"/>
        </w:rPr>
      </w:pPr>
      <w:r w:rsidRPr="0018649C">
        <w:rPr>
          <w:rFonts w:ascii="Arial" w:eastAsia="Times New Roman" w:hAnsi="Arial" w:cs="Arial"/>
          <w:sz w:val="24"/>
          <w:szCs w:val="24"/>
        </w:rPr>
        <w:lastRenderedPageBreak/>
        <w:t>Wysokość wkładu z Funduszy Europejskich: 665 123.75 zł</w:t>
      </w:r>
    </w:p>
    <w:p w14:paraId="4499F6F6" w14:textId="77777777" w:rsidR="00E84118" w:rsidRPr="0018649C" w:rsidRDefault="00E84118" w:rsidP="0018649C">
      <w:pPr>
        <w:rPr>
          <w:rFonts w:ascii="Arial" w:hAnsi="Arial" w:cs="Arial"/>
          <w:b/>
          <w:color w:val="1F497D"/>
          <w:sz w:val="24"/>
          <w:szCs w:val="24"/>
        </w:rPr>
      </w:pPr>
    </w:p>
    <w:p w14:paraId="608450C9" w14:textId="77777777" w:rsidR="00CD1F33" w:rsidRPr="0018649C" w:rsidRDefault="00CD1F33" w:rsidP="0018649C">
      <w:pPr>
        <w:rPr>
          <w:rFonts w:ascii="Arial" w:hAnsi="Arial" w:cs="Arial"/>
          <w:caps/>
          <w:color w:val="FFFFFF" w:themeColor="background1"/>
          <w:spacing w:val="15"/>
          <w:sz w:val="24"/>
          <w:szCs w:val="24"/>
        </w:rPr>
      </w:pPr>
      <w:r w:rsidRPr="0018649C">
        <w:rPr>
          <w:rFonts w:ascii="Arial" w:hAnsi="Arial" w:cs="Arial"/>
          <w:sz w:val="24"/>
          <w:szCs w:val="24"/>
        </w:rPr>
        <w:br w:type="page"/>
      </w:r>
    </w:p>
    <w:p w14:paraId="5C466C41" w14:textId="702542E5" w:rsidR="00E84118" w:rsidRPr="0018649C" w:rsidRDefault="00E84118" w:rsidP="0018649C">
      <w:pPr>
        <w:pStyle w:val="Nagwek1"/>
        <w:rPr>
          <w:rFonts w:ascii="Arial" w:hAnsi="Arial" w:cs="Arial"/>
          <w:sz w:val="24"/>
          <w:szCs w:val="24"/>
        </w:rPr>
      </w:pPr>
      <w:r w:rsidRPr="0018649C">
        <w:rPr>
          <w:rFonts w:ascii="Arial" w:hAnsi="Arial" w:cs="Arial"/>
          <w:sz w:val="24"/>
          <w:szCs w:val="24"/>
        </w:rPr>
        <w:lastRenderedPageBreak/>
        <w:t>Karta praw podstawowych Unii Europejskiej</w:t>
      </w:r>
    </w:p>
    <w:p w14:paraId="51D4E6EC" w14:textId="3D9360C2" w:rsidR="00E84118" w:rsidRPr="0018649C" w:rsidRDefault="00E84118" w:rsidP="0018649C">
      <w:pPr>
        <w:spacing w:before="0" w:after="0" w:line="240" w:lineRule="auto"/>
        <w:rPr>
          <w:rFonts w:ascii="Arial" w:hAnsi="Arial" w:cs="Arial"/>
          <w:b/>
          <w:bCs/>
          <w:sz w:val="24"/>
          <w:szCs w:val="24"/>
        </w:rPr>
      </w:pPr>
      <w:r w:rsidRPr="0018649C">
        <w:rPr>
          <w:rFonts w:ascii="Arial" w:hAnsi="Arial" w:cs="Arial"/>
          <w:sz w:val="24"/>
          <w:szCs w:val="24"/>
        </w:rPr>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18649C">
        <w:rPr>
          <w:rFonts w:ascii="Arial" w:hAnsi="Arial" w:cs="Arial"/>
          <w:b/>
          <w:bCs/>
          <w:sz w:val="24"/>
          <w:szCs w:val="24"/>
        </w:rPr>
        <w:t>Wszystkie projekty europejskie, a także nasz mają obowiązek przestrzegania zasad wskazanych w Karcie, co niniejszym czynimy</w:t>
      </w:r>
      <w:r w:rsidRPr="0018649C">
        <w:rPr>
          <w:rFonts w:ascii="Arial" w:hAnsi="Arial" w:cs="Arial"/>
          <w:sz w:val="24"/>
          <w:szCs w:val="24"/>
        </w:rPr>
        <w:t xml:space="preserve">. </w:t>
      </w:r>
      <w:r w:rsidR="00E829E8" w:rsidRPr="0018649C">
        <w:rPr>
          <w:rFonts w:ascii="Arial" w:hAnsi="Arial" w:cs="Arial"/>
          <w:b/>
          <w:bCs/>
          <w:sz w:val="24"/>
          <w:szCs w:val="24"/>
        </w:rPr>
        <w:t>Zależy nam bardzo na tym, by każdy, kto realizuje w jakimkolwiek zakresie zadania w projekcie znał zapisy Karty oraz pozostałym wskazanych tutaj zasad</w:t>
      </w:r>
      <w:r w:rsidR="00F03A9B" w:rsidRPr="0018649C">
        <w:rPr>
          <w:rFonts w:ascii="Arial" w:hAnsi="Arial" w:cs="Arial"/>
          <w:b/>
          <w:bCs/>
          <w:sz w:val="24"/>
          <w:szCs w:val="24"/>
        </w:rPr>
        <w:t xml:space="preserve"> czy praw. </w:t>
      </w:r>
    </w:p>
    <w:p w14:paraId="7B826B96" w14:textId="77777777" w:rsidR="00E84118" w:rsidRPr="0018649C" w:rsidRDefault="00E84118" w:rsidP="0018649C">
      <w:pPr>
        <w:spacing w:before="0" w:after="0" w:line="240" w:lineRule="auto"/>
        <w:rPr>
          <w:rFonts w:ascii="Arial" w:hAnsi="Arial" w:cs="Arial"/>
          <w:sz w:val="24"/>
          <w:szCs w:val="24"/>
        </w:rPr>
      </w:pPr>
    </w:p>
    <w:p w14:paraId="4FE571EE" w14:textId="22F79E52" w:rsidR="00E84118" w:rsidRPr="0018649C" w:rsidRDefault="00E84118" w:rsidP="0018649C">
      <w:pPr>
        <w:spacing w:before="0" w:after="0" w:line="240" w:lineRule="auto"/>
        <w:rPr>
          <w:rFonts w:ascii="Arial" w:hAnsi="Arial" w:cs="Arial"/>
          <w:sz w:val="24"/>
          <w:szCs w:val="24"/>
        </w:rPr>
      </w:pPr>
      <w:r w:rsidRPr="0018649C">
        <w:rPr>
          <w:rFonts w:ascii="Arial" w:hAnsi="Arial" w:cs="Arial"/>
          <w:sz w:val="24"/>
          <w:szCs w:val="24"/>
        </w:rPr>
        <w:t>Tekst jednolity:</w:t>
      </w:r>
    </w:p>
    <w:p w14:paraId="1F88E785"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b/>
          <w:bCs/>
          <w:i/>
          <w:iCs/>
          <w:color w:val="323225"/>
          <w:sz w:val="24"/>
          <w:szCs w:val="24"/>
        </w:rPr>
        <w:t>Preambuła</w:t>
      </w:r>
    </w:p>
    <w:p w14:paraId="14B2E0CA"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Narody Europy, tworząc między sobą coraz ściślejszy związek, są zdecydowane dzielić ze sobą pokojową przyszłość opartą na wspólnych wartościach.</w:t>
      </w:r>
    </w:p>
    <w:p w14:paraId="0DAFBD0D" w14:textId="086F1AF9"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6A2A825"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18649C">
        <w:rPr>
          <w:rFonts w:ascii="Arial" w:eastAsia="Times New Roman" w:hAnsi="Arial" w:cs="Arial"/>
          <w:color w:val="323225"/>
          <w:sz w:val="24"/>
          <w:szCs w:val="24"/>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006F30F2" w:rsidRPr="0018649C">
        <w:rPr>
          <w:rFonts w:ascii="Arial" w:eastAsia="Times New Roman" w:hAnsi="Arial" w:cs="Arial"/>
          <w:color w:val="323225"/>
          <w:sz w:val="24"/>
          <w:szCs w:val="24"/>
        </w:rPr>
        <w:t xml:space="preserve"> </w:t>
      </w:r>
      <w:r w:rsidRPr="0018649C">
        <w:rPr>
          <w:rFonts w:ascii="Arial" w:eastAsia="Times New Roman" w:hAnsi="Arial" w:cs="Arial"/>
          <w:color w:val="323225"/>
          <w:sz w:val="24"/>
          <w:szCs w:val="24"/>
        </w:rPr>
        <w:t>Korzystanie z tych praw rodzi odpowiedzialność i nakłada obowiązki wobec innych osób, wspólnoty ludzkiej i przyszłych pokoleń. Unia uznaje zatem prawa, wolności i zasady wymienione poniżej.</w:t>
      </w:r>
    </w:p>
    <w:p w14:paraId="556CCA36" w14:textId="77777777" w:rsidR="000D6C8E" w:rsidRPr="0018649C" w:rsidRDefault="000D6C8E" w:rsidP="0018649C">
      <w:pPr>
        <w:spacing w:before="0" w:after="60" w:line="240" w:lineRule="auto"/>
        <w:rPr>
          <w:rFonts w:ascii="Arial" w:eastAsia="Times New Roman" w:hAnsi="Arial" w:cs="Arial"/>
          <w:color w:val="323225"/>
          <w:sz w:val="24"/>
          <w:szCs w:val="24"/>
        </w:rPr>
      </w:pPr>
      <w:bookmarkStart w:id="0" w:name="t1"/>
      <w:bookmarkEnd w:id="0"/>
    </w:p>
    <w:p w14:paraId="4497637A" w14:textId="590CA6ED"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 xml:space="preserve">TYTUŁ I </w:t>
      </w:r>
      <w:r w:rsidRPr="0018649C">
        <w:rPr>
          <w:rFonts w:ascii="Arial" w:eastAsia="Times New Roman" w:hAnsi="Arial" w:cs="Arial"/>
          <w:b/>
          <w:bCs/>
          <w:color w:val="323225"/>
          <w:sz w:val="24"/>
          <w:szCs w:val="24"/>
        </w:rPr>
        <w:t>GODNOŚĆ</w:t>
      </w:r>
    </w:p>
    <w:p w14:paraId="7C3ED60D" w14:textId="6DD35597" w:rsidR="000D6C8E" w:rsidRPr="0018649C" w:rsidRDefault="000D6C8E" w:rsidP="0018649C">
      <w:pPr>
        <w:spacing w:before="0" w:after="60" w:line="240" w:lineRule="auto"/>
        <w:rPr>
          <w:rFonts w:ascii="Arial" w:eastAsia="Times New Roman" w:hAnsi="Arial" w:cs="Arial"/>
          <w:color w:val="323225"/>
          <w:sz w:val="24"/>
          <w:szCs w:val="24"/>
        </w:rPr>
      </w:pPr>
      <w:bookmarkStart w:id="1" w:name="1"/>
      <w:bookmarkEnd w:id="1"/>
      <w:r w:rsidRPr="0018649C">
        <w:rPr>
          <w:rFonts w:ascii="Arial" w:eastAsia="Times New Roman" w:hAnsi="Arial" w:cs="Arial"/>
          <w:i/>
          <w:iCs/>
          <w:color w:val="323225"/>
          <w:sz w:val="24"/>
          <w:szCs w:val="24"/>
        </w:rPr>
        <w:t>Artykuł 1</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Godność człowieka</w:t>
      </w:r>
    </w:p>
    <w:p w14:paraId="11A6B86C"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Godność człowieka jest nienaruszalna. Musi być szanowana i chroniona.</w:t>
      </w:r>
    </w:p>
    <w:p w14:paraId="43FDB8E9" w14:textId="0EF3A156" w:rsidR="000D6C8E" w:rsidRPr="0018649C" w:rsidRDefault="000D6C8E" w:rsidP="0018649C">
      <w:pPr>
        <w:spacing w:before="0" w:after="60" w:line="240" w:lineRule="auto"/>
        <w:rPr>
          <w:rFonts w:ascii="Arial" w:eastAsia="Times New Roman" w:hAnsi="Arial" w:cs="Arial"/>
          <w:color w:val="323225"/>
          <w:sz w:val="24"/>
          <w:szCs w:val="24"/>
        </w:rPr>
      </w:pPr>
      <w:bookmarkStart w:id="2" w:name="2"/>
      <w:bookmarkEnd w:id="2"/>
      <w:r w:rsidRPr="0018649C">
        <w:rPr>
          <w:rFonts w:ascii="Arial" w:eastAsia="Times New Roman" w:hAnsi="Arial" w:cs="Arial"/>
          <w:i/>
          <w:iCs/>
          <w:color w:val="323225"/>
          <w:sz w:val="24"/>
          <w:szCs w:val="24"/>
        </w:rPr>
        <w:t>Artykuł 2</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życia</w:t>
      </w:r>
    </w:p>
    <w:p w14:paraId="59AC3667" w14:textId="3EAFECBA" w:rsidR="000D6C8E" w:rsidRPr="0018649C" w:rsidRDefault="000D6C8E" w:rsidP="0018649C">
      <w:pPr>
        <w:pStyle w:val="Akapitzlist"/>
        <w:numPr>
          <w:ilvl w:val="0"/>
          <w:numId w:val="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życia.</w:t>
      </w:r>
    </w:p>
    <w:p w14:paraId="77ABACE4" w14:textId="10FE0A3C" w:rsidR="000D6C8E" w:rsidRPr="0018649C" w:rsidRDefault="000D6C8E" w:rsidP="0018649C">
      <w:pPr>
        <w:pStyle w:val="Akapitzlist"/>
        <w:numPr>
          <w:ilvl w:val="0"/>
          <w:numId w:val="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Nikt nie może być skazany na karę śmierci ani poddany jej wykonaniu.</w:t>
      </w:r>
    </w:p>
    <w:p w14:paraId="10149666" w14:textId="7AD111F9" w:rsidR="000D6C8E" w:rsidRPr="0018649C" w:rsidRDefault="000D6C8E" w:rsidP="0018649C">
      <w:pPr>
        <w:spacing w:before="0" w:after="60" w:line="240" w:lineRule="auto"/>
        <w:rPr>
          <w:rFonts w:ascii="Arial" w:eastAsia="Times New Roman" w:hAnsi="Arial" w:cs="Arial"/>
          <w:color w:val="323225"/>
          <w:sz w:val="24"/>
          <w:szCs w:val="24"/>
        </w:rPr>
      </w:pPr>
      <w:bookmarkStart w:id="3" w:name="3"/>
      <w:bookmarkEnd w:id="3"/>
      <w:r w:rsidRPr="0018649C">
        <w:rPr>
          <w:rFonts w:ascii="Arial" w:eastAsia="Times New Roman" w:hAnsi="Arial" w:cs="Arial"/>
          <w:i/>
          <w:iCs/>
          <w:color w:val="323225"/>
          <w:sz w:val="24"/>
          <w:szCs w:val="24"/>
        </w:rPr>
        <w:t>Artykuł 3</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człowieka do integralności</w:t>
      </w:r>
    </w:p>
    <w:p w14:paraId="74144150" w14:textId="77777777" w:rsidR="000D6C8E" w:rsidRPr="0018649C" w:rsidRDefault="000D6C8E" w:rsidP="0018649C">
      <w:pPr>
        <w:pStyle w:val="Akapitzlist"/>
        <w:numPr>
          <w:ilvl w:val="0"/>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poszanowania jego integralności fizycznej i psychicznej.</w:t>
      </w:r>
    </w:p>
    <w:p w14:paraId="5754A303" w14:textId="77777777" w:rsidR="000D6C8E" w:rsidRPr="0018649C" w:rsidRDefault="000D6C8E" w:rsidP="0018649C">
      <w:pPr>
        <w:pStyle w:val="Akapitzlist"/>
        <w:numPr>
          <w:ilvl w:val="0"/>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 dziedzinach medycyny i biologii muszą być szanowane w szczególności:</w:t>
      </w:r>
    </w:p>
    <w:p w14:paraId="52780E70" w14:textId="77777777" w:rsidR="000D6C8E" w:rsidRPr="0018649C" w:rsidRDefault="000D6C8E" w:rsidP="0018649C">
      <w:pPr>
        <w:pStyle w:val="Akapitzlist"/>
        <w:numPr>
          <w:ilvl w:val="1"/>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lastRenderedPageBreak/>
        <w:t>swobodna i świadoma zgoda osoby zainteresowanej, wyrażona zgodnie z procedurami określonymi przez ustawę;</w:t>
      </w:r>
    </w:p>
    <w:p w14:paraId="22DFF611" w14:textId="77777777" w:rsidR="000D6C8E" w:rsidRPr="0018649C" w:rsidRDefault="000D6C8E" w:rsidP="0018649C">
      <w:pPr>
        <w:pStyle w:val="Akapitzlist"/>
        <w:numPr>
          <w:ilvl w:val="1"/>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zakaz praktyk eugenicznych, w szczególności tych, których celem jest selekcja osób;</w:t>
      </w:r>
    </w:p>
    <w:p w14:paraId="2B6F2698" w14:textId="77777777" w:rsidR="000D6C8E" w:rsidRPr="0018649C" w:rsidRDefault="000D6C8E" w:rsidP="0018649C">
      <w:pPr>
        <w:pStyle w:val="Akapitzlist"/>
        <w:numPr>
          <w:ilvl w:val="1"/>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zakaz wykorzystywania ciała ludzkiego i jego poszczególnych części jako źródła zysku;</w:t>
      </w:r>
    </w:p>
    <w:p w14:paraId="00DA8C5E" w14:textId="31E14DB7" w:rsidR="000D6C8E" w:rsidRPr="0018649C" w:rsidRDefault="000D6C8E" w:rsidP="0018649C">
      <w:pPr>
        <w:pStyle w:val="Akapitzlist"/>
        <w:numPr>
          <w:ilvl w:val="1"/>
          <w:numId w:val="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zakaz reprodukcyjnego klonowania istot ludzkich.</w:t>
      </w:r>
    </w:p>
    <w:p w14:paraId="5B47A64C" w14:textId="61082549" w:rsidR="000D6C8E" w:rsidRPr="0018649C" w:rsidRDefault="000D6C8E" w:rsidP="0018649C">
      <w:pPr>
        <w:spacing w:before="0" w:after="60" w:line="240" w:lineRule="auto"/>
        <w:rPr>
          <w:rFonts w:ascii="Arial" w:eastAsia="Times New Roman" w:hAnsi="Arial" w:cs="Arial"/>
          <w:color w:val="323225"/>
          <w:sz w:val="24"/>
          <w:szCs w:val="24"/>
        </w:rPr>
      </w:pPr>
      <w:bookmarkStart w:id="4" w:name="4"/>
      <w:bookmarkEnd w:id="4"/>
      <w:r w:rsidRPr="0018649C">
        <w:rPr>
          <w:rFonts w:ascii="Arial" w:eastAsia="Times New Roman" w:hAnsi="Arial" w:cs="Arial"/>
          <w:i/>
          <w:iCs/>
          <w:color w:val="323225"/>
          <w:sz w:val="24"/>
          <w:szCs w:val="24"/>
        </w:rPr>
        <w:t>Artykuł 4</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Zakaz tortur i nieludzkiego lub poniżającego traktowania albo karania</w:t>
      </w:r>
    </w:p>
    <w:p w14:paraId="66C39BA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Nikt nie może być poddany torturom ani nieludzkiemu lub poniżającemu traktowaniu albo karaniu.</w:t>
      </w:r>
    </w:p>
    <w:p w14:paraId="79367BFA" w14:textId="25F72723" w:rsidR="000D6C8E" w:rsidRPr="0018649C" w:rsidRDefault="000D6C8E" w:rsidP="0018649C">
      <w:pPr>
        <w:spacing w:before="0" w:after="60" w:line="240" w:lineRule="auto"/>
        <w:rPr>
          <w:rFonts w:ascii="Arial" w:eastAsia="Times New Roman" w:hAnsi="Arial" w:cs="Arial"/>
          <w:color w:val="323225"/>
          <w:sz w:val="24"/>
          <w:szCs w:val="24"/>
        </w:rPr>
      </w:pPr>
      <w:bookmarkStart w:id="5" w:name="5"/>
      <w:bookmarkEnd w:id="5"/>
      <w:r w:rsidRPr="0018649C">
        <w:rPr>
          <w:rFonts w:ascii="Arial" w:eastAsia="Times New Roman" w:hAnsi="Arial" w:cs="Arial"/>
          <w:i/>
          <w:iCs/>
          <w:color w:val="323225"/>
          <w:sz w:val="24"/>
          <w:szCs w:val="24"/>
        </w:rPr>
        <w:t>Artykuł 5</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Zakaz niewolnictwa i pracy przymusowej</w:t>
      </w:r>
    </w:p>
    <w:p w14:paraId="10D1FFAD" w14:textId="77777777" w:rsidR="000D6C8E" w:rsidRPr="0018649C" w:rsidRDefault="000D6C8E" w:rsidP="0018649C">
      <w:pPr>
        <w:pStyle w:val="Akapitzlist"/>
        <w:numPr>
          <w:ilvl w:val="0"/>
          <w:numId w:val="5"/>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Nikt nie może być trzymany w niewoli lub w poddaństwie.</w:t>
      </w:r>
    </w:p>
    <w:p w14:paraId="123E4DB4" w14:textId="77777777" w:rsidR="000D6C8E" w:rsidRPr="0018649C" w:rsidRDefault="000D6C8E" w:rsidP="0018649C">
      <w:pPr>
        <w:pStyle w:val="Akapitzlist"/>
        <w:numPr>
          <w:ilvl w:val="0"/>
          <w:numId w:val="5"/>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Nikt nie może być zmuszony do świadczenia pracy przymusowej lub obowiązkowej.</w:t>
      </w:r>
    </w:p>
    <w:p w14:paraId="3A3F15C4" w14:textId="46E9CBDA" w:rsidR="000D6C8E" w:rsidRPr="0018649C" w:rsidRDefault="000D6C8E" w:rsidP="0018649C">
      <w:pPr>
        <w:pStyle w:val="Akapitzlist"/>
        <w:numPr>
          <w:ilvl w:val="0"/>
          <w:numId w:val="5"/>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Handel ludźmi jest zakazany.</w:t>
      </w:r>
    </w:p>
    <w:p w14:paraId="6FD11849" w14:textId="77777777" w:rsidR="00DD6CDC" w:rsidRPr="0018649C" w:rsidRDefault="00DD6CDC" w:rsidP="0018649C">
      <w:pPr>
        <w:spacing w:before="0" w:after="60" w:line="240" w:lineRule="auto"/>
        <w:rPr>
          <w:rFonts w:ascii="Arial" w:eastAsia="Times New Roman" w:hAnsi="Arial" w:cs="Arial"/>
          <w:color w:val="323225"/>
          <w:sz w:val="24"/>
          <w:szCs w:val="24"/>
        </w:rPr>
      </w:pPr>
      <w:bookmarkStart w:id="6" w:name="t2"/>
      <w:bookmarkEnd w:id="6"/>
    </w:p>
    <w:p w14:paraId="4735FFA5" w14:textId="61A41BF3" w:rsidR="000D6C8E"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 xml:space="preserve">TYTUŁ II </w:t>
      </w:r>
      <w:r w:rsidRPr="0018649C">
        <w:rPr>
          <w:rFonts w:ascii="Arial" w:eastAsia="Times New Roman" w:hAnsi="Arial" w:cs="Arial"/>
          <w:b/>
          <w:bCs/>
          <w:color w:val="323225"/>
          <w:sz w:val="24"/>
          <w:szCs w:val="24"/>
        </w:rPr>
        <w:t>WOLNOŚCI</w:t>
      </w:r>
      <w:bookmarkStart w:id="7" w:name="6"/>
      <w:bookmarkEnd w:id="7"/>
    </w:p>
    <w:p w14:paraId="2132C1EB" w14:textId="51C4B848"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6</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wolności i bezpieczeństwa osobistego</w:t>
      </w:r>
    </w:p>
    <w:p w14:paraId="33461350"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wolności i bezpieczeństwa osobistego.</w:t>
      </w:r>
    </w:p>
    <w:p w14:paraId="225FADB8" w14:textId="15184947" w:rsidR="000D6C8E" w:rsidRPr="0018649C" w:rsidRDefault="000D6C8E" w:rsidP="0018649C">
      <w:pPr>
        <w:spacing w:before="0" w:after="60" w:line="240" w:lineRule="auto"/>
        <w:rPr>
          <w:rFonts w:ascii="Arial" w:eastAsia="Times New Roman" w:hAnsi="Arial" w:cs="Arial"/>
          <w:color w:val="323225"/>
          <w:sz w:val="24"/>
          <w:szCs w:val="24"/>
        </w:rPr>
      </w:pPr>
      <w:bookmarkStart w:id="8" w:name="7"/>
      <w:bookmarkEnd w:id="8"/>
      <w:r w:rsidRPr="0018649C">
        <w:rPr>
          <w:rFonts w:ascii="Arial" w:eastAsia="Times New Roman" w:hAnsi="Arial" w:cs="Arial"/>
          <w:i/>
          <w:iCs/>
          <w:color w:val="323225"/>
          <w:sz w:val="24"/>
          <w:szCs w:val="24"/>
        </w:rPr>
        <w:t>Artykuł 7</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Poszanowanie życia prywatnego i rodzinnego</w:t>
      </w:r>
    </w:p>
    <w:p w14:paraId="4B983486"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poszanowania życia prywatnego i rodzinnego, domu i komunikowania się.</w:t>
      </w:r>
    </w:p>
    <w:p w14:paraId="2923D9DD" w14:textId="67B5C860" w:rsidR="000D6C8E" w:rsidRPr="0018649C" w:rsidRDefault="000D6C8E" w:rsidP="0018649C">
      <w:pPr>
        <w:spacing w:before="0" w:after="60" w:line="240" w:lineRule="auto"/>
        <w:rPr>
          <w:rFonts w:ascii="Arial" w:eastAsia="Times New Roman" w:hAnsi="Arial" w:cs="Arial"/>
          <w:color w:val="323225"/>
          <w:sz w:val="24"/>
          <w:szCs w:val="24"/>
        </w:rPr>
      </w:pPr>
      <w:bookmarkStart w:id="9" w:name="8"/>
      <w:bookmarkEnd w:id="9"/>
      <w:r w:rsidRPr="0018649C">
        <w:rPr>
          <w:rFonts w:ascii="Arial" w:eastAsia="Times New Roman" w:hAnsi="Arial" w:cs="Arial"/>
          <w:i/>
          <w:iCs/>
          <w:color w:val="323225"/>
          <w:sz w:val="24"/>
          <w:szCs w:val="24"/>
        </w:rPr>
        <w:t>Artykuł 8</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danych osobowych</w:t>
      </w:r>
    </w:p>
    <w:p w14:paraId="3D257F2F" w14:textId="77777777" w:rsidR="000D6C8E" w:rsidRPr="0018649C" w:rsidRDefault="000D6C8E" w:rsidP="0018649C">
      <w:pPr>
        <w:pStyle w:val="Akapitzlist"/>
        <w:numPr>
          <w:ilvl w:val="0"/>
          <w:numId w:val="6"/>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ochrony danych osobowych, które go dotyczą.</w:t>
      </w:r>
    </w:p>
    <w:p w14:paraId="4305E962" w14:textId="77777777" w:rsidR="000D6C8E" w:rsidRPr="0018649C" w:rsidRDefault="000D6C8E" w:rsidP="0018649C">
      <w:pPr>
        <w:pStyle w:val="Akapitzlist"/>
        <w:numPr>
          <w:ilvl w:val="0"/>
          <w:numId w:val="6"/>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18649C" w:rsidRDefault="000D6C8E" w:rsidP="0018649C">
      <w:pPr>
        <w:pStyle w:val="Akapitzlist"/>
        <w:numPr>
          <w:ilvl w:val="0"/>
          <w:numId w:val="6"/>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Przestrzeganie tych zasad podlega kontroli niezależnego organu.</w:t>
      </w:r>
    </w:p>
    <w:p w14:paraId="76909195" w14:textId="537F8684" w:rsidR="000D6C8E" w:rsidRPr="0018649C" w:rsidRDefault="000D6C8E" w:rsidP="0018649C">
      <w:pPr>
        <w:spacing w:before="0" w:after="60" w:line="240" w:lineRule="auto"/>
        <w:rPr>
          <w:rFonts w:ascii="Arial" w:eastAsia="Times New Roman" w:hAnsi="Arial" w:cs="Arial"/>
          <w:color w:val="323225"/>
          <w:sz w:val="24"/>
          <w:szCs w:val="24"/>
        </w:rPr>
      </w:pPr>
      <w:bookmarkStart w:id="10" w:name="9"/>
      <w:bookmarkEnd w:id="10"/>
      <w:r w:rsidRPr="0018649C">
        <w:rPr>
          <w:rFonts w:ascii="Arial" w:eastAsia="Times New Roman" w:hAnsi="Arial" w:cs="Arial"/>
          <w:i/>
          <w:iCs/>
          <w:color w:val="323225"/>
          <w:sz w:val="24"/>
          <w:szCs w:val="24"/>
        </w:rPr>
        <w:t>Artykuł 9</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zawarcia małżeństwa i prawo do założenia rodziny</w:t>
      </w:r>
    </w:p>
    <w:p w14:paraId="232DF41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Prawo do zawarcia małżeństwa i prawo do założenia rodziny są gwarantowane zgodnie z ustawami krajowymi regulującymi korzystanie z tych praw.</w:t>
      </w:r>
    </w:p>
    <w:p w14:paraId="34F92271" w14:textId="424A3F07" w:rsidR="000D6C8E" w:rsidRPr="0018649C" w:rsidRDefault="000D6C8E" w:rsidP="0018649C">
      <w:pPr>
        <w:spacing w:before="0" w:after="60" w:line="240" w:lineRule="auto"/>
        <w:rPr>
          <w:rFonts w:ascii="Arial" w:eastAsia="Times New Roman" w:hAnsi="Arial" w:cs="Arial"/>
          <w:color w:val="323225"/>
          <w:sz w:val="24"/>
          <w:szCs w:val="24"/>
        </w:rPr>
      </w:pPr>
      <w:bookmarkStart w:id="11" w:name="10"/>
      <w:bookmarkEnd w:id="11"/>
      <w:r w:rsidRPr="0018649C">
        <w:rPr>
          <w:rFonts w:ascii="Arial" w:eastAsia="Times New Roman" w:hAnsi="Arial" w:cs="Arial"/>
          <w:i/>
          <w:iCs/>
          <w:color w:val="323225"/>
          <w:sz w:val="24"/>
          <w:szCs w:val="24"/>
        </w:rPr>
        <w:t>Artykuł 10</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Wolność myśli, sumienia i religii</w:t>
      </w:r>
    </w:p>
    <w:p w14:paraId="33990CCA" w14:textId="77777777" w:rsidR="000D6C8E" w:rsidRPr="0018649C" w:rsidRDefault="000D6C8E" w:rsidP="0018649C">
      <w:pPr>
        <w:pStyle w:val="Akapitzlist"/>
        <w:numPr>
          <w:ilvl w:val="0"/>
          <w:numId w:val="7"/>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18649C" w:rsidRDefault="000D6C8E" w:rsidP="0018649C">
      <w:pPr>
        <w:pStyle w:val="Akapitzlist"/>
        <w:numPr>
          <w:ilvl w:val="0"/>
          <w:numId w:val="7"/>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Uznaje się prawo do odmowy działania sprzecznego z własnym sumieniem, zgodnie z ustawami krajowymi regulującymi korzystanie z tego prawa.</w:t>
      </w:r>
    </w:p>
    <w:p w14:paraId="4469365F" w14:textId="5677B6AD" w:rsidR="000D6C8E" w:rsidRPr="0018649C" w:rsidRDefault="000D6C8E" w:rsidP="0018649C">
      <w:pPr>
        <w:spacing w:before="0" w:after="60" w:line="240" w:lineRule="auto"/>
        <w:rPr>
          <w:rFonts w:ascii="Arial" w:eastAsia="Times New Roman" w:hAnsi="Arial" w:cs="Arial"/>
          <w:color w:val="323225"/>
          <w:sz w:val="24"/>
          <w:szCs w:val="24"/>
        </w:rPr>
      </w:pPr>
      <w:bookmarkStart w:id="12" w:name="11"/>
      <w:bookmarkEnd w:id="12"/>
      <w:r w:rsidRPr="0018649C">
        <w:rPr>
          <w:rFonts w:ascii="Arial" w:eastAsia="Times New Roman" w:hAnsi="Arial" w:cs="Arial"/>
          <w:i/>
          <w:iCs/>
          <w:color w:val="323225"/>
          <w:sz w:val="24"/>
          <w:szCs w:val="24"/>
        </w:rPr>
        <w:t>Artykuł 11</w:t>
      </w:r>
      <w:r w:rsidRPr="0018649C">
        <w:rPr>
          <w:rFonts w:ascii="Arial" w:eastAsia="Times New Roman" w:hAnsi="Arial" w:cs="Arial"/>
          <w:b/>
          <w:bCs/>
          <w:color w:val="323225"/>
          <w:sz w:val="24"/>
          <w:szCs w:val="24"/>
        </w:rPr>
        <w:t>Wolność wypowiedzi i informacji</w:t>
      </w:r>
    </w:p>
    <w:p w14:paraId="375E813B" w14:textId="77777777" w:rsidR="000D6C8E" w:rsidRPr="0018649C" w:rsidRDefault="000D6C8E" w:rsidP="0018649C">
      <w:pPr>
        <w:pStyle w:val="Akapitzlist"/>
        <w:numPr>
          <w:ilvl w:val="0"/>
          <w:numId w:val="8"/>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18649C" w:rsidRDefault="000D6C8E" w:rsidP="0018649C">
      <w:pPr>
        <w:pStyle w:val="Akapitzlist"/>
        <w:numPr>
          <w:ilvl w:val="0"/>
          <w:numId w:val="8"/>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Szanuje się wolność i pluralizm mediów.</w:t>
      </w:r>
    </w:p>
    <w:p w14:paraId="25FF5A42" w14:textId="22A29430" w:rsidR="000D6C8E" w:rsidRPr="0018649C" w:rsidRDefault="000D6C8E" w:rsidP="0018649C">
      <w:pPr>
        <w:spacing w:before="0" w:after="60" w:line="240" w:lineRule="auto"/>
        <w:rPr>
          <w:rFonts w:ascii="Arial" w:eastAsia="Times New Roman" w:hAnsi="Arial" w:cs="Arial"/>
          <w:color w:val="323225"/>
          <w:sz w:val="24"/>
          <w:szCs w:val="24"/>
        </w:rPr>
      </w:pPr>
      <w:bookmarkStart w:id="13" w:name="12"/>
      <w:bookmarkEnd w:id="13"/>
      <w:r w:rsidRPr="0018649C">
        <w:rPr>
          <w:rFonts w:ascii="Arial" w:eastAsia="Times New Roman" w:hAnsi="Arial" w:cs="Arial"/>
          <w:i/>
          <w:iCs/>
          <w:color w:val="323225"/>
          <w:sz w:val="24"/>
          <w:szCs w:val="24"/>
        </w:rPr>
        <w:t>Artykuł 12</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Wolność zgromadzania się i stowarzyszania się</w:t>
      </w:r>
    </w:p>
    <w:p w14:paraId="27F8A1B8" w14:textId="77777777" w:rsidR="000D6C8E" w:rsidRPr="0018649C" w:rsidRDefault="000D6C8E" w:rsidP="0018649C">
      <w:pPr>
        <w:pStyle w:val="Akapitzlist"/>
        <w:numPr>
          <w:ilvl w:val="0"/>
          <w:numId w:val="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lastRenderedPageBreak/>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18649C" w:rsidRDefault="000D6C8E" w:rsidP="0018649C">
      <w:pPr>
        <w:pStyle w:val="Akapitzlist"/>
        <w:numPr>
          <w:ilvl w:val="0"/>
          <w:numId w:val="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Partie polityczne na poziomie Unii przyczyniają się do wyrażania woli politycznej jej obywateli.</w:t>
      </w:r>
    </w:p>
    <w:p w14:paraId="50C8F4FD" w14:textId="3FB2F145" w:rsidR="000D6C8E" w:rsidRPr="0018649C" w:rsidRDefault="000D6C8E" w:rsidP="0018649C">
      <w:pPr>
        <w:spacing w:before="0" w:after="60" w:line="240" w:lineRule="auto"/>
        <w:rPr>
          <w:rFonts w:ascii="Arial" w:eastAsia="Times New Roman" w:hAnsi="Arial" w:cs="Arial"/>
          <w:color w:val="323225"/>
          <w:sz w:val="24"/>
          <w:szCs w:val="24"/>
        </w:rPr>
      </w:pPr>
      <w:bookmarkStart w:id="14" w:name="13"/>
      <w:bookmarkEnd w:id="14"/>
      <w:r w:rsidRPr="0018649C">
        <w:rPr>
          <w:rFonts w:ascii="Arial" w:eastAsia="Times New Roman" w:hAnsi="Arial" w:cs="Arial"/>
          <w:i/>
          <w:iCs/>
          <w:color w:val="323225"/>
          <w:sz w:val="24"/>
          <w:szCs w:val="24"/>
        </w:rPr>
        <w:t>Artykuł 13</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Wolność sztuki i nauki</w:t>
      </w:r>
    </w:p>
    <w:p w14:paraId="486B70AA"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Sztuka i badania naukowe są wolne od ograniczeń. Wolność akademicka jest szanowana.</w:t>
      </w:r>
    </w:p>
    <w:p w14:paraId="5CCE1308" w14:textId="08FAB46B" w:rsidR="000D6C8E" w:rsidRPr="0018649C" w:rsidRDefault="000D6C8E" w:rsidP="0018649C">
      <w:pPr>
        <w:spacing w:before="0" w:after="60" w:line="240" w:lineRule="auto"/>
        <w:rPr>
          <w:rFonts w:ascii="Arial" w:eastAsia="Times New Roman" w:hAnsi="Arial" w:cs="Arial"/>
          <w:color w:val="323225"/>
          <w:sz w:val="24"/>
          <w:szCs w:val="24"/>
        </w:rPr>
      </w:pPr>
      <w:bookmarkStart w:id="15" w:name="14"/>
      <w:bookmarkEnd w:id="15"/>
      <w:r w:rsidRPr="0018649C">
        <w:rPr>
          <w:rFonts w:ascii="Arial" w:eastAsia="Times New Roman" w:hAnsi="Arial" w:cs="Arial"/>
          <w:i/>
          <w:iCs/>
          <w:color w:val="323225"/>
          <w:sz w:val="24"/>
          <w:szCs w:val="24"/>
        </w:rPr>
        <w:t>Artykuł 14</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nauki</w:t>
      </w:r>
    </w:p>
    <w:p w14:paraId="3E9CC5E0" w14:textId="77777777" w:rsidR="000D6C8E" w:rsidRPr="0018649C" w:rsidRDefault="000D6C8E" w:rsidP="0018649C">
      <w:pPr>
        <w:pStyle w:val="Akapitzlist"/>
        <w:numPr>
          <w:ilvl w:val="0"/>
          <w:numId w:val="10"/>
        </w:numPr>
        <w:spacing w:before="0" w:after="60" w:line="240" w:lineRule="auto"/>
        <w:ind w:left="709" w:hanging="285"/>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nauki i dostępu do kształcenia zawodowego i ustawicznego.</w:t>
      </w:r>
    </w:p>
    <w:p w14:paraId="186D467D" w14:textId="77777777" w:rsidR="000D6C8E" w:rsidRPr="0018649C" w:rsidRDefault="000D6C8E" w:rsidP="0018649C">
      <w:pPr>
        <w:pStyle w:val="Akapitzlist"/>
        <w:numPr>
          <w:ilvl w:val="0"/>
          <w:numId w:val="10"/>
        </w:numPr>
        <w:spacing w:before="0" w:after="60" w:line="240" w:lineRule="auto"/>
        <w:ind w:left="709" w:hanging="285"/>
        <w:rPr>
          <w:rFonts w:ascii="Arial" w:eastAsia="Times New Roman" w:hAnsi="Arial" w:cs="Arial"/>
          <w:color w:val="323225"/>
          <w:sz w:val="24"/>
          <w:szCs w:val="24"/>
        </w:rPr>
      </w:pPr>
      <w:r w:rsidRPr="0018649C">
        <w:rPr>
          <w:rFonts w:ascii="Arial" w:eastAsia="Times New Roman" w:hAnsi="Arial" w:cs="Arial"/>
          <w:color w:val="323225"/>
          <w:sz w:val="24"/>
          <w:szCs w:val="24"/>
        </w:rPr>
        <w:t>Prawo to obejmuje możliwość korzystania z bezpłatnej nauki obowiązkowej.</w:t>
      </w:r>
    </w:p>
    <w:p w14:paraId="68BCFB9C" w14:textId="7EC64C62" w:rsidR="000D6C8E" w:rsidRPr="0018649C" w:rsidRDefault="000D6C8E" w:rsidP="0018649C">
      <w:pPr>
        <w:pStyle w:val="Akapitzlist"/>
        <w:numPr>
          <w:ilvl w:val="0"/>
          <w:numId w:val="10"/>
        </w:numPr>
        <w:spacing w:before="0" w:after="60" w:line="240" w:lineRule="auto"/>
        <w:ind w:left="709" w:hanging="285"/>
        <w:rPr>
          <w:rFonts w:ascii="Arial" w:eastAsia="Times New Roman" w:hAnsi="Arial" w:cs="Arial"/>
          <w:color w:val="323225"/>
          <w:sz w:val="24"/>
          <w:szCs w:val="24"/>
        </w:rPr>
      </w:pPr>
      <w:r w:rsidRPr="0018649C">
        <w:rPr>
          <w:rFonts w:ascii="Arial" w:eastAsia="Times New Roman" w:hAnsi="Arial" w:cs="Arial"/>
          <w:color w:val="323225"/>
          <w:sz w:val="24"/>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18649C" w:rsidRDefault="000D6C8E" w:rsidP="0018649C">
      <w:pPr>
        <w:spacing w:before="0" w:after="60" w:line="240" w:lineRule="auto"/>
        <w:rPr>
          <w:rFonts w:ascii="Arial" w:eastAsia="Times New Roman" w:hAnsi="Arial" w:cs="Arial"/>
          <w:color w:val="323225"/>
          <w:sz w:val="24"/>
          <w:szCs w:val="24"/>
        </w:rPr>
      </w:pPr>
      <w:bookmarkStart w:id="16" w:name="15"/>
      <w:bookmarkEnd w:id="16"/>
      <w:r w:rsidRPr="0018649C">
        <w:rPr>
          <w:rFonts w:ascii="Arial" w:eastAsia="Times New Roman" w:hAnsi="Arial" w:cs="Arial"/>
          <w:i/>
          <w:iCs/>
          <w:color w:val="323225"/>
          <w:sz w:val="24"/>
          <w:szCs w:val="24"/>
        </w:rPr>
        <w:t>Artykuł 15</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Wolność wyboru zawodu i prawo do podejmowania pracy</w:t>
      </w:r>
    </w:p>
    <w:p w14:paraId="4086D7BB" w14:textId="77777777" w:rsidR="000D6C8E" w:rsidRPr="0018649C" w:rsidRDefault="000D6C8E" w:rsidP="0018649C">
      <w:pPr>
        <w:pStyle w:val="Akapitzlist"/>
        <w:numPr>
          <w:ilvl w:val="0"/>
          <w:numId w:val="1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podejmowania pracy oraz wykonywania swobodnie wybranego lub zaakceptowanego zawodu.</w:t>
      </w:r>
    </w:p>
    <w:p w14:paraId="1734B50C" w14:textId="77777777" w:rsidR="000D6C8E" w:rsidRPr="0018649C" w:rsidRDefault="000D6C8E" w:rsidP="0018649C">
      <w:pPr>
        <w:pStyle w:val="Akapitzlist"/>
        <w:numPr>
          <w:ilvl w:val="0"/>
          <w:numId w:val="1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ma swobodę poszukiwania zatrudnienia, wykonywania pracy, korzystania z prawa przedsiębiorczości oraz świadczenia usług w każdym Państwie Członkowskim.</w:t>
      </w:r>
    </w:p>
    <w:p w14:paraId="63865F5B" w14:textId="31F821C8" w:rsidR="000D6C8E" w:rsidRPr="0018649C" w:rsidRDefault="000D6C8E" w:rsidP="0018649C">
      <w:pPr>
        <w:pStyle w:val="Akapitzlist"/>
        <w:numPr>
          <w:ilvl w:val="0"/>
          <w:numId w:val="1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Obywatele państw trzecich, którzy posiadają zezwolenie na pracę na terytorium Państw Członkowskich, mają prawo do takich samych warunków pracy, z jakich korzystają obywatele Unii.</w:t>
      </w:r>
    </w:p>
    <w:p w14:paraId="35051B9F" w14:textId="4584D520" w:rsidR="000D6C8E" w:rsidRPr="0018649C" w:rsidRDefault="000D6C8E" w:rsidP="0018649C">
      <w:pPr>
        <w:spacing w:before="0" w:after="60" w:line="240" w:lineRule="auto"/>
        <w:rPr>
          <w:rFonts w:ascii="Arial" w:eastAsia="Times New Roman" w:hAnsi="Arial" w:cs="Arial"/>
          <w:color w:val="323225"/>
          <w:sz w:val="24"/>
          <w:szCs w:val="24"/>
        </w:rPr>
      </w:pPr>
      <w:bookmarkStart w:id="17" w:name="16"/>
      <w:bookmarkEnd w:id="17"/>
      <w:r w:rsidRPr="0018649C">
        <w:rPr>
          <w:rFonts w:ascii="Arial" w:eastAsia="Times New Roman" w:hAnsi="Arial" w:cs="Arial"/>
          <w:i/>
          <w:iCs/>
          <w:color w:val="323225"/>
          <w:sz w:val="24"/>
          <w:szCs w:val="24"/>
        </w:rPr>
        <w:t>Artykuł 16</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Wolność prowadzenia działalności gospodarczej</w:t>
      </w:r>
    </w:p>
    <w:p w14:paraId="20017C61"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Uznaje się wolność prowadzenia działalności gospodarczej zgodnie z prawem Unii oraz ustawodawstwami i praktykami krajowymi.</w:t>
      </w:r>
    </w:p>
    <w:p w14:paraId="740D5201" w14:textId="01628CAA" w:rsidR="000D6C8E" w:rsidRPr="0018649C" w:rsidRDefault="000D6C8E" w:rsidP="0018649C">
      <w:pPr>
        <w:spacing w:before="0" w:after="60" w:line="240" w:lineRule="auto"/>
        <w:rPr>
          <w:rFonts w:ascii="Arial" w:eastAsia="Times New Roman" w:hAnsi="Arial" w:cs="Arial"/>
          <w:color w:val="323225"/>
          <w:sz w:val="24"/>
          <w:szCs w:val="24"/>
        </w:rPr>
      </w:pPr>
      <w:bookmarkStart w:id="18" w:name="17"/>
      <w:bookmarkEnd w:id="18"/>
      <w:r w:rsidRPr="0018649C">
        <w:rPr>
          <w:rFonts w:ascii="Arial" w:eastAsia="Times New Roman" w:hAnsi="Arial" w:cs="Arial"/>
          <w:i/>
          <w:iCs/>
          <w:color w:val="323225"/>
          <w:sz w:val="24"/>
          <w:szCs w:val="24"/>
        </w:rPr>
        <w:t>Artykuł 17</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własności</w:t>
      </w:r>
    </w:p>
    <w:p w14:paraId="6779ACCE" w14:textId="77777777" w:rsidR="000D6C8E" w:rsidRPr="0018649C" w:rsidRDefault="000D6C8E" w:rsidP="0018649C">
      <w:pPr>
        <w:pStyle w:val="Akapitzlist"/>
        <w:numPr>
          <w:ilvl w:val="0"/>
          <w:numId w:val="12"/>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18649C" w:rsidRDefault="000D6C8E" w:rsidP="0018649C">
      <w:pPr>
        <w:pStyle w:val="Akapitzlist"/>
        <w:numPr>
          <w:ilvl w:val="0"/>
          <w:numId w:val="12"/>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Własność intelektualna podlega ochronie.</w:t>
      </w:r>
    </w:p>
    <w:p w14:paraId="00960A01" w14:textId="00C12E3F" w:rsidR="000D6C8E" w:rsidRPr="0018649C" w:rsidRDefault="000D6C8E" w:rsidP="0018649C">
      <w:pPr>
        <w:spacing w:before="0" w:after="60" w:line="240" w:lineRule="auto"/>
        <w:rPr>
          <w:rFonts w:ascii="Arial" w:eastAsia="Times New Roman" w:hAnsi="Arial" w:cs="Arial"/>
          <w:color w:val="323225"/>
          <w:sz w:val="24"/>
          <w:szCs w:val="24"/>
        </w:rPr>
      </w:pPr>
      <w:bookmarkStart w:id="19" w:name="18"/>
      <w:bookmarkEnd w:id="19"/>
      <w:r w:rsidRPr="0018649C">
        <w:rPr>
          <w:rFonts w:ascii="Arial" w:eastAsia="Times New Roman" w:hAnsi="Arial" w:cs="Arial"/>
          <w:i/>
          <w:iCs/>
          <w:color w:val="323225"/>
          <w:sz w:val="24"/>
          <w:szCs w:val="24"/>
        </w:rPr>
        <w:t>Artykuł 18</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azylu</w:t>
      </w:r>
    </w:p>
    <w:p w14:paraId="170A785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18649C" w:rsidRDefault="000D6C8E" w:rsidP="0018649C">
      <w:pPr>
        <w:spacing w:before="0" w:after="60" w:line="240" w:lineRule="auto"/>
        <w:rPr>
          <w:rFonts w:ascii="Arial" w:eastAsia="Times New Roman" w:hAnsi="Arial" w:cs="Arial"/>
          <w:color w:val="323225"/>
          <w:sz w:val="24"/>
          <w:szCs w:val="24"/>
        </w:rPr>
      </w:pPr>
      <w:bookmarkStart w:id="20" w:name="19"/>
      <w:bookmarkEnd w:id="20"/>
      <w:r w:rsidRPr="0018649C">
        <w:rPr>
          <w:rFonts w:ascii="Arial" w:eastAsia="Times New Roman" w:hAnsi="Arial" w:cs="Arial"/>
          <w:i/>
          <w:iCs/>
          <w:color w:val="323225"/>
          <w:sz w:val="24"/>
          <w:szCs w:val="24"/>
        </w:rPr>
        <w:t>Artykuł 19</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w przypadku usunięcia z terytorium państwa, wydalenia lub ekstradycji</w:t>
      </w:r>
    </w:p>
    <w:p w14:paraId="75E9B7D8" w14:textId="77777777" w:rsidR="000D6C8E" w:rsidRPr="0018649C" w:rsidRDefault="000D6C8E" w:rsidP="0018649C">
      <w:pPr>
        <w:pStyle w:val="Akapitzlist"/>
        <w:numPr>
          <w:ilvl w:val="0"/>
          <w:numId w:val="1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Wydalenia zbiorowe są zakazane.</w:t>
      </w:r>
    </w:p>
    <w:p w14:paraId="60202E01" w14:textId="610C2278" w:rsidR="000D6C8E" w:rsidRPr="0018649C" w:rsidRDefault="000D6C8E" w:rsidP="0018649C">
      <w:pPr>
        <w:pStyle w:val="Akapitzlist"/>
        <w:numPr>
          <w:ilvl w:val="0"/>
          <w:numId w:val="1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 xml:space="preserve">Nikt nie może być usunięty z terytorium państwa, wydalony lub wydany w drodze ekstradycji do państwa, w którym istnieje poważne ryzyko, iż może być poddany </w:t>
      </w:r>
      <w:r w:rsidRPr="0018649C">
        <w:rPr>
          <w:rFonts w:ascii="Arial" w:eastAsia="Times New Roman" w:hAnsi="Arial" w:cs="Arial"/>
          <w:color w:val="323225"/>
          <w:sz w:val="24"/>
          <w:szCs w:val="24"/>
        </w:rPr>
        <w:lastRenderedPageBreak/>
        <w:t>karze śmierci, torturom lub innemu nieludzkiemu lub poniżającemu traktowaniu albo karaniu.</w:t>
      </w:r>
      <w:bookmarkStart w:id="21" w:name="t3"/>
      <w:bookmarkEnd w:id="21"/>
    </w:p>
    <w:p w14:paraId="4CEF6317" w14:textId="77777777" w:rsidR="000D6C8E" w:rsidRPr="0018649C" w:rsidRDefault="000D6C8E" w:rsidP="0018649C">
      <w:pPr>
        <w:spacing w:before="0" w:after="60" w:line="240" w:lineRule="auto"/>
        <w:rPr>
          <w:rFonts w:ascii="Arial" w:eastAsia="Times New Roman" w:hAnsi="Arial" w:cs="Arial"/>
          <w:color w:val="323225"/>
          <w:sz w:val="24"/>
          <w:szCs w:val="24"/>
        </w:rPr>
      </w:pPr>
    </w:p>
    <w:p w14:paraId="0E763FF6" w14:textId="77777777" w:rsidR="00DD6CDC" w:rsidRPr="0018649C" w:rsidRDefault="00DD6CDC" w:rsidP="0018649C">
      <w:pPr>
        <w:spacing w:before="0" w:after="60" w:line="240" w:lineRule="auto"/>
        <w:rPr>
          <w:rFonts w:ascii="Arial" w:eastAsia="Times New Roman" w:hAnsi="Arial" w:cs="Arial"/>
          <w:color w:val="323225"/>
          <w:sz w:val="24"/>
          <w:szCs w:val="24"/>
        </w:rPr>
      </w:pPr>
    </w:p>
    <w:p w14:paraId="79B8A94D" w14:textId="77777777" w:rsidR="0061483F" w:rsidRPr="0018649C" w:rsidRDefault="0061483F" w:rsidP="0018649C">
      <w:pPr>
        <w:spacing w:before="0" w:after="60" w:line="240" w:lineRule="auto"/>
        <w:rPr>
          <w:rFonts w:ascii="Arial" w:eastAsia="Times New Roman" w:hAnsi="Arial" w:cs="Arial"/>
          <w:color w:val="323225"/>
          <w:sz w:val="24"/>
          <w:szCs w:val="24"/>
        </w:rPr>
      </w:pPr>
    </w:p>
    <w:p w14:paraId="2C890F2C" w14:textId="0BA5FBC7" w:rsidR="000D6C8E"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 xml:space="preserve">TYTUŁ III </w:t>
      </w:r>
      <w:r w:rsidRPr="0018649C">
        <w:rPr>
          <w:rFonts w:ascii="Arial" w:eastAsia="Times New Roman" w:hAnsi="Arial" w:cs="Arial"/>
          <w:b/>
          <w:bCs/>
          <w:color w:val="323225"/>
          <w:sz w:val="24"/>
          <w:szCs w:val="24"/>
        </w:rPr>
        <w:t>RÓWNOŚĆ</w:t>
      </w:r>
      <w:bookmarkStart w:id="22" w:name="20"/>
      <w:bookmarkEnd w:id="22"/>
    </w:p>
    <w:p w14:paraId="070D216C" w14:textId="3F7B2EA6"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20</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Równość wobec prawa</w:t>
      </w:r>
    </w:p>
    <w:p w14:paraId="1DC7DE1A"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Wszyscy są równi wobec prawa.</w:t>
      </w:r>
    </w:p>
    <w:p w14:paraId="17A04D93" w14:textId="737B81AA" w:rsidR="000D6C8E" w:rsidRPr="0018649C" w:rsidRDefault="000D6C8E" w:rsidP="0018649C">
      <w:pPr>
        <w:spacing w:before="0" w:after="60" w:line="240" w:lineRule="auto"/>
        <w:rPr>
          <w:rFonts w:ascii="Arial" w:eastAsia="Times New Roman" w:hAnsi="Arial" w:cs="Arial"/>
          <w:color w:val="323225"/>
          <w:sz w:val="24"/>
          <w:szCs w:val="24"/>
        </w:rPr>
      </w:pPr>
      <w:bookmarkStart w:id="23" w:name="21"/>
      <w:bookmarkEnd w:id="23"/>
      <w:r w:rsidRPr="0018649C">
        <w:rPr>
          <w:rFonts w:ascii="Arial" w:eastAsia="Times New Roman" w:hAnsi="Arial" w:cs="Arial"/>
          <w:i/>
          <w:iCs/>
          <w:color w:val="323225"/>
          <w:sz w:val="24"/>
          <w:szCs w:val="24"/>
        </w:rPr>
        <w:t>Artykuł 21</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Niedyskryminacja</w:t>
      </w:r>
    </w:p>
    <w:p w14:paraId="32416CD4" w14:textId="77777777" w:rsidR="000D6C8E" w:rsidRPr="0018649C" w:rsidRDefault="000D6C8E" w:rsidP="0018649C">
      <w:pPr>
        <w:pStyle w:val="Akapitzlist"/>
        <w:numPr>
          <w:ilvl w:val="0"/>
          <w:numId w:val="1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18649C" w:rsidRDefault="000D6C8E" w:rsidP="0018649C">
      <w:pPr>
        <w:pStyle w:val="Akapitzlist"/>
        <w:numPr>
          <w:ilvl w:val="0"/>
          <w:numId w:val="14"/>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 zakresie zastosowania Traktatów i bez uszczerbku dla ich postanowień szczególnych zakazana jest wszelka dyskryminacja ze względu na przynależność państwową.</w:t>
      </w:r>
    </w:p>
    <w:p w14:paraId="75F40DCB" w14:textId="02D9E6C4" w:rsidR="000D6C8E" w:rsidRPr="0018649C" w:rsidRDefault="000D6C8E" w:rsidP="0018649C">
      <w:pPr>
        <w:spacing w:before="0" w:after="60" w:line="240" w:lineRule="auto"/>
        <w:rPr>
          <w:rFonts w:ascii="Arial" w:eastAsia="Times New Roman" w:hAnsi="Arial" w:cs="Arial"/>
          <w:color w:val="323225"/>
          <w:sz w:val="24"/>
          <w:szCs w:val="24"/>
        </w:rPr>
      </w:pPr>
      <w:bookmarkStart w:id="24" w:name="22"/>
      <w:bookmarkEnd w:id="24"/>
      <w:r w:rsidRPr="0018649C">
        <w:rPr>
          <w:rFonts w:ascii="Arial" w:eastAsia="Times New Roman" w:hAnsi="Arial" w:cs="Arial"/>
          <w:i/>
          <w:iCs/>
          <w:color w:val="323225"/>
          <w:sz w:val="24"/>
          <w:szCs w:val="24"/>
        </w:rPr>
        <w:t>Artykuł 22</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Różnorodność kulturowa, religijna i językowa</w:t>
      </w:r>
    </w:p>
    <w:p w14:paraId="2EC215D0"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Unia szanuje różnorodność kulturową, religijną i językową.</w:t>
      </w:r>
    </w:p>
    <w:p w14:paraId="66CBAA25" w14:textId="2DDB0987" w:rsidR="000D6C8E" w:rsidRPr="0018649C" w:rsidRDefault="000D6C8E" w:rsidP="0018649C">
      <w:pPr>
        <w:spacing w:before="0" w:after="60" w:line="240" w:lineRule="auto"/>
        <w:rPr>
          <w:rFonts w:ascii="Arial" w:eastAsia="Times New Roman" w:hAnsi="Arial" w:cs="Arial"/>
          <w:color w:val="323225"/>
          <w:sz w:val="24"/>
          <w:szCs w:val="24"/>
        </w:rPr>
      </w:pPr>
      <w:bookmarkStart w:id="25" w:name="23"/>
      <w:bookmarkEnd w:id="25"/>
      <w:r w:rsidRPr="0018649C">
        <w:rPr>
          <w:rFonts w:ascii="Arial" w:eastAsia="Times New Roman" w:hAnsi="Arial" w:cs="Arial"/>
          <w:i/>
          <w:iCs/>
          <w:color w:val="323225"/>
          <w:sz w:val="24"/>
          <w:szCs w:val="24"/>
        </w:rPr>
        <w:t>Artykuł 23</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Równość kobiet i mężczyzn</w:t>
      </w:r>
    </w:p>
    <w:p w14:paraId="2E4B48A0" w14:textId="299345B0"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Należy zapewnić równość kobiet i mężczyzn we wszystkich dziedzinach, w tym w zakresie zatrudnienia, pracy i wynagrodzenia.</w:t>
      </w:r>
      <w:r w:rsidRPr="0018649C">
        <w:rPr>
          <w:rFonts w:ascii="Arial" w:eastAsia="Times New Roman" w:hAnsi="Arial" w:cs="Arial"/>
          <w:color w:val="323225"/>
          <w:sz w:val="24"/>
          <w:szCs w:val="24"/>
        </w:rPr>
        <w:br/>
        <w:t>Zasada równości nie stanowi przeszkody w utrzymywaniu lub przyjmowaniu środków zapewniających specyficzne korzyści dla osób płci niedostatecznie reprezentowanej.</w:t>
      </w:r>
    </w:p>
    <w:p w14:paraId="192DED48" w14:textId="078D8DEA" w:rsidR="000D6C8E" w:rsidRPr="0018649C" w:rsidRDefault="000D6C8E" w:rsidP="0018649C">
      <w:pPr>
        <w:spacing w:before="0" w:after="60" w:line="240" w:lineRule="auto"/>
        <w:rPr>
          <w:rFonts w:ascii="Arial" w:eastAsia="Times New Roman" w:hAnsi="Arial" w:cs="Arial"/>
          <w:color w:val="323225"/>
          <w:sz w:val="24"/>
          <w:szCs w:val="24"/>
        </w:rPr>
      </w:pPr>
      <w:bookmarkStart w:id="26" w:name="24"/>
      <w:bookmarkEnd w:id="26"/>
      <w:r w:rsidRPr="0018649C">
        <w:rPr>
          <w:rFonts w:ascii="Arial" w:eastAsia="Times New Roman" w:hAnsi="Arial" w:cs="Arial"/>
          <w:i/>
          <w:iCs/>
          <w:color w:val="323225"/>
          <w:sz w:val="24"/>
          <w:szCs w:val="24"/>
        </w:rPr>
        <w:t>Artykuł 24</w:t>
      </w:r>
      <w:r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Prawa dziecka</w:t>
      </w:r>
    </w:p>
    <w:p w14:paraId="11F49DC1"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1. Dzieci mają prawo do takiej ochrony i opieki, jaka jest konieczna dla ich dobra. Mogą one swobodnie wyrażać swoje poglądy. Poglądy te są brane pod uwagę w sprawach, które ich dotyczą, stosownie do ich wieku i stopnia dojrzałości.</w:t>
      </w:r>
      <w:r w:rsidRPr="0018649C">
        <w:rPr>
          <w:rFonts w:ascii="Arial" w:eastAsia="Times New Roman" w:hAnsi="Arial" w:cs="Arial"/>
          <w:color w:val="323225"/>
          <w:sz w:val="24"/>
          <w:szCs w:val="24"/>
        </w:rPr>
        <w:br/>
        <w:t>2. We wszystkich działaniach dotyczących dzieci, zarówno podejmowanych przez władze publiczne, jak i instytucje prywatne, należy przede wszystkim uwzględnić najlepszy interes dziecka.</w:t>
      </w:r>
      <w:r w:rsidRPr="0018649C">
        <w:rPr>
          <w:rFonts w:ascii="Arial" w:eastAsia="Times New Roman" w:hAnsi="Arial" w:cs="Arial"/>
          <w:color w:val="323225"/>
          <w:sz w:val="24"/>
          <w:szCs w:val="24"/>
        </w:rPr>
        <w:br/>
        <w:t>3. Każde dziecko ma prawo do utrzymywania stałego, osobistego związku i bezpośredniego kontaktu z obojgiem rodziców, chyba że jest to sprzeczne z jego interesami.</w:t>
      </w:r>
    </w:p>
    <w:p w14:paraId="7054AA3C" w14:textId="7A7F624D" w:rsidR="000D6C8E" w:rsidRPr="0018649C" w:rsidRDefault="000D6C8E" w:rsidP="0018649C">
      <w:pPr>
        <w:spacing w:before="0" w:after="60" w:line="240" w:lineRule="auto"/>
        <w:rPr>
          <w:rFonts w:ascii="Arial" w:eastAsia="Times New Roman" w:hAnsi="Arial" w:cs="Arial"/>
          <w:color w:val="323225"/>
          <w:sz w:val="24"/>
          <w:szCs w:val="24"/>
        </w:rPr>
      </w:pPr>
      <w:bookmarkStart w:id="27" w:name="25"/>
      <w:bookmarkEnd w:id="27"/>
      <w:r w:rsidRPr="0018649C">
        <w:rPr>
          <w:rFonts w:ascii="Arial" w:eastAsia="Times New Roman" w:hAnsi="Arial" w:cs="Arial"/>
          <w:i/>
          <w:iCs/>
          <w:color w:val="323225"/>
          <w:sz w:val="24"/>
          <w:szCs w:val="24"/>
        </w:rPr>
        <w:t>Artykuł 25</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Prawa osób w podeszłym wieku</w:t>
      </w:r>
    </w:p>
    <w:p w14:paraId="7B13B7AE"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Unia uznaje i szanuje prawo osób w podeszłym wieku do godnego i niezależnego życia oraz do uczestniczenia w życiu społecznym i kulturalnym.</w:t>
      </w:r>
    </w:p>
    <w:p w14:paraId="3E7A8007" w14:textId="08026BAA" w:rsidR="000D6C8E" w:rsidRPr="0018649C" w:rsidRDefault="000D6C8E" w:rsidP="0018649C">
      <w:pPr>
        <w:spacing w:before="0" w:after="60" w:line="240" w:lineRule="auto"/>
        <w:rPr>
          <w:rFonts w:ascii="Arial" w:eastAsia="Times New Roman" w:hAnsi="Arial" w:cs="Arial"/>
          <w:color w:val="323225"/>
          <w:sz w:val="24"/>
          <w:szCs w:val="24"/>
        </w:rPr>
      </w:pPr>
      <w:bookmarkStart w:id="28" w:name="26"/>
      <w:bookmarkEnd w:id="28"/>
      <w:r w:rsidRPr="0018649C">
        <w:rPr>
          <w:rFonts w:ascii="Arial" w:eastAsia="Times New Roman" w:hAnsi="Arial" w:cs="Arial"/>
          <w:i/>
          <w:iCs/>
          <w:color w:val="323225"/>
          <w:sz w:val="24"/>
          <w:szCs w:val="24"/>
        </w:rPr>
        <w:t>Artykuł 26</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Integracja osób niepełnosprawnych</w:t>
      </w:r>
    </w:p>
    <w:p w14:paraId="7C8E6315"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Unia uznaje i szanuje prawo osób niepełnosprawnych do korzystania ze środków mających zapewnić im samodzielność, integrację społeczną i zawodową oraz udział w życiu społeczności.</w:t>
      </w:r>
    </w:p>
    <w:p w14:paraId="0A171084" w14:textId="77777777" w:rsidR="00E829E8" w:rsidRPr="0018649C" w:rsidRDefault="00E829E8" w:rsidP="0018649C">
      <w:pPr>
        <w:spacing w:before="0" w:after="60" w:line="240" w:lineRule="auto"/>
        <w:rPr>
          <w:rFonts w:ascii="Arial" w:eastAsia="Times New Roman" w:hAnsi="Arial" w:cs="Arial"/>
          <w:color w:val="323225"/>
          <w:sz w:val="24"/>
          <w:szCs w:val="24"/>
        </w:rPr>
      </w:pPr>
      <w:bookmarkStart w:id="29" w:name="t4"/>
      <w:bookmarkEnd w:id="29"/>
    </w:p>
    <w:p w14:paraId="0316728C" w14:textId="77777777" w:rsidR="00DD6CDC" w:rsidRPr="0018649C" w:rsidRDefault="00DD6CDC" w:rsidP="0018649C">
      <w:pPr>
        <w:spacing w:before="0" w:after="60" w:line="240" w:lineRule="auto"/>
        <w:rPr>
          <w:rFonts w:ascii="Arial" w:eastAsia="Times New Roman" w:hAnsi="Arial" w:cs="Arial"/>
          <w:color w:val="323225"/>
          <w:sz w:val="24"/>
          <w:szCs w:val="24"/>
        </w:rPr>
      </w:pPr>
    </w:p>
    <w:p w14:paraId="6D743A32" w14:textId="6980890C" w:rsidR="00E829E8"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TYTUŁ IV</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SOLIDARNOŚĆ</w:t>
      </w:r>
      <w:bookmarkStart w:id="30" w:name="27"/>
      <w:bookmarkEnd w:id="30"/>
    </w:p>
    <w:p w14:paraId="7D7C14F6" w14:textId="4983D1C8"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27</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pracowników do informacji i konsultacji w ramach przedsiębiorstwa</w:t>
      </w:r>
    </w:p>
    <w:p w14:paraId="1C3D16A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lastRenderedPageBreak/>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18649C" w:rsidRDefault="000D6C8E" w:rsidP="0018649C">
      <w:pPr>
        <w:spacing w:before="0" w:after="60" w:line="240" w:lineRule="auto"/>
        <w:rPr>
          <w:rFonts w:ascii="Arial" w:eastAsia="Times New Roman" w:hAnsi="Arial" w:cs="Arial"/>
          <w:color w:val="323225"/>
          <w:sz w:val="24"/>
          <w:szCs w:val="24"/>
        </w:rPr>
      </w:pPr>
      <w:bookmarkStart w:id="31" w:name="28"/>
      <w:bookmarkEnd w:id="31"/>
      <w:r w:rsidRPr="0018649C">
        <w:rPr>
          <w:rFonts w:ascii="Arial" w:eastAsia="Times New Roman" w:hAnsi="Arial" w:cs="Arial"/>
          <w:i/>
          <w:iCs/>
          <w:color w:val="323225"/>
          <w:sz w:val="24"/>
          <w:szCs w:val="24"/>
        </w:rPr>
        <w:t>Artykuł 28</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rokowań i działań zbiorowych</w:t>
      </w:r>
    </w:p>
    <w:p w14:paraId="25652E58"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18649C" w:rsidRDefault="000D6C8E" w:rsidP="0018649C">
      <w:pPr>
        <w:spacing w:before="0" w:after="60" w:line="240" w:lineRule="auto"/>
        <w:rPr>
          <w:rFonts w:ascii="Arial" w:eastAsia="Times New Roman" w:hAnsi="Arial" w:cs="Arial"/>
          <w:color w:val="323225"/>
          <w:sz w:val="24"/>
          <w:szCs w:val="24"/>
        </w:rPr>
      </w:pPr>
      <w:bookmarkStart w:id="32" w:name="29"/>
      <w:bookmarkEnd w:id="32"/>
      <w:r w:rsidRPr="0018649C">
        <w:rPr>
          <w:rFonts w:ascii="Arial" w:eastAsia="Times New Roman" w:hAnsi="Arial" w:cs="Arial"/>
          <w:i/>
          <w:iCs/>
          <w:color w:val="323225"/>
          <w:sz w:val="24"/>
          <w:szCs w:val="24"/>
        </w:rPr>
        <w:t>Artykuł 29</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dostępu do pośrednictwa pracy</w:t>
      </w:r>
    </w:p>
    <w:p w14:paraId="2D8FF139"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dostępu do bezpłatnego pośrednictwa pracy.</w:t>
      </w:r>
    </w:p>
    <w:p w14:paraId="5963423D" w14:textId="77777777" w:rsidR="00E829E8" w:rsidRPr="0018649C" w:rsidRDefault="00E829E8" w:rsidP="0018649C">
      <w:pPr>
        <w:spacing w:before="0" w:after="60" w:line="240" w:lineRule="auto"/>
        <w:rPr>
          <w:rFonts w:ascii="Arial" w:eastAsia="Times New Roman" w:hAnsi="Arial" w:cs="Arial"/>
          <w:i/>
          <w:iCs/>
          <w:color w:val="323225"/>
          <w:sz w:val="24"/>
          <w:szCs w:val="24"/>
        </w:rPr>
      </w:pPr>
      <w:bookmarkStart w:id="33" w:name="30"/>
      <w:bookmarkEnd w:id="33"/>
    </w:p>
    <w:p w14:paraId="0625F034" w14:textId="6D7A863C"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30</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w przypadku nieuzasadnionego zwolnienia z pracy</w:t>
      </w:r>
    </w:p>
    <w:p w14:paraId="787C9BDB"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pracownik ma prawo do ochrony w przypadku nieuzasadnionego zwolnienia z pracy, zgodnie z prawem Unii oraz ustawodawstwami i praktykami krajowymi.</w:t>
      </w:r>
    </w:p>
    <w:p w14:paraId="5F741DC3" w14:textId="514B9342" w:rsidR="000D6C8E" w:rsidRPr="0018649C" w:rsidRDefault="000D6C8E" w:rsidP="0018649C">
      <w:pPr>
        <w:spacing w:before="0" w:after="60" w:line="240" w:lineRule="auto"/>
        <w:rPr>
          <w:rFonts w:ascii="Arial" w:eastAsia="Times New Roman" w:hAnsi="Arial" w:cs="Arial"/>
          <w:color w:val="323225"/>
          <w:sz w:val="24"/>
          <w:szCs w:val="24"/>
        </w:rPr>
      </w:pPr>
      <w:bookmarkStart w:id="34" w:name="31"/>
      <w:bookmarkEnd w:id="34"/>
      <w:r w:rsidRPr="0018649C">
        <w:rPr>
          <w:rFonts w:ascii="Arial" w:eastAsia="Times New Roman" w:hAnsi="Arial" w:cs="Arial"/>
          <w:i/>
          <w:iCs/>
          <w:color w:val="323225"/>
          <w:sz w:val="24"/>
          <w:szCs w:val="24"/>
        </w:rPr>
        <w:t>Artykuł 31</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Należyte i sprawiedliwe warunki pracy</w:t>
      </w:r>
    </w:p>
    <w:p w14:paraId="333676AE" w14:textId="77777777" w:rsidR="00E829E8" w:rsidRPr="0018649C" w:rsidRDefault="000D6C8E" w:rsidP="0018649C">
      <w:pPr>
        <w:pStyle w:val="Akapitzlist"/>
        <w:numPr>
          <w:ilvl w:val="0"/>
          <w:numId w:val="16"/>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pracownik ma prawo do warunków pracy szanujących jego zdrowie, bezpieczeństwo i godność.</w:t>
      </w:r>
    </w:p>
    <w:p w14:paraId="04A6AFC3" w14:textId="6D716B83" w:rsidR="000D6C8E" w:rsidRPr="0018649C" w:rsidRDefault="000D6C8E" w:rsidP="0018649C">
      <w:pPr>
        <w:pStyle w:val="Akapitzlist"/>
        <w:numPr>
          <w:ilvl w:val="0"/>
          <w:numId w:val="16"/>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pracownik ma prawo do ograniczenia maksymalnego wymiaru czasu pracy, do okresów dziennego i tygodniowego odpoczynku oraz do corocznego płatnego urlopu.</w:t>
      </w:r>
    </w:p>
    <w:p w14:paraId="09B1913A" w14:textId="51A9574B" w:rsidR="000D6C8E" w:rsidRPr="0018649C" w:rsidRDefault="000D6C8E" w:rsidP="0018649C">
      <w:pPr>
        <w:spacing w:before="0" w:after="60" w:line="240" w:lineRule="auto"/>
        <w:rPr>
          <w:rFonts w:ascii="Arial" w:eastAsia="Times New Roman" w:hAnsi="Arial" w:cs="Arial"/>
          <w:color w:val="323225"/>
          <w:sz w:val="24"/>
          <w:szCs w:val="24"/>
        </w:rPr>
      </w:pPr>
      <w:bookmarkStart w:id="35" w:name="32"/>
      <w:bookmarkEnd w:id="35"/>
      <w:r w:rsidRPr="0018649C">
        <w:rPr>
          <w:rFonts w:ascii="Arial" w:eastAsia="Times New Roman" w:hAnsi="Arial" w:cs="Arial"/>
          <w:i/>
          <w:iCs/>
          <w:color w:val="323225"/>
          <w:sz w:val="24"/>
          <w:szCs w:val="24"/>
        </w:rPr>
        <w:t>Artykuł 32</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Zakaz pracy dzieci i ochrona młodocianych w pracy</w:t>
      </w:r>
    </w:p>
    <w:p w14:paraId="7C1D192F" w14:textId="59F3C0A0"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Praca dzieci jest zakazana. Minimalny wiek dopuszczenia do pracy nie może być niższy niż minimalny wiek zakończenia obowiązku szkolnego, bez uszczerbku dla uregulowań bardziej korzystnych dla młodocianych i z wyjątkiem ograniczonych odstępstw.</w:t>
      </w:r>
      <w:r w:rsidRPr="0018649C">
        <w:rPr>
          <w:rFonts w:ascii="Arial" w:eastAsia="Times New Roman" w:hAnsi="Arial" w:cs="Arial"/>
          <w:color w:val="323225"/>
          <w:sz w:val="24"/>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18649C" w:rsidRDefault="000D6C8E" w:rsidP="0018649C">
      <w:pPr>
        <w:spacing w:before="0" w:after="60" w:line="240" w:lineRule="auto"/>
        <w:rPr>
          <w:rFonts w:ascii="Arial" w:eastAsia="Times New Roman" w:hAnsi="Arial" w:cs="Arial"/>
          <w:color w:val="323225"/>
          <w:sz w:val="24"/>
          <w:szCs w:val="24"/>
        </w:rPr>
      </w:pPr>
      <w:bookmarkStart w:id="36" w:name="33"/>
      <w:bookmarkEnd w:id="36"/>
      <w:r w:rsidRPr="0018649C">
        <w:rPr>
          <w:rFonts w:ascii="Arial" w:eastAsia="Times New Roman" w:hAnsi="Arial" w:cs="Arial"/>
          <w:i/>
          <w:iCs/>
          <w:color w:val="323225"/>
          <w:sz w:val="24"/>
          <w:szCs w:val="24"/>
        </w:rPr>
        <w:t>Artykuł 33</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Życie rodzinne i zawodowe</w:t>
      </w:r>
    </w:p>
    <w:p w14:paraId="6800F836" w14:textId="77777777" w:rsidR="00E829E8" w:rsidRPr="0018649C" w:rsidRDefault="000D6C8E" w:rsidP="0018649C">
      <w:pPr>
        <w:pStyle w:val="Akapitzlist"/>
        <w:numPr>
          <w:ilvl w:val="0"/>
          <w:numId w:val="15"/>
        </w:numPr>
        <w:spacing w:before="0" w:after="60" w:line="240" w:lineRule="auto"/>
        <w:ind w:left="709" w:hanging="283"/>
        <w:rPr>
          <w:rFonts w:ascii="Arial" w:eastAsia="Times New Roman" w:hAnsi="Arial" w:cs="Arial"/>
          <w:color w:val="323225"/>
          <w:sz w:val="24"/>
          <w:szCs w:val="24"/>
        </w:rPr>
      </w:pPr>
      <w:r w:rsidRPr="0018649C">
        <w:rPr>
          <w:rFonts w:ascii="Arial" w:eastAsia="Times New Roman" w:hAnsi="Arial" w:cs="Arial"/>
          <w:color w:val="323225"/>
          <w:sz w:val="24"/>
          <w:szCs w:val="24"/>
        </w:rPr>
        <w:t>Rodzina korzysta z ochrony prawnej, ekonomicznej i społecznej.</w:t>
      </w:r>
    </w:p>
    <w:p w14:paraId="021DE0A6" w14:textId="64F6B815" w:rsidR="000D6C8E" w:rsidRPr="0018649C" w:rsidRDefault="000D6C8E" w:rsidP="0018649C">
      <w:pPr>
        <w:pStyle w:val="Akapitzlist"/>
        <w:numPr>
          <w:ilvl w:val="0"/>
          <w:numId w:val="15"/>
        </w:numPr>
        <w:spacing w:before="0" w:after="60" w:line="240" w:lineRule="auto"/>
        <w:ind w:left="709" w:hanging="283"/>
        <w:rPr>
          <w:rFonts w:ascii="Arial" w:eastAsia="Times New Roman" w:hAnsi="Arial" w:cs="Arial"/>
          <w:color w:val="323225"/>
          <w:sz w:val="24"/>
          <w:szCs w:val="24"/>
        </w:rPr>
      </w:pPr>
      <w:r w:rsidRPr="0018649C">
        <w:rPr>
          <w:rFonts w:ascii="Arial" w:eastAsia="Times New Roman" w:hAnsi="Arial" w:cs="Arial"/>
          <w:color w:val="323225"/>
          <w:sz w:val="24"/>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18649C" w:rsidRDefault="000D6C8E" w:rsidP="0018649C">
      <w:pPr>
        <w:spacing w:before="0" w:after="60" w:line="240" w:lineRule="auto"/>
        <w:rPr>
          <w:rFonts w:ascii="Arial" w:eastAsia="Times New Roman" w:hAnsi="Arial" w:cs="Arial"/>
          <w:color w:val="323225"/>
          <w:sz w:val="24"/>
          <w:szCs w:val="24"/>
        </w:rPr>
      </w:pPr>
      <w:bookmarkStart w:id="37" w:name="34"/>
      <w:bookmarkEnd w:id="37"/>
      <w:r w:rsidRPr="0018649C">
        <w:rPr>
          <w:rFonts w:ascii="Arial" w:eastAsia="Times New Roman" w:hAnsi="Arial" w:cs="Arial"/>
          <w:i/>
          <w:iCs/>
          <w:color w:val="323225"/>
          <w:sz w:val="24"/>
          <w:szCs w:val="24"/>
        </w:rPr>
        <w:t>Artykuł 34</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Zabezpieczenie społeczne i pomoc społeczna</w:t>
      </w:r>
    </w:p>
    <w:p w14:paraId="5656A5FB" w14:textId="77777777" w:rsidR="00E829E8" w:rsidRPr="0018649C" w:rsidRDefault="000D6C8E" w:rsidP="0018649C">
      <w:pPr>
        <w:pStyle w:val="Akapitzlist"/>
        <w:numPr>
          <w:ilvl w:val="0"/>
          <w:numId w:val="17"/>
        </w:numPr>
        <w:spacing w:before="0" w:after="60" w:line="240" w:lineRule="auto"/>
        <w:ind w:left="709" w:hanging="349"/>
        <w:rPr>
          <w:rFonts w:ascii="Arial" w:eastAsia="Times New Roman" w:hAnsi="Arial" w:cs="Arial"/>
          <w:color w:val="323225"/>
          <w:sz w:val="24"/>
          <w:szCs w:val="24"/>
        </w:rPr>
      </w:pPr>
      <w:r w:rsidRPr="0018649C">
        <w:rPr>
          <w:rFonts w:ascii="Arial" w:eastAsia="Times New Roman" w:hAnsi="Arial" w:cs="Arial"/>
          <w:color w:val="323225"/>
          <w:sz w:val="24"/>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18649C" w:rsidRDefault="000D6C8E" w:rsidP="0018649C">
      <w:pPr>
        <w:pStyle w:val="Akapitzlist"/>
        <w:numPr>
          <w:ilvl w:val="0"/>
          <w:numId w:val="17"/>
        </w:numPr>
        <w:spacing w:before="0" w:after="60" w:line="240" w:lineRule="auto"/>
        <w:ind w:left="709" w:hanging="349"/>
        <w:rPr>
          <w:rFonts w:ascii="Arial" w:eastAsia="Times New Roman" w:hAnsi="Arial" w:cs="Arial"/>
          <w:color w:val="323225"/>
          <w:sz w:val="24"/>
          <w:szCs w:val="24"/>
        </w:rPr>
      </w:pPr>
      <w:r w:rsidRPr="0018649C">
        <w:rPr>
          <w:rFonts w:ascii="Arial" w:eastAsia="Times New Roman" w:hAnsi="Arial" w:cs="Arial"/>
          <w:color w:val="323225"/>
          <w:sz w:val="24"/>
          <w:szCs w:val="24"/>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18649C" w:rsidRDefault="000D6C8E" w:rsidP="0018649C">
      <w:pPr>
        <w:pStyle w:val="Akapitzlist"/>
        <w:numPr>
          <w:ilvl w:val="0"/>
          <w:numId w:val="17"/>
        </w:numPr>
        <w:spacing w:before="0" w:after="60" w:line="240" w:lineRule="auto"/>
        <w:ind w:left="709" w:hanging="349"/>
        <w:rPr>
          <w:rFonts w:ascii="Arial" w:eastAsia="Times New Roman" w:hAnsi="Arial" w:cs="Arial"/>
          <w:color w:val="323225"/>
          <w:sz w:val="24"/>
          <w:szCs w:val="24"/>
        </w:rPr>
      </w:pPr>
      <w:r w:rsidRPr="0018649C">
        <w:rPr>
          <w:rFonts w:ascii="Arial" w:eastAsia="Times New Roman" w:hAnsi="Arial" w:cs="Arial"/>
          <w:color w:val="323225"/>
          <w:sz w:val="24"/>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18649C" w:rsidRDefault="000D6C8E" w:rsidP="0018649C">
      <w:pPr>
        <w:spacing w:before="0" w:after="60" w:line="240" w:lineRule="auto"/>
        <w:rPr>
          <w:rFonts w:ascii="Arial" w:eastAsia="Times New Roman" w:hAnsi="Arial" w:cs="Arial"/>
          <w:color w:val="323225"/>
          <w:sz w:val="24"/>
          <w:szCs w:val="24"/>
        </w:rPr>
      </w:pPr>
      <w:bookmarkStart w:id="38" w:name="35"/>
      <w:bookmarkEnd w:id="38"/>
      <w:r w:rsidRPr="0018649C">
        <w:rPr>
          <w:rFonts w:ascii="Arial" w:eastAsia="Times New Roman" w:hAnsi="Arial" w:cs="Arial"/>
          <w:i/>
          <w:iCs/>
          <w:color w:val="323225"/>
          <w:sz w:val="24"/>
          <w:szCs w:val="24"/>
        </w:rPr>
        <w:lastRenderedPageBreak/>
        <w:t>Artykuł 35</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zdrowia</w:t>
      </w:r>
    </w:p>
    <w:p w14:paraId="245E86F9"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18649C" w:rsidRDefault="000D6C8E" w:rsidP="0018649C">
      <w:pPr>
        <w:spacing w:before="0" w:after="60" w:line="240" w:lineRule="auto"/>
        <w:rPr>
          <w:rFonts w:ascii="Arial" w:eastAsia="Times New Roman" w:hAnsi="Arial" w:cs="Arial"/>
          <w:color w:val="323225"/>
          <w:sz w:val="24"/>
          <w:szCs w:val="24"/>
        </w:rPr>
      </w:pPr>
      <w:bookmarkStart w:id="39" w:name="36"/>
      <w:bookmarkEnd w:id="39"/>
      <w:r w:rsidRPr="0018649C">
        <w:rPr>
          <w:rFonts w:ascii="Arial" w:eastAsia="Times New Roman" w:hAnsi="Arial" w:cs="Arial"/>
          <w:i/>
          <w:iCs/>
          <w:color w:val="323225"/>
          <w:sz w:val="24"/>
          <w:szCs w:val="24"/>
        </w:rPr>
        <w:t>Artykuł 36</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Dostęp do usług świadczonych w ogólnym interesie gospodarczym</w:t>
      </w:r>
    </w:p>
    <w:p w14:paraId="3A54AB1A"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18649C" w:rsidRDefault="000D6C8E" w:rsidP="0018649C">
      <w:pPr>
        <w:spacing w:before="0" w:after="60" w:line="240" w:lineRule="auto"/>
        <w:rPr>
          <w:rFonts w:ascii="Arial" w:eastAsia="Times New Roman" w:hAnsi="Arial" w:cs="Arial"/>
          <w:color w:val="323225"/>
          <w:sz w:val="24"/>
          <w:szCs w:val="24"/>
        </w:rPr>
      </w:pPr>
      <w:bookmarkStart w:id="40" w:name="37"/>
      <w:bookmarkEnd w:id="40"/>
      <w:r w:rsidRPr="0018649C">
        <w:rPr>
          <w:rFonts w:ascii="Arial" w:eastAsia="Times New Roman" w:hAnsi="Arial" w:cs="Arial"/>
          <w:i/>
          <w:iCs/>
          <w:color w:val="323225"/>
          <w:sz w:val="24"/>
          <w:szCs w:val="24"/>
        </w:rPr>
        <w:t>Artykuł 37</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środowiska</w:t>
      </w:r>
    </w:p>
    <w:p w14:paraId="4C6F1429"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Wysoki poziom ochrony środowiska i poprawa jego jakości muszą być zintegrowane z politykami Unii i zapewnione zgodnie z zasadą zrównoważonego rozwoju.</w:t>
      </w:r>
    </w:p>
    <w:p w14:paraId="5C65565D" w14:textId="7048BB54" w:rsidR="000D6C8E" w:rsidRPr="0018649C" w:rsidRDefault="000D6C8E" w:rsidP="0018649C">
      <w:pPr>
        <w:spacing w:before="0" w:after="60" w:line="240" w:lineRule="auto"/>
        <w:rPr>
          <w:rFonts w:ascii="Arial" w:eastAsia="Times New Roman" w:hAnsi="Arial" w:cs="Arial"/>
          <w:color w:val="323225"/>
          <w:sz w:val="24"/>
          <w:szCs w:val="24"/>
        </w:rPr>
      </w:pPr>
      <w:bookmarkStart w:id="41" w:name="38"/>
      <w:bookmarkEnd w:id="41"/>
      <w:r w:rsidRPr="0018649C">
        <w:rPr>
          <w:rFonts w:ascii="Arial" w:eastAsia="Times New Roman" w:hAnsi="Arial" w:cs="Arial"/>
          <w:i/>
          <w:iCs/>
          <w:color w:val="323225"/>
          <w:sz w:val="24"/>
          <w:szCs w:val="24"/>
        </w:rPr>
        <w:t>Artykuł 38</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Ochrona konsumentów</w:t>
      </w:r>
    </w:p>
    <w:p w14:paraId="36AF1616"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Zapewnia się wysoki poziom ochrony konsumentów w politykach Unii.</w:t>
      </w:r>
    </w:p>
    <w:p w14:paraId="2026B27D" w14:textId="77777777" w:rsidR="00E829E8" w:rsidRPr="0018649C" w:rsidRDefault="00E829E8" w:rsidP="0018649C">
      <w:pPr>
        <w:spacing w:before="0" w:after="60" w:line="240" w:lineRule="auto"/>
        <w:rPr>
          <w:rFonts w:ascii="Arial" w:eastAsia="Times New Roman" w:hAnsi="Arial" w:cs="Arial"/>
          <w:color w:val="323225"/>
          <w:sz w:val="24"/>
          <w:szCs w:val="24"/>
        </w:rPr>
      </w:pPr>
      <w:bookmarkStart w:id="42" w:name="t5"/>
      <w:bookmarkEnd w:id="42"/>
    </w:p>
    <w:p w14:paraId="0094E835" w14:textId="77777777" w:rsidR="00DD6CDC" w:rsidRPr="0018649C" w:rsidRDefault="00DD6CDC" w:rsidP="0018649C">
      <w:pPr>
        <w:spacing w:before="0" w:after="60" w:line="240" w:lineRule="auto"/>
        <w:rPr>
          <w:rFonts w:ascii="Arial" w:eastAsia="Times New Roman" w:hAnsi="Arial" w:cs="Arial"/>
          <w:color w:val="323225"/>
          <w:sz w:val="24"/>
          <w:szCs w:val="24"/>
        </w:rPr>
      </w:pPr>
    </w:p>
    <w:p w14:paraId="4F9EE3CF" w14:textId="0F350887" w:rsidR="00E829E8"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TYTUŁ V</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PRAWA OBYWATELSKIE</w:t>
      </w:r>
      <w:bookmarkStart w:id="43" w:name="39"/>
      <w:bookmarkEnd w:id="43"/>
    </w:p>
    <w:p w14:paraId="75EF1DD5" w14:textId="56E6AC1A"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39</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głosowania i kandydowania w wyborach do Parlamentu Europejskiego</w:t>
      </w:r>
    </w:p>
    <w:p w14:paraId="74637A38" w14:textId="77777777" w:rsidR="00E829E8" w:rsidRPr="0018649C" w:rsidRDefault="000D6C8E" w:rsidP="0018649C">
      <w:pPr>
        <w:pStyle w:val="Akapitzlist"/>
        <w:numPr>
          <w:ilvl w:val="0"/>
          <w:numId w:val="18"/>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18649C" w:rsidRDefault="000D6C8E" w:rsidP="0018649C">
      <w:pPr>
        <w:pStyle w:val="Akapitzlist"/>
        <w:numPr>
          <w:ilvl w:val="0"/>
          <w:numId w:val="18"/>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Członkowie Parlamentu Europejskiego są wybierani w powszechnych wyborach bezpośrednich, w głosowaniu wolnym i tajnym.</w:t>
      </w:r>
    </w:p>
    <w:p w14:paraId="6AF5D8DB" w14:textId="73B8DAF9" w:rsidR="000D6C8E" w:rsidRPr="0018649C" w:rsidRDefault="000D6C8E" w:rsidP="0018649C">
      <w:pPr>
        <w:spacing w:before="0" w:after="60" w:line="240" w:lineRule="auto"/>
        <w:rPr>
          <w:rFonts w:ascii="Arial" w:eastAsia="Times New Roman" w:hAnsi="Arial" w:cs="Arial"/>
          <w:color w:val="323225"/>
          <w:sz w:val="24"/>
          <w:szCs w:val="24"/>
        </w:rPr>
      </w:pPr>
      <w:bookmarkStart w:id="44" w:name="40"/>
      <w:bookmarkEnd w:id="44"/>
      <w:r w:rsidRPr="0018649C">
        <w:rPr>
          <w:rFonts w:ascii="Arial" w:eastAsia="Times New Roman" w:hAnsi="Arial" w:cs="Arial"/>
          <w:i/>
          <w:iCs/>
          <w:color w:val="323225"/>
          <w:sz w:val="24"/>
          <w:szCs w:val="24"/>
        </w:rPr>
        <w:t>Artykuł 40</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głosowania i kandydowania w wyborach lokalnych</w:t>
      </w:r>
    </w:p>
    <w:p w14:paraId="748D469C"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ma prawo głosowania i kandydowania w wyborach do władz lokalnych w Państwie Członkowskim, w którym ma miejsce zamieszkania, na takich samych warunkach jak obywatele tego państwa.</w:t>
      </w:r>
    </w:p>
    <w:p w14:paraId="6B9F6A63" w14:textId="77777777" w:rsidR="00E829E8" w:rsidRPr="0018649C" w:rsidRDefault="00E829E8" w:rsidP="0018649C">
      <w:pPr>
        <w:spacing w:before="0" w:after="60" w:line="240" w:lineRule="auto"/>
        <w:rPr>
          <w:rFonts w:ascii="Arial" w:eastAsia="Times New Roman" w:hAnsi="Arial" w:cs="Arial"/>
          <w:i/>
          <w:iCs/>
          <w:color w:val="323225"/>
          <w:sz w:val="24"/>
          <w:szCs w:val="24"/>
        </w:rPr>
      </w:pPr>
      <w:bookmarkStart w:id="45" w:name="41"/>
      <w:bookmarkEnd w:id="45"/>
    </w:p>
    <w:p w14:paraId="6ADAD504" w14:textId="5D3ADCF9"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41</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dobrej administracji</w:t>
      </w:r>
    </w:p>
    <w:p w14:paraId="3536DEA2" w14:textId="77777777" w:rsidR="00E829E8" w:rsidRPr="0018649C" w:rsidRDefault="000D6C8E" w:rsidP="0018649C">
      <w:pPr>
        <w:pStyle w:val="Akapitzlist"/>
        <w:numPr>
          <w:ilvl w:val="0"/>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bezstronnego i sprawiedliwego rozpatrzenia swojej sprawy w rozsądnym terminie przez instytucje, organy i jednostki organizacyjne Unii. </w:t>
      </w:r>
    </w:p>
    <w:p w14:paraId="228411D3" w14:textId="77777777" w:rsidR="00E829E8" w:rsidRPr="0018649C" w:rsidRDefault="000D6C8E" w:rsidP="0018649C">
      <w:pPr>
        <w:pStyle w:val="Akapitzlist"/>
        <w:numPr>
          <w:ilvl w:val="0"/>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Prawo to obejmuje:</w:t>
      </w:r>
    </w:p>
    <w:p w14:paraId="0A51BC22" w14:textId="77777777" w:rsidR="00E829E8" w:rsidRPr="0018649C" w:rsidRDefault="000D6C8E" w:rsidP="0018649C">
      <w:pPr>
        <w:pStyle w:val="Akapitzlist"/>
        <w:numPr>
          <w:ilvl w:val="1"/>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prawo każdego do bycia wysłuchanym, zanim zostaną podjęte indywidualne środki mogące negatywnie wpłynąć na jego sytuację;</w:t>
      </w:r>
    </w:p>
    <w:p w14:paraId="1E71D6C2" w14:textId="77777777" w:rsidR="00E829E8" w:rsidRPr="0018649C" w:rsidRDefault="000D6C8E" w:rsidP="0018649C">
      <w:pPr>
        <w:pStyle w:val="Akapitzlist"/>
        <w:numPr>
          <w:ilvl w:val="1"/>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prawo każdego do dostępu do akt jego sprawy, przy poszanowaniu uprawnionych interesów poufności oraz tajemnicy zawodowej i handlowej;</w:t>
      </w:r>
    </w:p>
    <w:p w14:paraId="3CB038CB" w14:textId="77777777" w:rsidR="00E829E8" w:rsidRPr="0018649C" w:rsidRDefault="000D6C8E" w:rsidP="0018649C">
      <w:pPr>
        <w:pStyle w:val="Akapitzlist"/>
        <w:numPr>
          <w:ilvl w:val="1"/>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obowiązek administracji uzasadniania swoich decyzji.</w:t>
      </w:r>
    </w:p>
    <w:p w14:paraId="60A32122" w14:textId="77777777" w:rsidR="00E829E8" w:rsidRPr="0018649C" w:rsidRDefault="000D6C8E" w:rsidP="0018649C">
      <w:pPr>
        <w:pStyle w:val="Akapitzlist"/>
        <w:numPr>
          <w:ilvl w:val="0"/>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18649C" w:rsidRDefault="000D6C8E" w:rsidP="0018649C">
      <w:pPr>
        <w:pStyle w:val="Akapitzlist"/>
        <w:numPr>
          <w:ilvl w:val="0"/>
          <w:numId w:val="19"/>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może zwrócić się pisemnie do instytucji Unii w jednym z języków Traktatów i musi otrzymać odpowiedź w tym samym języku.</w:t>
      </w:r>
      <w:bookmarkStart w:id="46" w:name="42"/>
      <w:bookmarkEnd w:id="46"/>
    </w:p>
    <w:p w14:paraId="520D25BA" w14:textId="07810389"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42</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dostępu do dokumentów</w:t>
      </w:r>
    </w:p>
    <w:p w14:paraId="5D6D405D"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18649C" w:rsidRDefault="000D6C8E" w:rsidP="0018649C">
      <w:pPr>
        <w:spacing w:before="0" w:after="60" w:line="240" w:lineRule="auto"/>
        <w:rPr>
          <w:rFonts w:ascii="Arial" w:eastAsia="Times New Roman" w:hAnsi="Arial" w:cs="Arial"/>
          <w:color w:val="323225"/>
          <w:sz w:val="24"/>
          <w:szCs w:val="24"/>
        </w:rPr>
      </w:pPr>
      <w:bookmarkStart w:id="47" w:name="43"/>
      <w:bookmarkEnd w:id="47"/>
      <w:r w:rsidRPr="0018649C">
        <w:rPr>
          <w:rFonts w:ascii="Arial" w:eastAsia="Times New Roman" w:hAnsi="Arial" w:cs="Arial"/>
          <w:i/>
          <w:iCs/>
          <w:color w:val="323225"/>
          <w:sz w:val="24"/>
          <w:szCs w:val="24"/>
        </w:rPr>
        <w:lastRenderedPageBreak/>
        <w:t>Artykuł 43</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Europejski Rzecznik Praw Obywatelskich</w:t>
      </w:r>
    </w:p>
    <w:p w14:paraId="30C89048"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18649C" w:rsidRDefault="000D6C8E" w:rsidP="0018649C">
      <w:pPr>
        <w:spacing w:before="0" w:after="60" w:line="240" w:lineRule="auto"/>
        <w:rPr>
          <w:rFonts w:ascii="Arial" w:eastAsia="Times New Roman" w:hAnsi="Arial" w:cs="Arial"/>
          <w:color w:val="323225"/>
          <w:sz w:val="24"/>
          <w:szCs w:val="24"/>
        </w:rPr>
      </w:pPr>
      <w:bookmarkStart w:id="48" w:name="44"/>
      <w:bookmarkEnd w:id="48"/>
      <w:r w:rsidRPr="0018649C">
        <w:rPr>
          <w:rFonts w:ascii="Arial" w:eastAsia="Times New Roman" w:hAnsi="Arial" w:cs="Arial"/>
          <w:i/>
          <w:iCs/>
          <w:color w:val="323225"/>
          <w:sz w:val="24"/>
          <w:szCs w:val="24"/>
        </w:rPr>
        <w:t>Artykuł 44</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petycji</w:t>
      </w:r>
    </w:p>
    <w:p w14:paraId="423AAC89"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i każda osoba fizyczna lub prawna mająca miejsce zamieszkania lub statutową siedzibę w Państwie Członkowskim ma prawo petycji do Parlamentu Europejskiego.</w:t>
      </w:r>
    </w:p>
    <w:p w14:paraId="5FF9E7CC" w14:textId="2AC9810F" w:rsidR="000D6C8E" w:rsidRPr="0018649C" w:rsidRDefault="000D6C8E" w:rsidP="0018649C">
      <w:pPr>
        <w:spacing w:before="0" w:after="60" w:line="240" w:lineRule="auto"/>
        <w:rPr>
          <w:rFonts w:ascii="Arial" w:eastAsia="Times New Roman" w:hAnsi="Arial" w:cs="Arial"/>
          <w:color w:val="323225"/>
          <w:sz w:val="24"/>
          <w:szCs w:val="24"/>
        </w:rPr>
      </w:pPr>
      <w:bookmarkStart w:id="49" w:name="45"/>
      <w:bookmarkEnd w:id="49"/>
      <w:r w:rsidRPr="0018649C">
        <w:rPr>
          <w:rFonts w:ascii="Arial" w:eastAsia="Times New Roman" w:hAnsi="Arial" w:cs="Arial"/>
          <w:i/>
          <w:iCs/>
          <w:color w:val="323225"/>
          <w:sz w:val="24"/>
          <w:szCs w:val="24"/>
        </w:rPr>
        <w:t>Artykuł 45</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Swoboda przemieszczania się i pobytu</w:t>
      </w:r>
    </w:p>
    <w:p w14:paraId="113E69C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1. Każdy obywatel Unii ma prawo do swobodnego przemieszczania się i przebywania na terytorium Państw Członkowskich.</w:t>
      </w:r>
      <w:r w:rsidRPr="0018649C">
        <w:rPr>
          <w:rFonts w:ascii="Arial" w:eastAsia="Times New Roman" w:hAnsi="Arial" w:cs="Arial"/>
          <w:color w:val="323225"/>
          <w:sz w:val="24"/>
          <w:szCs w:val="24"/>
        </w:rPr>
        <w:br/>
        <w:t>2. Swoboda przemieszczania się i pobytu może zostać przyznana, zgodnie z Traktatami, obywatelom państw trzecich przebywającym legalnie na terytorium Państwa Członkowskiego.</w:t>
      </w:r>
    </w:p>
    <w:p w14:paraId="226BF97E" w14:textId="4ADA1E45" w:rsidR="000D6C8E" w:rsidRPr="0018649C" w:rsidRDefault="000D6C8E" w:rsidP="0018649C">
      <w:pPr>
        <w:spacing w:before="0" w:after="60" w:line="240" w:lineRule="auto"/>
        <w:rPr>
          <w:rFonts w:ascii="Arial" w:eastAsia="Times New Roman" w:hAnsi="Arial" w:cs="Arial"/>
          <w:color w:val="323225"/>
          <w:sz w:val="24"/>
          <w:szCs w:val="24"/>
        </w:rPr>
      </w:pPr>
      <w:bookmarkStart w:id="50" w:name="46"/>
      <w:bookmarkEnd w:id="50"/>
      <w:r w:rsidRPr="0018649C">
        <w:rPr>
          <w:rFonts w:ascii="Arial" w:eastAsia="Times New Roman" w:hAnsi="Arial" w:cs="Arial"/>
          <w:i/>
          <w:iCs/>
          <w:color w:val="323225"/>
          <w:sz w:val="24"/>
          <w:szCs w:val="24"/>
        </w:rPr>
        <w:t>Artykuł 46</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Opieka dyplomatyczna i konsularna</w:t>
      </w:r>
    </w:p>
    <w:p w14:paraId="234F0B3A"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Pr="0018649C" w:rsidRDefault="00E829E8" w:rsidP="0018649C">
      <w:pPr>
        <w:spacing w:before="0" w:after="60" w:line="240" w:lineRule="auto"/>
        <w:rPr>
          <w:rFonts w:ascii="Arial" w:eastAsia="Times New Roman" w:hAnsi="Arial" w:cs="Arial"/>
          <w:color w:val="323225"/>
          <w:sz w:val="24"/>
          <w:szCs w:val="24"/>
        </w:rPr>
      </w:pPr>
      <w:bookmarkStart w:id="51" w:name="t6"/>
      <w:bookmarkEnd w:id="51"/>
    </w:p>
    <w:p w14:paraId="7FA842CA" w14:textId="77777777" w:rsidR="00DD6CDC" w:rsidRPr="0018649C" w:rsidRDefault="00DD6CDC" w:rsidP="0018649C">
      <w:pPr>
        <w:spacing w:before="0" w:after="60" w:line="240" w:lineRule="auto"/>
        <w:rPr>
          <w:rFonts w:ascii="Arial" w:eastAsia="Times New Roman" w:hAnsi="Arial" w:cs="Arial"/>
          <w:color w:val="323225"/>
          <w:sz w:val="24"/>
          <w:szCs w:val="24"/>
        </w:rPr>
      </w:pPr>
    </w:p>
    <w:p w14:paraId="208633FC" w14:textId="6B9CF678" w:rsidR="00E829E8"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TYTUŁ VI</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WYMIAR SPRAWIEDLIWOŚCI</w:t>
      </w:r>
      <w:bookmarkStart w:id="52" w:name="47"/>
      <w:bookmarkEnd w:id="52"/>
    </w:p>
    <w:p w14:paraId="2A6E693E" w14:textId="4F3254C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47</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Prawo do skutecznego środka prawnego i dostępu do bezstronnego sądu</w:t>
      </w:r>
    </w:p>
    <w:p w14:paraId="51A819C4" w14:textId="77777777" w:rsidR="00E829E8"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18649C">
        <w:rPr>
          <w:rFonts w:ascii="Arial" w:eastAsia="Times New Roman" w:hAnsi="Arial" w:cs="Arial"/>
          <w:color w:val="323225"/>
          <w:sz w:val="24"/>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18649C" w:rsidRDefault="000D6C8E" w:rsidP="0018649C">
      <w:pPr>
        <w:spacing w:before="0" w:after="60" w:line="240" w:lineRule="auto"/>
        <w:rPr>
          <w:rFonts w:ascii="Arial" w:eastAsia="Times New Roman" w:hAnsi="Arial" w:cs="Arial"/>
          <w:color w:val="323225"/>
          <w:sz w:val="24"/>
          <w:szCs w:val="24"/>
        </w:rPr>
      </w:pPr>
      <w:bookmarkStart w:id="53" w:name="48"/>
      <w:bookmarkEnd w:id="53"/>
      <w:r w:rsidRPr="0018649C">
        <w:rPr>
          <w:rFonts w:ascii="Arial" w:eastAsia="Times New Roman" w:hAnsi="Arial" w:cs="Arial"/>
          <w:i/>
          <w:iCs/>
          <w:color w:val="323225"/>
          <w:sz w:val="24"/>
          <w:szCs w:val="24"/>
        </w:rPr>
        <w:t>Artykuł 48</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Domniemanie niewinności i prawo do obrony</w:t>
      </w:r>
    </w:p>
    <w:p w14:paraId="6F218E3D" w14:textId="77777777" w:rsidR="00E829E8" w:rsidRPr="0018649C" w:rsidRDefault="000D6C8E" w:rsidP="0018649C">
      <w:pPr>
        <w:pStyle w:val="Akapitzlist"/>
        <w:numPr>
          <w:ilvl w:val="0"/>
          <w:numId w:val="20"/>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Każdego oskarżonego uważa się za niewinnego, dopóki jego wina nie zostanie stwierdzona zgodnie z prawem.</w:t>
      </w:r>
    </w:p>
    <w:p w14:paraId="7F265CBE" w14:textId="4122CD0F" w:rsidR="000D6C8E" w:rsidRPr="0018649C" w:rsidRDefault="000D6C8E" w:rsidP="0018649C">
      <w:pPr>
        <w:pStyle w:val="Akapitzlist"/>
        <w:numPr>
          <w:ilvl w:val="0"/>
          <w:numId w:val="20"/>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Każdemu oskarżonemu gwarantuje się poszanowanie prawa do obrony.</w:t>
      </w:r>
    </w:p>
    <w:p w14:paraId="7DC0D809" w14:textId="297897E3" w:rsidR="000D6C8E" w:rsidRPr="0018649C" w:rsidRDefault="000D6C8E" w:rsidP="0018649C">
      <w:pPr>
        <w:spacing w:before="0" w:after="60" w:line="240" w:lineRule="auto"/>
        <w:rPr>
          <w:rFonts w:ascii="Arial" w:eastAsia="Times New Roman" w:hAnsi="Arial" w:cs="Arial"/>
          <w:color w:val="323225"/>
          <w:sz w:val="24"/>
          <w:szCs w:val="24"/>
        </w:rPr>
      </w:pPr>
      <w:bookmarkStart w:id="54" w:name="49"/>
      <w:bookmarkEnd w:id="54"/>
      <w:r w:rsidRPr="0018649C">
        <w:rPr>
          <w:rFonts w:ascii="Arial" w:eastAsia="Times New Roman" w:hAnsi="Arial" w:cs="Arial"/>
          <w:i/>
          <w:iCs/>
          <w:color w:val="323225"/>
          <w:sz w:val="24"/>
          <w:szCs w:val="24"/>
        </w:rPr>
        <w:t>Artykuł 49</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Zasady legalności oraz proporcjonalności kar do czynów zabronionych pod groźbą kary</w:t>
      </w:r>
    </w:p>
    <w:p w14:paraId="4E7E3691" w14:textId="77777777" w:rsidR="00E829E8" w:rsidRPr="0018649C" w:rsidRDefault="000D6C8E" w:rsidP="0018649C">
      <w:pPr>
        <w:pStyle w:val="Akapitzlist"/>
        <w:numPr>
          <w:ilvl w:val="0"/>
          <w:numId w:val="2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Pr="0018649C" w:rsidRDefault="000D6C8E" w:rsidP="0018649C">
      <w:pPr>
        <w:pStyle w:val="Akapitzlist"/>
        <w:numPr>
          <w:ilvl w:val="0"/>
          <w:numId w:val="2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lastRenderedPageBreak/>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18649C" w:rsidRDefault="000D6C8E" w:rsidP="0018649C">
      <w:pPr>
        <w:pStyle w:val="Akapitzlist"/>
        <w:numPr>
          <w:ilvl w:val="0"/>
          <w:numId w:val="21"/>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Kary nie mogą być nieproporcjonalnie surowe w stosunku do czynu zabronionego pod groźbą kary.</w:t>
      </w:r>
    </w:p>
    <w:p w14:paraId="53646C9A" w14:textId="1E916B4C" w:rsidR="000D6C8E" w:rsidRPr="0018649C" w:rsidRDefault="000D6C8E" w:rsidP="0018649C">
      <w:pPr>
        <w:spacing w:before="0" w:after="60" w:line="240" w:lineRule="auto"/>
        <w:rPr>
          <w:rFonts w:ascii="Arial" w:eastAsia="Times New Roman" w:hAnsi="Arial" w:cs="Arial"/>
          <w:color w:val="323225"/>
          <w:sz w:val="24"/>
          <w:szCs w:val="24"/>
        </w:rPr>
      </w:pPr>
      <w:bookmarkStart w:id="55" w:name="50"/>
      <w:bookmarkEnd w:id="55"/>
      <w:r w:rsidRPr="0018649C">
        <w:rPr>
          <w:rFonts w:ascii="Arial" w:eastAsia="Times New Roman" w:hAnsi="Arial" w:cs="Arial"/>
          <w:i/>
          <w:iCs/>
          <w:color w:val="323225"/>
          <w:sz w:val="24"/>
          <w:szCs w:val="24"/>
        </w:rPr>
        <w:t>Artykuł 50</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Zakaz ponownego sądzenia lub karania w postępowaniu karnym za ten sam czyn zabroniony pod groźbą kary</w:t>
      </w:r>
    </w:p>
    <w:p w14:paraId="4EA72BCF"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 xml:space="preserve">Nikt nie może być ponownie sądzony lub ukarany w postępowaniu karnym za ten sam czyn zabroniony pod groźbą kary, w </w:t>
      </w:r>
      <w:proofErr w:type="gramStart"/>
      <w:r w:rsidRPr="0018649C">
        <w:rPr>
          <w:rFonts w:ascii="Arial" w:eastAsia="Times New Roman" w:hAnsi="Arial" w:cs="Arial"/>
          <w:color w:val="323225"/>
          <w:sz w:val="24"/>
          <w:szCs w:val="24"/>
        </w:rPr>
        <w:t>odniesieniu</w:t>
      </w:r>
      <w:proofErr w:type="gramEnd"/>
      <w:r w:rsidRPr="0018649C">
        <w:rPr>
          <w:rFonts w:ascii="Arial" w:eastAsia="Times New Roman" w:hAnsi="Arial" w:cs="Arial"/>
          <w:color w:val="323225"/>
          <w:sz w:val="24"/>
          <w:szCs w:val="24"/>
        </w:rPr>
        <w:t xml:space="preserve"> do którego zgodnie z ustawą został już uprzednio uniewinniony lub za który został już uprzednio skazany prawomocnym wyrokiem na terytorium Unii.</w:t>
      </w:r>
    </w:p>
    <w:p w14:paraId="2FF8BBA7" w14:textId="77777777" w:rsidR="00E829E8" w:rsidRPr="0018649C" w:rsidRDefault="00E829E8" w:rsidP="0018649C">
      <w:pPr>
        <w:spacing w:before="0" w:after="60" w:line="240" w:lineRule="auto"/>
        <w:rPr>
          <w:rFonts w:ascii="Arial" w:eastAsia="Times New Roman" w:hAnsi="Arial" w:cs="Arial"/>
          <w:color w:val="323225"/>
          <w:sz w:val="24"/>
          <w:szCs w:val="24"/>
        </w:rPr>
      </w:pPr>
      <w:bookmarkStart w:id="56" w:name="t7"/>
      <w:bookmarkEnd w:id="56"/>
    </w:p>
    <w:p w14:paraId="19CC59C6" w14:textId="77777777" w:rsidR="00DD6CDC" w:rsidRPr="0018649C" w:rsidRDefault="00DD6CDC" w:rsidP="0018649C">
      <w:pPr>
        <w:spacing w:before="0" w:after="60" w:line="240" w:lineRule="auto"/>
        <w:rPr>
          <w:rFonts w:ascii="Arial" w:eastAsia="Times New Roman" w:hAnsi="Arial" w:cs="Arial"/>
          <w:color w:val="323225"/>
          <w:sz w:val="24"/>
          <w:szCs w:val="24"/>
        </w:rPr>
      </w:pPr>
    </w:p>
    <w:p w14:paraId="0A438E99" w14:textId="75174C05" w:rsidR="00E829E8" w:rsidRPr="0018649C" w:rsidRDefault="000D6C8E" w:rsidP="0018649C">
      <w:pPr>
        <w:spacing w:before="0" w:after="60" w:line="240" w:lineRule="auto"/>
        <w:rPr>
          <w:rFonts w:ascii="Arial" w:eastAsia="Times New Roman" w:hAnsi="Arial" w:cs="Arial"/>
          <w:b/>
          <w:bCs/>
          <w:color w:val="323225"/>
          <w:sz w:val="24"/>
          <w:szCs w:val="24"/>
        </w:rPr>
      </w:pPr>
      <w:r w:rsidRPr="0018649C">
        <w:rPr>
          <w:rFonts w:ascii="Arial" w:eastAsia="Times New Roman" w:hAnsi="Arial" w:cs="Arial"/>
          <w:color w:val="323225"/>
          <w:sz w:val="24"/>
          <w:szCs w:val="24"/>
        </w:rPr>
        <w:t>TYTUŁ VII</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POSTANOWIENIA OGÓLNE DOTYCZĄCE WYKŁADNI I STOSOWANIA KARTY</w:t>
      </w:r>
      <w:bookmarkStart w:id="57" w:name="51"/>
      <w:bookmarkEnd w:id="57"/>
    </w:p>
    <w:p w14:paraId="7E487232" w14:textId="70BB64E9"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i/>
          <w:iCs/>
          <w:color w:val="323225"/>
          <w:sz w:val="24"/>
          <w:szCs w:val="24"/>
        </w:rPr>
        <w:t>Artykuł 51</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Zakres zastosowania</w:t>
      </w:r>
    </w:p>
    <w:p w14:paraId="3747EF05" w14:textId="77777777" w:rsidR="00E829E8" w:rsidRPr="0018649C" w:rsidRDefault="000D6C8E" w:rsidP="0018649C">
      <w:pPr>
        <w:pStyle w:val="Akapitzlist"/>
        <w:numPr>
          <w:ilvl w:val="0"/>
          <w:numId w:val="22"/>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18649C" w:rsidRDefault="000D6C8E" w:rsidP="0018649C">
      <w:pPr>
        <w:pStyle w:val="Akapitzlist"/>
        <w:numPr>
          <w:ilvl w:val="0"/>
          <w:numId w:val="22"/>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18649C" w:rsidRDefault="000D6C8E" w:rsidP="0018649C">
      <w:pPr>
        <w:spacing w:before="0" w:after="60" w:line="240" w:lineRule="auto"/>
        <w:rPr>
          <w:rFonts w:ascii="Arial" w:eastAsia="Times New Roman" w:hAnsi="Arial" w:cs="Arial"/>
          <w:color w:val="323225"/>
          <w:sz w:val="24"/>
          <w:szCs w:val="24"/>
        </w:rPr>
      </w:pPr>
      <w:bookmarkStart w:id="58" w:name="52"/>
      <w:bookmarkEnd w:id="58"/>
      <w:r w:rsidRPr="0018649C">
        <w:rPr>
          <w:rFonts w:ascii="Arial" w:eastAsia="Times New Roman" w:hAnsi="Arial" w:cs="Arial"/>
          <w:i/>
          <w:iCs/>
          <w:color w:val="323225"/>
          <w:sz w:val="24"/>
          <w:szCs w:val="24"/>
        </w:rPr>
        <w:t>Artykuł 52</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Zakres i wykładnia praw i zasad</w:t>
      </w:r>
    </w:p>
    <w:p w14:paraId="56B40B15" w14:textId="77777777"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Prawa uznane w niniejszej Karcie, które są przedmiotem postanowień Traktatów, są wykonywane na warunkach i w granicach w nich określonych.</w:t>
      </w:r>
    </w:p>
    <w:p w14:paraId="7D84D477" w14:textId="77777777"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 zakresie, w jakim niniejsza Karta uznaje prawa podstawowe wynikające ze wspólnych tradycji konstytucyjnych Państw Członkowskich, prawa te interpretuje się zgodnie z tymi tradycjami.</w:t>
      </w:r>
    </w:p>
    <w:p w14:paraId="6594A564" w14:textId="77777777"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Ustawodawstwa i praktyki krajowe uwzględnia się w pełni, jak przewiduje to niniejsza Karta</w:t>
      </w:r>
      <w:r w:rsidR="00E829E8" w:rsidRPr="0018649C">
        <w:rPr>
          <w:rFonts w:ascii="Arial" w:eastAsia="Times New Roman" w:hAnsi="Arial" w:cs="Arial"/>
          <w:color w:val="323225"/>
          <w:sz w:val="24"/>
          <w:szCs w:val="24"/>
        </w:rPr>
        <w:t>.</w:t>
      </w:r>
    </w:p>
    <w:p w14:paraId="413401C2" w14:textId="7822EB3E" w:rsidR="000D6C8E" w:rsidRPr="0018649C" w:rsidRDefault="000D6C8E" w:rsidP="0018649C">
      <w:pPr>
        <w:pStyle w:val="Akapitzlist"/>
        <w:numPr>
          <w:ilvl w:val="0"/>
          <w:numId w:val="23"/>
        </w:num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lastRenderedPageBreak/>
        <w:t>Wyjaśnienia sporządzone w celu wskazania wykładni niniejszej Karty są należycie uwzględniane przez sądy Unii i Państw Członkowskich.</w:t>
      </w:r>
    </w:p>
    <w:p w14:paraId="03344E91" w14:textId="4ABB9B69" w:rsidR="000D6C8E" w:rsidRPr="0018649C" w:rsidRDefault="000D6C8E" w:rsidP="0018649C">
      <w:pPr>
        <w:spacing w:before="0" w:after="60" w:line="240" w:lineRule="auto"/>
        <w:rPr>
          <w:rFonts w:ascii="Arial" w:eastAsia="Times New Roman" w:hAnsi="Arial" w:cs="Arial"/>
          <w:color w:val="323225"/>
          <w:sz w:val="24"/>
          <w:szCs w:val="24"/>
        </w:rPr>
      </w:pPr>
      <w:bookmarkStart w:id="59" w:name="53"/>
      <w:bookmarkEnd w:id="59"/>
      <w:r w:rsidRPr="0018649C">
        <w:rPr>
          <w:rFonts w:ascii="Arial" w:eastAsia="Times New Roman" w:hAnsi="Arial" w:cs="Arial"/>
          <w:i/>
          <w:iCs/>
          <w:color w:val="323225"/>
          <w:sz w:val="24"/>
          <w:szCs w:val="24"/>
        </w:rPr>
        <w:t>Artykuł 53</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Poziom ochrony</w:t>
      </w:r>
    </w:p>
    <w:p w14:paraId="08B6B10C"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18649C" w:rsidRDefault="000D6C8E" w:rsidP="0018649C">
      <w:pPr>
        <w:spacing w:before="0" w:after="60" w:line="240" w:lineRule="auto"/>
        <w:rPr>
          <w:rFonts w:ascii="Arial" w:eastAsia="Times New Roman" w:hAnsi="Arial" w:cs="Arial"/>
          <w:color w:val="323225"/>
          <w:sz w:val="24"/>
          <w:szCs w:val="24"/>
        </w:rPr>
      </w:pPr>
      <w:bookmarkStart w:id="60" w:name="54"/>
      <w:bookmarkEnd w:id="60"/>
      <w:r w:rsidRPr="0018649C">
        <w:rPr>
          <w:rFonts w:ascii="Arial" w:eastAsia="Times New Roman" w:hAnsi="Arial" w:cs="Arial"/>
          <w:i/>
          <w:iCs/>
          <w:color w:val="323225"/>
          <w:sz w:val="24"/>
          <w:szCs w:val="24"/>
        </w:rPr>
        <w:t>Artykuł 54</w:t>
      </w:r>
      <w:r w:rsidR="00E829E8" w:rsidRPr="0018649C">
        <w:rPr>
          <w:rFonts w:ascii="Arial" w:eastAsia="Times New Roman" w:hAnsi="Arial" w:cs="Arial"/>
          <w:color w:val="323225"/>
          <w:sz w:val="24"/>
          <w:szCs w:val="24"/>
        </w:rPr>
        <w:t xml:space="preserve"> </w:t>
      </w:r>
      <w:r w:rsidRPr="0018649C">
        <w:rPr>
          <w:rFonts w:ascii="Arial" w:eastAsia="Times New Roman" w:hAnsi="Arial" w:cs="Arial"/>
          <w:b/>
          <w:bCs/>
          <w:color w:val="323225"/>
          <w:sz w:val="24"/>
          <w:szCs w:val="24"/>
        </w:rPr>
        <w:t>Zakaz nadużycia praw</w:t>
      </w:r>
    </w:p>
    <w:p w14:paraId="601AF75E"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w:t>
      </w:r>
      <w:r w:rsidRPr="0018649C">
        <w:rPr>
          <w:rFonts w:ascii="Arial" w:eastAsia="Times New Roman" w:hAnsi="Arial" w:cs="Arial"/>
          <w:color w:val="323225"/>
          <w:sz w:val="24"/>
          <w:szCs w:val="24"/>
        </w:rPr>
        <w:br/>
        <w:t>* *</w:t>
      </w:r>
    </w:p>
    <w:p w14:paraId="1D46B7B1" w14:textId="77777777" w:rsidR="000D6C8E" w:rsidRPr="0018649C" w:rsidRDefault="000D6C8E" w:rsidP="0018649C">
      <w:pPr>
        <w:spacing w:before="0" w:after="60" w:line="240" w:lineRule="auto"/>
        <w:rPr>
          <w:rFonts w:ascii="Arial" w:eastAsia="Times New Roman" w:hAnsi="Arial" w:cs="Arial"/>
          <w:color w:val="323225"/>
          <w:sz w:val="24"/>
          <w:szCs w:val="24"/>
        </w:rPr>
      </w:pPr>
      <w:r w:rsidRPr="0018649C">
        <w:rPr>
          <w:rFonts w:ascii="Arial" w:eastAsia="Times New Roman" w:hAnsi="Arial" w:cs="Arial"/>
          <w:color w:val="323225"/>
          <w:sz w:val="24"/>
          <w:szCs w:val="24"/>
        </w:rPr>
        <w:t>Powyższy tekst przejmuje, z dostosowaniami, Kartę proklamowaną dnia 7 grudnia 2000 r. i zastępuje ją od dnia wejścia w życie Traktatu z Lizbony.</w:t>
      </w:r>
    </w:p>
    <w:p w14:paraId="197BDE29" w14:textId="77777777" w:rsidR="00E84118" w:rsidRPr="0018649C" w:rsidRDefault="00E84118" w:rsidP="0018649C">
      <w:pPr>
        <w:rPr>
          <w:rFonts w:ascii="Arial" w:hAnsi="Arial" w:cs="Arial"/>
          <w:b/>
          <w:color w:val="1F497D"/>
          <w:sz w:val="24"/>
          <w:szCs w:val="24"/>
        </w:rPr>
      </w:pPr>
    </w:p>
    <w:p w14:paraId="444DE5C1" w14:textId="77777777" w:rsidR="00F03A9B" w:rsidRPr="0018649C" w:rsidRDefault="00F03A9B" w:rsidP="0018649C">
      <w:pPr>
        <w:rPr>
          <w:rFonts w:ascii="Arial" w:hAnsi="Arial" w:cs="Arial"/>
          <w:b/>
          <w:color w:val="1F497D"/>
          <w:sz w:val="24"/>
          <w:szCs w:val="24"/>
        </w:rPr>
      </w:pPr>
    </w:p>
    <w:p w14:paraId="09A67C3E" w14:textId="69D4698E" w:rsidR="00B91087" w:rsidRPr="0018649C" w:rsidRDefault="00B91087" w:rsidP="0018649C">
      <w:pPr>
        <w:rPr>
          <w:rFonts w:ascii="Arial" w:hAnsi="Arial" w:cs="Arial"/>
          <w:b/>
          <w:color w:val="1F497D"/>
          <w:sz w:val="24"/>
          <w:szCs w:val="24"/>
        </w:rPr>
      </w:pPr>
      <w:r w:rsidRPr="0018649C">
        <w:rPr>
          <w:rFonts w:ascii="Arial" w:hAnsi="Arial" w:cs="Arial"/>
          <w:b/>
          <w:color w:val="1F497D"/>
          <w:sz w:val="24"/>
          <w:szCs w:val="24"/>
        </w:rPr>
        <w:br w:type="page"/>
      </w:r>
    </w:p>
    <w:p w14:paraId="42A8D329" w14:textId="09C5F075" w:rsidR="00E84118" w:rsidRPr="0018649C" w:rsidRDefault="00F03A9B" w:rsidP="0018649C">
      <w:pPr>
        <w:pStyle w:val="Nagwek1"/>
        <w:rPr>
          <w:rFonts w:ascii="Arial" w:hAnsi="Arial" w:cs="Arial"/>
          <w:sz w:val="24"/>
          <w:szCs w:val="24"/>
        </w:rPr>
      </w:pPr>
      <w:r w:rsidRPr="0018649C">
        <w:rPr>
          <w:rFonts w:ascii="Arial" w:hAnsi="Arial" w:cs="Arial"/>
          <w:sz w:val="24"/>
          <w:szCs w:val="24"/>
        </w:rPr>
        <w:lastRenderedPageBreak/>
        <w:t>Konwencja o Prawach Osób Niepełnosprawnych</w:t>
      </w:r>
    </w:p>
    <w:p w14:paraId="7A12707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18649C">
        <w:rPr>
          <w:rFonts w:ascii="Arial" w:eastAsia="Times New Roman" w:hAnsi="Arial" w:cs="Arial"/>
          <w:color w:val="212529"/>
          <w:sz w:val="24"/>
          <w:szCs w:val="24"/>
        </w:rPr>
        <w:t>2012r.</w:t>
      </w:r>
      <w:proofErr w:type="gramEnd"/>
    </w:p>
    <w:p w14:paraId="30709AFC"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18649C" w:rsidRDefault="00FC5FFE" w:rsidP="0018649C">
      <w:pPr>
        <w:rPr>
          <w:rFonts w:ascii="Arial" w:eastAsia="Times New Roman" w:hAnsi="Arial" w:cs="Arial"/>
          <w:b/>
          <w:bCs/>
          <w:color w:val="212529"/>
          <w:sz w:val="24"/>
          <w:szCs w:val="24"/>
          <w:u w:val="single"/>
        </w:rPr>
      </w:pPr>
      <w:r w:rsidRPr="0018649C">
        <w:rPr>
          <w:rFonts w:ascii="Arial" w:eastAsia="Times New Roman" w:hAnsi="Arial" w:cs="Arial"/>
          <w:b/>
          <w:bCs/>
          <w:color w:val="212529"/>
          <w:sz w:val="24"/>
          <w:szCs w:val="24"/>
          <w:u w:val="single"/>
        </w:rPr>
        <w:t>Biorąc pod uwagę wagę dokumentu i konieczność jej promowania wskazujemy Państwu tekst jednolity</w:t>
      </w:r>
      <w:r w:rsidR="00FA4CEE" w:rsidRPr="0018649C">
        <w:rPr>
          <w:rFonts w:ascii="Arial" w:eastAsia="Times New Roman" w:hAnsi="Arial" w:cs="Arial"/>
          <w:b/>
          <w:bCs/>
          <w:color w:val="212529"/>
          <w:sz w:val="24"/>
          <w:szCs w:val="24"/>
          <w:u w:val="single"/>
        </w:rPr>
        <w:t xml:space="preserve"> do Art. 30 (kolejne artykuły dotyczą procedur dla Państw).</w:t>
      </w:r>
    </w:p>
    <w:p w14:paraId="53339A13" w14:textId="77777777" w:rsidR="008569A8" w:rsidRPr="0018649C" w:rsidRDefault="008569A8" w:rsidP="0018649C">
      <w:pPr>
        <w:rPr>
          <w:rFonts w:ascii="Arial" w:eastAsia="Times New Roman" w:hAnsi="Arial" w:cs="Arial"/>
          <w:b/>
          <w:bCs/>
          <w:color w:val="212529"/>
          <w:sz w:val="24"/>
          <w:szCs w:val="24"/>
        </w:rPr>
      </w:pPr>
      <w:proofErr w:type="spellStart"/>
      <w:r w:rsidRPr="0018649C">
        <w:rPr>
          <w:rFonts w:ascii="Arial" w:eastAsia="Times New Roman" w:hAnsi="Arial" w:cs="Arial"/>
          <w:b/>
          <w:bCs/>
          <w:color w:val="212529"/>
          <w:sz w:val="24"/>
          <w:szCs w:val="24"/>
        </w:rPr>
        <w:t>KoPON</w:t>
      </w:r>
      <w:proofErr w:type="spellEnd"/>
      <w:r w:rsidRPr="0018649C">
        <w:rPr>
          <w:rFonts w:ascii="Arial" w:eastAsia="Times New Roman" w:hAnsi="Arial" w:cs="Arial"/>
          <w:b/>
          <w:bCs/>
          <w:color w:val="212529"/>
          <w:sz w:val="24"/>
          <w:szCs w:val="24"/>
        </w:rPr>
        <w:t xml:space="preserve"> będzie przestrzegana najszerzej poprzez:</w:t>
      </w:r>
    </w:p>
    <w:p w14:paraId="4A0E467A" w14:textId="77777777"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1) </w:t>
      </w:r>
      <w:proofErr w:type="spellStart"/>
      <w:r w:rsidRPr="0018649C">
        <w:rPr>
          <w:rFonts w:ascii="Arial" w:eastAsia="Times New Roman" w:hAnsi="Arial" w:cs="Arial"/>
          <w:b/>
          <w:bCs/>
          <w:color w:val="212529"/>
          <w:sz w:val="24"/>
          <w:szCs w:val="24"/>
        </w:rPr>
        <w:t>powstrzym</w:t>
      </w:r>
      <w:proofErr w:type="spellEnd"/>
      <w:r w:rsidRPr="0018649C">
        <w:rPr>
          <w:rFonts w:ascii="Arial" w:eastAsia="Times New Roman" w:hAnsi="Arial" w:cs="Arial"/>
          <w:b/>
          <w:bCs/>
          <w:color w:val="212529"/>
          <w:sz w:val="24"/>
          <w:szCs w:val="24"/>
        </w:rPr>
        <w:t xml:space="preserve">. się od angażowania się placówki w jakiekolwiek działania lub praktyki, które są niezgodne z konwencją, </w:t>
      </w:r>
    </w:p>
    <w:p w14:paraId="6877D7B3" w14:textId="589AE9F5"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2) podejmowania wszelkich działań w celu wyeliminowania dyskryminacji ze względu na niepełnosprawność przez jakiegokolwiek pracownika placówki, ale także rodzica czy ucznia (wrażliwość na przejawy dyskryminacji, szybka interwencja i edukacja), </w:t>
      </w:r>
    </w:p>
    <w:p w14:paraId="43E26CB6" w14:textId="77777777"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3) zapewnienie dostępności wyposażenia dla ON (szczególna analiza potrzeb i barier dzieci z niepełnosprawnością - także tych bez orzeczeń, przy wyborze zakupów, by mogły z łatwością i radością brać udział w zajęciach), </w:t>
      </w:r>
    </w:p>
    <w:p w14:paraId="13B535C2" w14:textId="1201C06C"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4) popierania szkoleń personelu by mógł rozpoznawać pierwsze symptomy niepełnosprawności i wiedział, jak prowadzić pracę z takimi dzieci.</w:t>
      </w:r>
    </w:p>
    <w:p w14:paraId="29DC223A" w14:textId="77777777" w:rsidR="0061483F" w:rsidRPr="0018649C" w:rsidRDefault="0061483F" w:rsidP="0018649C">
      <w:pPr>
        <w:rPr>
          <w:rFonts w:ascii="Arial" w:eastAsia="Times New Roman" w:hAnsi="Arial" w:cs="Arial"/>
          <w:b/>
          <w:bCs/>
          <w:color w:val="212529"/>
          <w:sz w:val="24"/>
          <w:szCs w:val="24"/>
        </w:rPr>
      </w:pPr>
    </w:p>
    <w:p w14:paraId="7D19E13C" w14:textId="06B859ED"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Ważne jest dla nas stosowanie Art. 7 </w:t>
      </w:r>
      <w:proofErr w:type="spellStart"/>
      <w:r w:rsidRPr="0018649C">
        <w:rPr>
          <w:rFonts w:ascii="Arial" w:eastAsia="Times New Roman" w:hAnsi="Arial" w:cs="Arial"/>
          <w:b/>
          <w:bCs/>
          <w:color w:val="212529"/>
          <w:sz w:val="24"/>
          <w:szCs w:val="24"/>
        </w:rPr>
        <w:t>KoPON</w:t>
      </w:r>
      <w:proofErr w:type="spellEnd"/>
      <w:r w:rsidRPr="0018649C">
        <w:rPr>
          <w:rFonts w:ascii="Arial" w:eastAsia="Times New Roman" w:hAnsi="Arial" w:cs="Arial"/>
          <w:b/>
          <w:bCs/>
          <w:color w:val="212529"/>
          <w:sz w:val="24"/>
          <w:szCs w:val="24"/>
        </w:rPr>
        <w:t>, który staramy się stosować od lat - dzieci z niepełnosprawnością mają prawo swobodnego wyrażania poglądów we wszystkich sprawach ich dotyczących, przyjmując je z należytą uwagą, odpowiednio do wieku i dojrzałości dzieci, na zasadzie równości z innymi dziećmi. Podejmujemy także w każdym roczniku wzmożone działania aktywizacyjne i integracyjne dzieci niepełnosprawnych z grupą, tak poprzez działania z nimi samymi, jak i ich kolegami i koleżankami z grupy, a nierzadko także z rodzicami.</w:t>
      </w:r>
    </w:p>
    <w:p w14:paraId="64E2B6A7" w14:textId="17B9099E" w:rsidR="0061483F" w:rsidRPr="0018649C" w:rsidRDefault="0061483F"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Mając także do czynienia z niepełnosprawnymi rodzicami staramy się wykazywać zrozumieniem, dostosowaniem przestrzennym i wsparciem dla tych osób (ułatwienie dostępu, stosowanie dodatkowych opisów, itp.</w:t>
      </w:r>
    </w:p>
    <w:p w14:paraId="21A7FD80" w14:textId="14E71733" w:rsidR="008569A8" w:rsidRPr="0018649C" w:rsidRDefault="008569A8"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________________________________</w:t>
      </w:r>
    </w:p>
    <w:p w14:paraId="4DC34958" w14:textId="663DCC41" w:rsidR="008569A8" w:rsidRPr="0018649C" w:rsidRDefault="008569A8" w:rsidP="0018649C">
      <w:pPr>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Oświadczamy, że do tej pory</w:t>
      </w:r>
      <w:r w:rsidR="00DD6CDC" w:rsidRPr="0018649C">
        <w:rPr>
          <w:rFonts w:ascii="Arial" w:eastAsia="Times New Roman" w:hAnsi="Arial" w:cs="Arial"/>
          <w:b/>
          <w:bCs/>
          <w:color w:val="212529"/>
          <w:sz w:val="24"/>
          <w:szCs w:val="24"/>
        </w:rPr>
        <w:t xml:space="preserve"> </w:t>
      </w:r>
      <w:r w:rsidR="0061483F" w:rsidRPr="0018649C">
        <w:rPr>
          <w:rFonts w:ascii="Arial" w:eastAsia="Times New Roman" w:hAnsi="Arial" w:cs="Arial"/>
          <w:b/>
          <w:bCs/>
          <w:color w:val="212529"/>
          <w:sz w:val="24"/>
          <w:szCs w:val="24"/>
        </w:rPr>
        <w:t xml:space="preserve">przedszkole </w:t>
      </w:r>
      <w:r w:rsidRPr="0018649C">
        <w:rPr>
          <w:rFonts w:ascii="Arial" w:eastAsia="Times New Roman" w:hAnsi="Arial" w:cs="Arial"/>
          <w:b/>
          <w:bCs/>
          <w:color w:val="212529"/>
          <w:sz w:val="24"/>
          <w:szCs w:val="24"/>
        </w:rPr>
        <w:t xml:space="preserve">i </w:t>
      </w:r>
      <w:proofErr w:type="spellStart"/>
      <w:r w:rsidR="0061483F" w:rsidRPr="0018649C">
        <w:rPr>
          <w:rFonts w:ascii="Arial" w:eastAsia="Times New Roman" w:hAnsi="Arial" w:cs="Arial"/>
          <w:b/>
          <w:bCs/>
          <w:color w:val="212529"/>
          <w:sz w:val="24"/>
          <w:szCs w:val="24"/>
        </w:rPr>
        <w:t>miasto.gmina</w:t>
      </w:r>
      <w:proofErr w:type="spellEnd"/>
      <w:r w:rsidR="00DD6CDC" w:rsidRPr="0018649C">
        <w:rPr>
          <w:rFonts w:ascii="Arial" w:eastAsia="Times New Roman" w:hAnsi="Arial" w:cs="Arial"/>
          <w:b/>
          <w:bCs/>
          <w:color w:val="212529"/>
          <w:sz w:val="24"/>
          <w:szCs w:val="24"/>
        </w:rPr>
        <w:t xml:space="preserve"> </w:t>
      </w:r>
      <w:r w:rsidRPr="0018649C">
        <w:rPr>
          <w:rFonts w:ascii="Arial" w:eastAsia="Times New Roman" w:hAnsi="Arial" w:cs="Arial"/>
          <w:b/>
          <w:bCs/>
          <w:color w:val="212529"/>
          <w:sz w:val="24"/>
          <w:szCs w:val="24"/>
        </w:rPr>
        <w:t xml:space="preserve">nie podjęły jakichkolwiek działań dyskryminujących / uchwał, sprzecznych z zasadami, o których mowa w art. 9 ust. 3 rozporządzenia nr 2021/1060, nie opublikowane zostały wyroki sądu ani wyniki kontroli świadczące o prowadzeniu takich działań, nie rozpatrzono pozytywnie skarg </w:t>
      </w:r>
      <w:r w:rsidRPr="0018649C">
        <w:rPr>
          <w:rFonts w:ascii="Arial" w:eastAsia="Times New Roman" w:hAnsi="Arial" w:cs="Arial"/>
          <w:b/>
          <w:bCs/>
          <w:color w:val="212529"/>
          <w:sz w:val="24"/>
          <w:szCs w:val="24"/>
        </w:rPr>
        <w:lastRenderedPageBreak/>
        <w:t>na wnioskodawcę w związku z prowadzeniem działań dyskryminujących oraz nie podano do publicznej wiadomości niezgodności działań wnioskodawcy z zasadami niedyskryminacji.</w:t>
      </w:r>
    </w:p>
    <w:p w14:paraId="66BFB199" w14:textId="77777777" w:rsidR="00FC5FFE" w:rsidRPr="0018649C" w:rsidRDefault="00FC5FFE" w:rsidP="0018649C">
      <w:pPr>
        <w:spacing w:before="0" w:after="60" w:line="240" w:lineRule="auto"/>
        <w:rPr>
          <w:rFonts w:ascii="Arial" w:eastAsia="Times New Roman" w:hAnsi="Arial" w:cs="Arial"/>
          <w:b/>
          <w:bCs/>
          <w:color w:val="212529"/>
          <w:sz w:val="24"/>
          <w:szCs w:val="24"/>
        </w:rPr>
      </w:pPr>
    </w:p>
    <w:p w14:paraId="6AF679A8" w14:textId="293092FB"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Tekst </w:t>
      </w:r>
      <w:r w:rsidR="008569A8" w:rsidRPr="0018649C">
        <w:rPr>
          <w:rFonts w:ascii="Arial" w:eastAsia="Times New Roman" w:hAnsi="Arial" w:cs="Arial"/>
          <w:color w:val="212529"/>
          <w:sz w:val="24"/>
          <w:szCs w:val="24"/>
        </w:rPr>
        <w:t xml:space="preserve">jednolity </w:t>
      </w:r>
      <w:r w:rsidRPr="0018649C">
        <w:rPr>
          <w:rFonts w:ascii="Arial" w:eastAsia="Times New Roman" w:hAnsi="Arial" w:cs="Arial"/>
          <w:color w:val="212529"/>
          <w:sz w:val="24"/>
          <w:szCs w:val="24"/>
        </w:rPr>
        <w:t>Konwencji opublikowany został w Dz. U. z dnia 25 października 2012 r., poz. 1169.</w:t>
      </w:r>
    </w:p>
    <w:p w14:paraId="47703CBE" w14:textId="77777777" w:rsidR="00DD6CDC" w:rsidRPr="0018649C" w:rsidRDefault="00DD6CDC" w:rsidP="0018649C">
      <w:pPr>
        <w:spacing w:before="0" w:after="60" w:line="240" w:lineRule="auto"/>
        <w:outlineLvl w:val="3"/>
        <w:rPr>
          <w:rFonts w:ascii="Arial" w:eastAsia="Times New Roman" w:hAnsi="Arial" w:cs="Arial"/>
          <w:color w:val="004167"/>
          <w:sz w:val="24"/>
          <w:szCs w:val="24"/>
        </w:rPr>
      </w:pPr>
    </w:p>
    <w:p w14:paraId="57604450" w14:textId="0B5498A2" w:rsidR="00F03A9B" w:rsidRPr="0018649C" w:rsidRDefault="00F03A9B" w:rsidP="0018649C">
      <w:pPr>
        <w:spacing w:before="0" w:after="60" w:line="240" w:lineRule="auto"/>
        <w:outlineLvl w:val="3"/>
        <w:rPr>
          <w:rFonts w:ascii="Arial" w:eastAsia="Times New Roman" w:hAnsi="Arial" w:cs="Arial"/>
          <w:color w:val="004167"/>
          <w:sz w:val="24"/>
          <w:szCs w:val="24"/>
        </w:rPr>
      </w:pPr>
      <w:r w:rsidRPr="0018649C">
        <w:rPr>
          <w:rFonts w:ascii="Arial" w:eastAsia="Times New Roman" w:hAnsi="Arial" w:cs="Arial"/>
          <w:color w:val="004167"/>
          <w:sz w:val="24"/>
          <w:szCs w:val="24"/>
        </w:rPr>
        <w:t>Preambuła</w:t>
      </w:r>
    </w:p>
    <w:p w14:paraId="232985BC"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niniejszej konwencji,</w:t>
      </w:r>
    </w:p>
    <w:p w14:paraId="0AFC3A8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(g) podkreślając znaczenie włączania kwestii niepełnosprawności do odpowiednich strategii zrównoważonego </w:t>
      </w:r>
      <w:proofErr w:type="gramStart"/>
      <w:r w:rsidRPr="0018649C">
        <w:rPr>
          <w:rFonts w:ascii="Arial" w:eastAsia="Times New Roman" w:hAnsi="Arial" w:cs="Arial"/>
          <w:color w:val="212529"/>
          <w:sz w:val="24"/>
          <w:szCs w:val="24"/>
        </w:rPr>
        <w:t>rozwoju,</w:t>
      </w:r>
      <w:proofErr w:type="gramEnd"/>
      <w:r w:rsidRPr="0018649C">
        <w:rPr>
          <w:rFonts w:ascii="Arial" w:eastAsia="Times New Roman" w:hAnsi="Arial" w:cs="Arial"/>
          <w:color w:val="212529"/>
          <w:sz w:val="24"/>
          <w:szCs w:val="24"/>
        </w:rPr>
        <w:t xml:space="preserve"> jako ich integralnej części,</w:t>
      </w:r>
    </w:p>
    <w:p w14:paraId="4AA317B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(h) uznając także, że dyskryminacja kogokolwiek ze względu na niepełnosprawność jest pogwałceniem przyrodzonej godności i wartości osoby ludzkiej,</w:t>
      </w:r>
    </w:p>
    <w:p w14:paraId="6DD2128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(i) uznając również różnorodność osób niepełnosprawnych,</w:t>
      </w:r>
    </w:p>
    <w:p w14:paraId="2F1DF50D"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(j) uznając potrzebę popierania i ochrony praw człowieka wszystkich osób niepełnosprawnych, w tym osób wymagających bardziej intensywnego wsparcia,</w:t>
      </w:r>
    </w:p>
    <w:p w14:paraId="2B4EC12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(l) uznając znaczenie współpracy międzynarodowej na rzecz poprawy warunków życia osób niepełnosprawnych w każdym kraju, szczególnie w krajach rozwijających się,</w:t>
      </w:r>
    </w:p>
    <w:p w14:paraId="313E9916"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(o) zważywszy, że osoby niepełnosprawne powinny mieć możliwość aktywnego udziału w procesie podejmowania decyzji w zakresie polityki i programów, w tym dotyczących ich bezpośrednio,</w:t>
      </w:r>
    </w:p>
    <w:p w14:paraId="5E136A0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(s) podkreślając potrzebę uwzględniania perspektywy płci we wszystkich wysiłkach na rzecz popierania pełnego korzystania z praw człowieka i podstawowych wolności przez osoby niepełnosprawne,</w:t>
      </w:r>
    </w:p>
    <w:p w14:paraId="42DE898C"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(w) biorąc pod uwagę, że jednostka, mająca obowiązki w stosunku do innych osób i w stosunku do </w:t>
      </w:r>
      <w:proofErr w:type="gramStart"/>
      <w:r w:rsidRPr="0018649C">
        <w:rPr>
          <w:rFonts w:ascii="Arial" w:eastAsia="Times New Roman" w:hAnsi="Arial" w:cs="Arial"/>
          <w:color w:val="212529"/>
          <w:sz w:val="24"/>
          <w:szCs w:val="24"/>
        </w:rPr>
        <w:t>społeczeństwa</w:t>
      </w:r>
      <w:proofErr w:type="gramEnd"/>
      <w:r w:rsidRPr="0018649C">
        <w:rPr>
          <w:rFonts w:ascii="Arial" w:eastAsia="Times New Roman" w:hAnsi="Arial" w:cs="Arial"/>
          <w:color w:val="212529"/>
          <w:sz w:val="24"/>
          <w:szCs w:val="24"/>
        </w:rPr>
        <w:t xml:space="preserve"> do którego należy, jest zobowiązana dążyć do popierania i przestrzegania praw uznanych w Międzynarodowej Karcie Praw Człowieka,</w:t>
      </w:r>
    </w:p>
    <w:p w14:paraId="54C50D2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Pr="0018649C" w:rsidRDefault="00F03A9B" w:rsidP="0018649C">
      <w:pPr>
        <w:spacing w:before="0" w:after="60" w:line="240" w:lineRule="auto"/>
        <w:outlineLvl w:val="2"/>
        <w:rPr>
          <w:rFonts w:ascii="Arial" w:eastAsia="Times New Roman" w:hAnsi="Arial" w:cs="Arial"/>
          <w:color w:val="004167"/>
          <w:sz w:val="24"/>
          <w:szCs w:val="24"/>
        </w:rPr>
      </w:pPr>
    </w:p>
    <w:p w14:paraId="0823309B" w14:textId="2A1EB4D3"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 Cel</w:t>
      </w:r>
    </w:p>
    <w:p w14:paraId="7C2E85E7" w14:textId="1C4ADAB2"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1FD3DDF7" w14:textId="37D72036"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 Definicje</w:t>
      </w:r>
    </w:p>
    <w:p w14:paraId="5D76BD7C" w14:textId="77777777" w:rsidR="00C27003"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W rozumieniu niniejszej konwencji: </w:t>
      </w:r>
    </w:p>
    <w:p w14:paraId="2EF62E09" w14:textId="77777777" w:rsidR="00C27003"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b/>
          <w:bCs/>
          <w:color w:val="212529"/>
          <w:sz w:val="24"/>
          <w:szCs w:val="24"/>
        </w:rPr>
        <w:t>"Komunikacja"</w:t>
      </w:r>
      <w:r w:rsidRPr="0018649C">
        <w:rPr>
          <w:rFonts w:ascii="Arial" w:eastAsia="Times New Roman" w:hAnsi="Arial" w:cs="Arial"/>
          <w:color w:val="212529"/>
          <w:sz w:val="24"/>
          <w:szCs w:val="24"/>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b/>
          <w:bCs/>
          <w:color w:val="212529"/>
          <w:sz w:val="24"/>
          <w:szCs w:val="24"/>
        </w:rPr>
        <w:t>"Język"</w:t>
      </w:r>
      <w:r w:rsidRPr="0018649C">
        <w:rPr>
          <w:rFonts w:ascii="Arial" w:eastAsia="Times New Roman" w:hAnsi="Arial" w:cs="Arial"/>
          <w:color w:val="212529"/>
          <w:sz w:val="24"/>
          <w:szCs w:val="24"/>
        </w:rPr>
        <w:t xml:space="preserve"> obejmuje język mówiony i język migowy oraz inne formy przekazu niewerbalnego. </w:t>
      </w:r>
    </w:p>
    <w:p w14:paraId="24ED0BFD" w14:textId="77777777" w:rsidR="00C27003"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b/>
          <w:bCs/>
          <w:color w:val="212529"/>
          <w:sz w:val="24"/>
          <w:szCs w:val="24"/>
        </w:rPr>
        <w:t>"Dyskryminacja ze względu na niepełnosprawność"</w:t>
      </w:r>
      <w:r w:rsidRPr="0018649C">
        <w:rPr>
          <w:rFonts w:ascii="Arial" w:eastAsia="Times New Roman" w:hAnsi="Arial" w:cs="Arial"/>
          <w:color w:val="212529"/>
          <w:sz w:val="24"/>
          <w:szCs w:val="24"/>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b/>
          <w:bCs/>
          <w:color w:val="212529"/>
          <w:sz w:val="24"/>
          <w:szCs w:val="24"/>
        </w:rPr>
        <w:t>"Racjonalne usprawnienie"</w:t>
      </w:r>
      <w:r w:rsidRPr="0018649C">
        <w:rPr>
          <w:rFonts w:ascii="Arial" w:eastAsia="Times New Roman" w:hAnsi="Arial" w:cs="Arial"/>
          <w:color w:val="212529"/>
          <w:sz w:val="24"/>
          <w:szCs w:val="24"/>
        </w:rPr>
        <w:t xml:space="preserve"> oznacza konieczne i odpowiednie zmiany i dostosowania, nie nakładające nieproporcjonalnego lub nadmiernego obciążenia, jeśli jest to potrzebne w konkretnym przypadku, w celu zapewnienia osobom</w:t>
      </w:r>
      <w:r w:rsidR="00C27003" w:rsidRPr="0018649C">
        <w:rPr>
          <w:rFonts w:ascii="Arial" w:eastAsia="Times New Roman" w:hAnsi="Arial" w:cs="Arial"/>
          <w:color w:val="212529"/>
          <w:sz w:val="24"/>
          <w:szCs w:val="24"/>
        </w:rPr>
        <w:t xml:space="preserve"> </w:t>
      </w:r>
      <w:r w:rsidRPr="0018649C">
        <w:rPr>
          <w:rFonts w:ascii="Arial" w:eastAsia="Times New Roman" w:hAnsi="Arial" w:cs="Arial"/>
          <w:color w:val="212529"/>
          <w:sz w:val="24"/>
          <w:szCs w:val="24"/>
        </w:rPr>
        <w:t xml:space="preserve">niepełnosprawnym możliwości korzystania z wszelkich praw człowieka i podstawowych wolności oraz ich wykonywania na zasadzie równości z innymi osobami. </w:t>
      </w:r>
    </w:p>
    <w:p w14:paraId="1DF7078D" w14:textId="5A7E2D89"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b/>
          <w:bCs/>
          <w:color w:val="212529"/>
          <w:sz w:val="24"/>
          <w:szCs w:val="24"/>
        </w:rPr>
        <w:t>"Uniwersalne projektowanie"</w:t>
      </w:r>
      <w:r w:rsidRPr="0018649C">
        <w:rPr>
          <w:rFonts w:ascii="Arial" w:eastAsia="Times New Roman" w:hAnsi="Arial" w:cs="Arial"/>
          <w:color w:val="212529"/>
          <w:sz w:val="24"/>
          <w:szCs w:val="24"/>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28E97641" w14:textId="185B636E"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3 Zasady ogólne</w:t>
      </w:r>
    </w:p>
    <w:p w14:paraId="1F6A60C6"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Niniejsza konwencja opiera się na następujących zasadach:</w:t>
      </w:r>
    </w:p>
    <w:p w14:paraId="4F0F5881" w14:textId="341CC118"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poszanowanie przyrodzonej godności, autonomii osoby, w tym swobody dokonywania wyborów, a także poszanowanie niezależności osoby,</w:t>
      </w:r>
    </w:p>
    <w:p w14:paraId="1AC33F22" w14:textId="71838240"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niedyskryminacja,</w:t>
      </w:r>
    </w:p>
    <w:p w14:paraId="4F59AEE7" w14:textId="79884097"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pełny i skuteczny udział w społeczeństwie i integracja społeczna,</w:t>
      </w:r>
    </w:p>
    <w:p w14:paraId="3E97AC8F" w14:textId="09525158"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poszanowanie odmienności i akceptacja osób niepełnosprawnych, będących częścią ludzkiej różnorodności oraz ludzkości,</w:t>
      </w:r>
    </w:p>
    <w:p w14:paraId="5BC3BF37" w14:textId="77D52FC2"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lastRenderedPageBreak/>
        <w:t>równość szans,</w:t>
      </w:r>
    </w:p>
    <w:p w14:paraId="7F8B95F1" w14:textId="4538E531"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dostępność,</w:t>
      </w:r>
    </w:p>
    <w:p w14:paraId="29042D26" w14:textId="5C37D2C8"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równość mężczyzn i kobiet,</w:t>
      </w:r>
    </w:p>
    <w:p w14:paraId="2044C22E" w14:textId="7BF3FCF5" w:rsidR="00F03A9B" w:rsidRPr="0018649C" w:rsidRDefault="00F03A9B" w:rsidP="0018649C">
      <w:pPr>
        <w:pStyle w:val="Akapitzlist"/>
        <w:numPr>
          <w:ilvl w:val="1"/>
          <w:numId w:val="24"/>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poszanowanie rozwijających się zdolności niepełnosprawnych dzieci oraz poszanowanie prawa dzieci niepełnosprawnych do zachowania tożsamości.</w:t>
      </w:r>
    </w:p>
    <w:p w14:paraId="389487EB"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08DA1B1B" w14:textId="3DCE90C4"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4 Obowiązki ogólne</w:t>
      </w:r>
    </w:p>
    <w:p w14:paraId="324E9DB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przyjęcia wszelkich odpowiednich środków ustawodawczych, administracyjnych i innych w celu wdrożenia praw uznanych w niniejszej konwencji,</w:t>
      </w:r>
    </w:p>
    <w:p w14:paraId="26AE5EAB" w14:textId="4E2908B0"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uwzględniania wymogu ochrony i popierania praw człowieka w odniesieniu do osób niepełnosprawnych w każdej polityce i każdym programie działania,</w:t>
      </w:r>
    </w:p>
    <w:p w14:paraId="68C3254E" w14:textId="040688DF"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18649C" w:rsidRDefault="00F03A9B" w:rsidP="0018649C">
      <w:pPr>
        <w:pStyle w:val="Akapitzlist"/>
        <w:numPr>
          <w:ilvl w:val="0"/>
          <w:numId w:val="2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2. W odniesieniu do praw gospodarczych, społecznych i kulturalnych, każde z Państw Stron zobowiązuje się podjąć kroki, wykorzystując maksymalnie dostępne mu środki </w:t>
      </w:r>
      <w:proofErr w:type="gramStart"/>
      <w:r w:rsidRPr="0018649C">
        <w:rPr>
          <w:rFonts w:ascii="Arial" w:eastAsia="Times New Roman" w:hAnsi="Arial" w:cs="Arial"/>
          <w:color w:val="212529"/>
          <w:sz w:val="24"/>
          <w:szCs w:val="24"/>
        </w:rPr>
        <w:t>i,</w:t>
      </w:r>
      <w:proofErr w:type="gramEnd"/>
      <w:r w:rsidRPr="0018649C">
        <w:rPr>
          <w:rFonts w:ascii="Arial" w:eastAsia="Times New Roman" w:hAnsi="Arial" w:cs="Arial"/>
          <w:color w:val="212529"/>
          <w:sz w:val="24"/>
          <w:szCs w:val="24"/>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3. Przy tworzeniu i wdrażaniu ustawodawstwa i polityki celem wprowadzenia w życie niniejszej konwencji, a także w toku podejmowania decyzji w zakresie spraw związanych z </w:t>
      </w:r>
      <w:r w:rsidRPr="0018649C">
        <w:rPr>
          <w:rFonts w:ascii="Arial" w:eastAsia="Times New Roman" w:hAnsi="Arial" w:cs="Arial"/>
          <w:color w:val="212529"/>
          <w:sz w:val="24"/>
          <w:szCs w:val="24"/>
        </w:rPr>
        <w:lastRenderedPageBreak/>
        <w:t>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5. Postanowienia niniejszej konwencji rozciągają się na wszystkie części państw federalnych, bez jakichkolwiek ograniczeń lub wyjątków.</w:t>
      </w:r>
    </w:p>
    <w:p w14:paraId="2DC26D39" w14:textId="77777777" w:rsidR="00C27003" w:rsidRPr="0018649C" w:rsidRDefault="00C27003" w:rsidP="0018649C">
      <w:pPr>
        <w:spacing w:before="0" w:after="60" w:line="240" w:lineRule="auto"/>
        <w:outlineLvl w:val="2"/>
        <w:rPr>
          <w:rFonts w:ascii="Arial" w:eastAsia="Times New Roman" w:hAnsi="Arial" w:cs="Arial"/>
          <w:b/>
          <w:bCs/>
          <w:color w:val="004167"/>
          <w:sz w:val="24"/>
          <w:szCs w:val="24"/>
        </w:rPr>
      </w:pPr>
    </w:p>
    <w:p w14:paraId="5268828A" w14:textId="00E6B535"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5 Równość i niedyskryminacja</w:t>
      </w:r>
    </w:p>
    <w:p w14:paraId="0E64BF9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3. W celu popierania równości i likwidacji dyskryminacji, Państwa Strony podejmą wszelkie odpowiednie kroki celem zapewnienia racjonalnych usprawnień.</w:t>
      </w:r>
    </w:p>
    <w:p w14:paraId="786086F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2A26EE2D" w14:textId="16E4FBAD"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6 Niepełnosprawne kobiety</w:t>
      </w:r>
    </w:p>
    <w:p w14:paraId="328C079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1. Państwa Strony uznają, że niepełnosprawne kobiety i dziewczęta są narażone na wieloaspektową dyskryminację </w:t>
      </w:r>
      <w:proofErr w:type="gramStart"/>
      <w:r w:rsidRPr="0018649C">
        <w:rPr>
          <w:rFonts w:ascii="Arial" w:eastAsia="Times New Roman" w:hAnsi="Arial" w:cs="Arial"/>
          <w:color w:val="212529"/>
          <w:sz w:val="24"/>
          <w:szCs w:val="24"/>
        </w:rPr>
        <w:t>i,</w:t>
      </w:r>
      <w:proofErr w:type="gramEnd"/>
      <w:r w:rsidRPr="0018649C">
        <w:rPr>
          <w:rFonts w:ascii="Arial" w:eastAsia="Times New Roman" w:hAnsi="Arial" w:cs="Arial"/>
          <w:color w:val="212529"/>
          <w:sz w:val="24"/>
          <w:szCs w:val="24"/>
        </w:rPr>
        <w:t xml:space="preserve"> w związku z tym, podejmą środki w celu zapewnienia pełnego i równego korzystania przez nie ze wszystkich praw człowieka i podstawowych wolności.</w:t>
      </w:r>
    </w:p>
    <w:p w14:paraId="410C247E"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09E0BA30" w14:textId="031CE0AF"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7 Niepełnosprawne dzieci</w:t>
      </w:r>
    </w:p>
    <w:p w14:paraId="0D5370B3"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2. We wszystkich działaniach dotyczących dzieci niepełnosprawnych należy przede wszystkim kierować się najlepszym interesem dziecka.</w:t>
      </w:r>
    </w:p>
    <w:p w14:paraId="74E957AC"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3. Państwa Strony zapewnią niepełnosprawnym dzieciom prawo swobodnego wyrażania poglądów we wszystkich sprawach ich dotyczących, przyjmując je z należytą uwagą, odpowiednio do wieku i dojrzałości dzieci, na zasadzie równości z </w:t>
      </w:r>
      <w:r w:rsidRPr="0018649C">
        <w:rPr>
          <w:rFonts w:ascii="Arial" w:eastAsia="Times New Roman" w:hAnsi="Arial" w:cs="Arial"/>
          <w:b/>
          <w:bCs/>
          <w:color w:val="212529"/>
          <w:sz w:val="24"/>
          <w:szCs w:val="24"/>
        </w:rPr>
        <w:lastRenderedPageBreak/>
        <w:t>innymi dziećmi oraz zapewnią dzieciom pomoc w wykonywaniu tego prawa, odpowiednio do ich niepełnosprawności i wieku.</w:t>
      </w:r>
    </w:p>
    <w:p w14:paraId="394D660A"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36D55D57" w14:textId="1F5920D6"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8 Podnoszenie świadomości</w:t>
      </w:r>
    </w:p>
    <w:p w14:paraId="326AB63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zobowiązują się podjąć natychmiastowe, skuteczne i odpowiednie działania w celu:</w:t>
      </w:r>
    </w:p>
    <w:p w14:paraId="42DC1246" w14:textId="4ED7B485" w:rsidR="00F03A9B" w:rsidRPr="0018649C" w:rsidRDefault="00F03A9B" w:rsidP="0018649C">
      <w:pPr>
        <w:pStyle w:val="Akapitzlist"/>
        <w:numPr>
          <w:ilvl w:val="0"/>
          <w:numId w:val="26"/>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18649C" w:rsidRDefault="00F03A9B" w:rsidP="0018649C">
      <w:pPr>
        <w:pStyle w:val="Akapitzlist"/>
        <w:numPr>
          <w:ilvl w:val="0"/>
          <w:numId w:val="26"/>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zwalczania stereotypów, uprzedzeń i szkodliwych praktyk wobec osób niepełnosprawnych, w tym związanych z płcią i wiekiem, we wszystkich dziedzinach życia,</w:t>
      </w:r>
    </w:p>
    <w:p w14:paraId="4FB26430" w14:textId="18FC92F8" w:rsidR="00F03A9B" w:rsidRPr="0018649C" w:rsidRDefault="00F03A9B" w:rsidP="0018649C">
      <w:pPr>
        <w:pStyle w:val="Akapitzlist"/>
        <w:numPr>
          <w:ilvl w:val="0"/>
          <w:numId w:val="26"/>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promowania wiedzy o zdolnościach i wkładzie osób niepełnosprawnych.</w:t>
      </w:r>
    </w:p>
    <w:p w14:paraId="09BA53BE"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Do działań podejmowanych w tym celu należy:</w:t>
      </w:r>
    </w:p>
    <w:p w14:paraId="4C2B4C61" w14:textId="05A11A37" w:rsidR="00F03A9B" w:rsidRPr="0018649C" w:rsidRDefault="00F03A9B" w:rsidP="0018649C">
      <w:pPr>
        <w:pStyle w:val="Akapitzlist"/>
        <w:numPr>
          <w:ilvl w:val="0"/>
          <w:numId w:val="27"/>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inicjowanie i prowadzenie skutecznych kampanii nastawionych na podnoszenie poziomu świadomości społecznej, aby:</w:t>
      </w:r>
    </w:p>
    <w:p w14:paraId="341E1375" w14:textId="6742B521" w:rsidR="00F03A9B" w:rsidRPr="0018649C" w:rsidRDefault="00F03A9B" w:rsidP="0018649C">
      <w:pPr>
        <w:pStyle w:val="Akapitzlist"/>
        <w:numPr>
          <w:ilvl w:val="1"/>
          <w:numId w:val="28"/>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rozwijać wrażliwość na prawa osób niepełnosprawnych,</w:t>
      </w:r>
    </w:p>
    <w:p w14:paraId="00DD50C4" w14:textId="4A2E3E56" w:rsidR="00F03A9B" w:rsidRPr="0018649C" w:rsidRDefault="00F03A9B" w:rsidP="0018649C">
      <w:pPr>
        <w:pStyle w:val="Akapitzlist"/>
        <w:numPr>
          <w:ilvl w:val="1"/>
          <w:numId w:val="28"/>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popierać pozytywne postrzeganie i większą świadomość społeczną dotyczącą osób niepełnosprawnych,</w:t>
      </w:r>
    </w:p>
    <w:p w14:paraId="457019D6" w14:textId="0FD5C8DF" w:rsidR="00F03A9B" w:rsidRPr="0018649C" w:rsidRDefault="00F03A9B" w:rsidP="0018649C">
      <w:pPr>
        <w:pStyle w:val="Akapitzlist"/>
        <w:numPr>
          <w:ilvl w:val="1"/>
          <w:numId w:val="28"/>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popierać uznawanie umiejętności, zasług i zdolności osób niepełnosprawnych oraz ich wkładu w miejscu pracy i na rynku pracy,</w:t>
      </w:r>
    </w:p>
    <w:p w14:paraId="789C0E24" w14:textId="5ED9691F" w:rsidR="00F03A9B" w:rsidRPr="0018649C" w:rsidRDefault="00F03A9B" w:rsidP="0018649C">
      <w:pPr>
        <w:pStyle w:val="Akapitzlist"/>
        <w:numPr>
          <w:ilvl w:val="0"/>
          <w:numId w:val="27"/>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rozwijanie, na wszystkich szczeblach systemu edukacji, z uwzględnieniem wszystkich dzieci od najwcześniejszych lat, postawy poszanowania praw osób niepełnosprawnych,</w:t>
      </w:r>
    </w:p>
    <w:p w14:paraId="15D779DC" w14:textId="0069380E" w:rsidR="00F03A9B" w:rsidRPr="0018649C" w:rsidRDefault="00F03A9B" w:rsidP="0018649C">
      <w:pPr>
        <w:pStyle w:val="Akapitzlist"/>
        <w:numPr>
          <w:ilvl w:val="0"/>
          <w:numId w:val="27"/>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zachęcanie wszystkich środków masowego przekazu do przedstawiania wizerunku osób niepełnosprawnych w sposób zgodny z celem niniejszej konwencji,</w:t>
      </w:r>
    </w:p>
    <w:p w14:paraId="090B1784" w14:textId="7A9F1DEA" w:rsidR="00C27003" w:rsidRPr="0018649C" w:rsidRDefault="00F03A9B" w:rsidP="0018649C">
      <w:pPr>
        <w:pStyle w:val="Akapitzlist"/>
        <w:numPr>
          <w:ilvl w:val="0"/>
          <w:numId w:val="27"/>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popieranie programów podnoszenia świadomości w sprawach dotyczących osób niepełnosprawnych i praw osób niepełnosprawnych.</w:t>
      </w:r>
    </w:p>
    <w:p w14:paraId="6BB61126"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4586A47C" w14:textId="352F1E9C"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9 Dostępność</w:t>
      </w:r>
    </w:p>
    <w:p w14:paraId="5960F027"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18649C" w:rsidRDefault="00F03A9B" w:rsidP="0018649C">
      <w:pPr>
        <w:pStyle w:val="Akapitzlist"/>
        <w:numPr>
          <w:ilvl w:val="0"/>
          <w:numId w:val="2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budynków, dróg, transportu oraz innych urządzeń wewnętrznych i zewnętrznych, w tym szkół, mieszkań, instytucji zapewniających opiekę medyczną i miejsc pracy,</w:t>
      </w:r>
    </w:p>
    <w:p w14:paraId="07BAFF71" w14:textId="0DB8DDD3" w:rsidR="00F03A9B" w:rsidRPr="0018649C" w:rsidRDefault="00F03A9B" w:rsidP="0018649C">
      <w:pPr>
        <w:pStyle w:val="Akapitzlist"/>
        <w:numPr>
          <w:ilvl w:val="0"/>
          <w:numId w:val="2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informacji, komunikacji i innych usług, w tym usług elektronicznych i służb ratowniczych.</w:t>
      </w:r>
    </w:p>
    <w:p w14:paraId="2BE64F6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podejmą również odpowiednie środki w celu:</w:t>
      </w:r>
    </w:p>
    <w:p w14:paraId="3D818CA5" w14:textId="49518B9F"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opracowywania, ogłaszania i monitorowania wdrażania minimalnych standardów i wytycznych w sprawie dostępności urządzeń i usług ogólnie dostępnych lub powszechnie zapewnianych,</w:t>
      </w:r>
    </w:p>
    <w:p w14:paraId="2DFD6870" w14:textId="5A8A2F7E"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zapewnienia szkolenia wszystkim zainteresowanym na temat dostępności dla osób niepełnosprawnych,</w:t>
      </w:r>
    </w:p>
    <w:p w14:paraId="249B6F9F" w14:textId="72533636"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zapewnienia w ogólnodostępnych budynkach i innych obiektach oznakowania w alfabecie Braille’a oraz w formach łatwych do czytania i zrozumienia,</w:t>
      </w:r>
    </w:p>
    <w:p w14:paraId="7A15F6B5" w14:textId="27774DB1"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popierania innych odpowiednich form pomocy i wsparcia osób niepełnosprawnych, aby zapewnić im dostęp do informacji,</w:t>
      </w:r>
    </w:p>
    <w:p w14:paraId="08241E39" w14:textId="2BC2460C"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popierania dostępu osób niepełnosprawnych do nowych technologii i systemów informacyjno-komunikacyjnych, w tym do Internetu,</w:t>
      </w:r>
    </w:p>
    <w:p w14:paraId="6CA833D7" w14:textId="21901A3A" w:rsidR="00F03A9B" w:rsidRPr="0018649C" w:rsidRDefault="00F03A9B" w:rsidP="0018649C">
      <w:pPr>
        <w:pStyle w:val="Akapitzlist"/>
        <w:numPr>
          <w:ilvl w:val="0"/>
          <w:numId w:val="30"/>
        </w:numPr>
        <w:spacing w:before="0" w:after="60" w:line="240" w:lineRule="auto"/>
        <w:ind w:left="1134"/>
        <w:rPr>
          <w:rFonts w:ascii="Arial" w:eastAsia="Times New Roman" w:hAnsi="Arial" w:cs="Arial"/>
          <w:color w:val="212529"/>
          <w:sz w:val="24"/>
          <w:szCs w:val="24"/>
        </w:rPr>
      </w:pPr>
      <w:r w:rsidRPr="0018649C">
        <w:rPr>
          <w:rFonts w:ascii="Arial" w:eastAsia="Times New Roman" w:hAnsi="Arial" w:cs="Arial"/>
          <w:color w:val="212529"/>
          <w:sz w:val="24"/>
          <w:szCs w:val="24"/>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0BD9B5B8" w14:textId="42BCCDC6"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10 Prawo do życia</w:t>
      </w:r>
    </w:p>
    <w:p w14:paraId="3A1D1C00"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107381E6"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09C802C5" w14:textId="0601DC77"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11 Sytuacje zagrożenia i sytuacje wymagające pomocy humanitarnej</w:t>
      </w:r>
    </w:p>
    <w:p w14:paraId="591F001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6A189CBE"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1552E82B" w14:textId="3A4AFEAA"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12 Równość wobec prawa</w:t>
      </w:r>
    </w:p>
    <w:p w14:paraId="28A1787D"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potwierdzają, że osoby niepełnosprawne mają prawo do uznania ich za podmioty prawa.</w:t>
      </w:r>
    </w:p>
    <w:p w14:paraId="5598161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uznają, że osoby niepełnosprawne mają zdolność prawną, na zasadzie równości z innymi osobami, we wszystkich aspektach życia.</w:t>
      </w:r>
    </w:p>
    <w:p w14:paraId="469489E2"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3. Państwa Strony podejmą odpowiednie środki w celu zapewnienia osobom niepełnosprawnym dostępu do wsparcia, którego mogą potrzebować przy korzystaniu ze zdolności prawnej.</w:t>
      </w:r>
    </w:p>
    <w:p w14:paraId="4B7A83E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w:t>
      </w:r>
      <w:r w:rsidRPr="0018649C">
        <w:rPr>
          <w:rFonts w:ascii="Arial" w:eastAsia="Times New Roman" w:hAnsi="Arial" w:cs="Arial"/>
          <w:color w:val="212529"/>
          <w:sz w:val="24"/>
          <w:szCs w:val="24"/>
        </w:rPr>
        <w:lastRenderedPageBreak/>
        <w:t>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7A3F7A68"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03A20AEF" w14:textId="4D420ED2"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13 Dostęp do wymiaru sprawiedliwości</w:t>
      </w:r>
    </w:p>
    <w:p w14:paraId="7A8A172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1239991C"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1B76EA6B" w14:textId="7047EC1A"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14 Wolność i bezpieczeństwo osobiste</w:t>
      </w:r>
    </w:p>
    <w:p w14:paraId="3C0BDA2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zapewnią, że osoby niepełnosprawne, na zasadzie równości z innymi osobami:</w:t>
      </w:r>
    </w:p>
    <w:p w14:paraId="2DBC9E07"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(a) będą korzystały z prawa do wolności i bezpieczeństwa osobistego,</w:t>
      </w:r>
    </w:p>
    <w:p w14:paraId="38072B3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6EEDBE8B"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0610B692" w14:textId="46B37DCB"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15 Wolność od tortur lub okrutnego, nieludzkiego albo poniżającego traktowania lub karania</w:t>
      </w:r>
    </w:p>
    <w:p w14:paraId="4A38A24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58D7796F"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42F0683E" w14:textId="31B3C69E"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16 Wolność od wykorzystywania, przemocy i nadużyć</w:t>
      </w:r>
    </w:p>
    <w:p w14:paraId="1BDBDC2E"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18649C">
        <w:rPr>
          <w:rFonts w:ascii="Arial" w:eastAsia="Times New Roman" w:hAnsi="Arial" w:cs="Arial"/>
          <w:color w:val="212529"/>
          <w:sz w:val="24"/>
          <w:szCs w:val="24"/>
        </w:rPr>
        <w:t>i,</w:t>
      </w:r>
      <w:proofErr w:type="gramEnd"/>
      <w:r w:rsidRPr="0018649C">
        <w:rPr>
          <w:rFonts w:ascii="Arial" w:eastAsia="Times New Roman" w:hAnsi="Arial" w:cs="Arial"/>
          <w:color w:val="212529"/>
          <w:sz w:val="24"/>
          <w:szCs w:val="24"/>
        </w:rPr>
        <w:t xml:space="preserve"> gdy to właściwe, ścigane.</w:t>
      </w:r>
    </w:p>
    <w:p w14:paraId="421DA3C1"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7177CCA5"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57779F4F" w14:textId="5D5A6F97"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17 Ochrona integralności osobistej</w:t>
      </w:r>
    </w:p>
    <w:p w14:paraId="23278BF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Każda osoba niepełnosprawna ma prawo do poszanowania jej integralności fizycznej i psychicznej, na zasadzie równości z innymi osobami.</w:t>
      </w:r>
    </w:p>
    <w:p w14:paraId="161AD897"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49B5AD29"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3F315CA5" w14:textId="1BF2B926"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18 Swoboda przemieszczania się i obywatelstwo</w:t>
      </w:r>
    </w:p>
    <w:p w14:paraId="63BBFE9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18649C" w:rsidRDefault="00F03A9B" w:rsidP="0018649C">
      <w:pPr>
        <w:pStyle w:val="Akapitzlist"/>
        <w:numPr>
          <w:ilvl w:val="0"/>
          <w:numId w:val="31"/>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będą miały prawo </w:t>
      </w:r>
      <w:proofErr w:type="gramStart"/>
      <w:r w:rsidRPr="0018649C">
        <w:rPr>
          <w:rFonts w:ascii="Arial" w:eastAsia="Times New Roman" w:hAnsi="Arial" w:cs="Arial"/>
          <w:color w:val="212529"/>
          <w:sz w:val="24"/>
          <w:szCs w:val="24"/>
        </w:rPr>
        <w:t>uzyskać  i</w:t>
      </w:r>
      <w:proofErr w:type="gramEnd"/>
      <w:r w:rsidRPr="0018649C">
        <w:rPr>
          <w:rFonts w:ascii="Arial" w:eastAsia="Times New Roman" w:hAnsi="Arial" w:cs="Arial"/>
          <w:color w:val="212529"/>
          <w:sz w:val="24"/>
          <w:szCs w:val="24"/>
        </w:rPr>
        <w:t xml:space="preserve"> zmienić obywatelstwo i nie będą pozbawiane obywatelstwa arbitralnie lub ze względu na niepełnosprawność,</w:t>
      </w:r>
    </w:p>
    <w:p w14:paraId="4A186AA7" w14:textId="6B041C2E" w:rsidR="00F03A9B" w:rsidRPr="0018649C" w:rsidRDefault="00F03A9B" w:rsidP="0018649C">
      <w:pPr>
        <w:pStyle w:val="Akapitzlist"/>
        <w:numPr>
          <w:ilvl w:val="0"/>
          <w:numId w:val="31"/>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18649C" w:rsidRDefault="00F03A9B" w:rsidP="0018649C">
      <w:pPr>
        <w:pStyle w:val="Akapitzlist"/>
        <w:numPr>
          <w:ilvl w:val="0"/>
          <w:numId w:val="31"/>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będą mogły swobodnie opuścić jakikolwiek kraj, włączając w to własny,</w:t>
      </w:r>
    </w:p>
    <w:p w14:paraId="63AC2313" w14:textId="43C6AD91" w:rsidR="00F03A9B" w:rsidRPr="0018649C" w:rsidRDefault="00F03A9B" w:rsidP="0018649C">
      <w:pPr>
        <w:pStyle w:val="Akapitzlist"/>
        <w:numPr>
          <w:ilvl w:val="0"/>
          <w:numId w:val="31"/>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nie będą pozbawiane, arbitralnie lub ze względu na niepełnosprawność, prawa wjazdu do własnego kraju.</w:t>
      </w:r>
    </w:p>
    <w:p w14:paraId="5DCA72A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2. Niepełnosprawne dzieci będą rejestrowane niezwłocznie po urodzeniu i od urodzenia mają prawo do nazwiska, prawo do nabycia obywatelstwa </w:t>
      </w:r>
      <w:proofErr w:type="gramStart"/>
      <w:r w:rsidRPr="0018649C">
        <w:rPr>
          <w:rFonts w:ascii="Arial" w:eastAsia="Times New Roman" w:hAnsi="Arial" w:cs="Arial"/>
          <w:color w:val="212529"/>
          <w:sz w:val="24"/>
          <w:szCs w:val="24"/>
        </w:rPr>
        <w:t>oraz,</w:t>
      </w:r>
      <w:proofErr w:type="gramEnd"/>
      <w:r w:rsidRPr="0018649C">
        <w:rPr>
          <w:rFonts w:ascii="Arial" w:eastAsia="Times New Roman" w:hAnsi="Arial" w:cs="Arial"/>
          <w:color w:val="212529"/>
          <w:sz w:val="24"/>
          <w:szCs w:val="24"/>
        </w:rPr>
        <w:t xml:space="preserve"> w miarę możliwości, mają prawo znać rodziców i podlegać ich opiece.</w:t>
      </w:r>
    </w:p>
    <w:p w14:paraId="333748BE"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595A13DA"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3A9D804E" w14:textId="59C0ED3D"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19 Prowadzenie życia samodzielnie i przy włączeniu w społeczeństwo</w:t>
      </w:r>
    </w:p>
    <w:p w14:paraId="4750120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18649C" w:rsidRDefault="00F03A9B" w:rsidP="0018649C">
      <w:pPr>
        <w:pStyle w:val="Akapitzlist"/>
        <w:numPr>
          <w:ilvl w:val="0"/>
          <w:numId w:val="3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18649C" w:rsidRDefault="00F03A9B" w:rsidP="0018649C">
      <w:pPr>
        <w:pStyle w:val="Akapitzlist"/>
        <w:numPr>
          <w:ilvl w:val="0"/>
          <w:numId w:val="3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18649C" w:rsidRDefault="00F03A9B" w:rsidP="0018649C">
      <w:pPr>
        <w:pStyle w:val="Akapitzlist"/>
        <w:numPr>
          <w:ilvl w:val="0"/>
          <w:numId w:val="3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58DD0E2E" w14:textId="6FB8721A"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20 Mobilność</w:t>
      </w:r>
    </w:p>
    <w:p w14:paraId="3375DDD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podejmą skuteczne środki celem umożliwienia osobom niepełnosprawnym mobilności osobistej i możliwie największej samodzielności w tym zakresie, między innymi poprzez:</w:t>
      </w:r>
    </w:p>
    <w:p w14:paraId="4BCC66DC" w14:textId="0C36325B" w:rsidR="00F03A9B" w:rsidRPr="0018649C" w:rsidRDefault="00F03A9B" w:rsidP="0018649C">
      <w:pPr>
        <w:pStyle w:val="Akapitzlist"/>
        <w:numPr>
          <w:ilvl w:val="0"/>
          <w:numId w:val="3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ułatwianie mobilności osób niepełnosprawnych, w sposób i w czasie przez nie wybranym i po przystępnej cenie,</w:t>
      </w:r>
    </w:p>
    <w:p w14:paraId="7B92D305" w14:textId="3A006060" w:rsidR="00F03A9B" w:rsidRPr="0018649C" w:rsidRDefault="00F03A9B" w:rsidP="0018649C">
      <w:pPr>
        <w:pStyle w:val="Akapitzlist"/>
        <w:numPr>
          <w:ilvl w:val="0"/>
          <w:numId w:val="3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18649C" w:rsidRDefault="00F03A9B" w:rsidP="0018649C">
      <w:pPr>
        <w:pStyle w:val="Akapitzlist"/>
        <w:numPr>
          <w:ilvl w:val="0"/>
          <w:numId w:val="3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zapewnianie osobom niepełnosprawnym i wyspecjalizowanemu personelowi pracującemu z osobami niepełnosprawnymi szkolenia w zakresie umiejętności poruszania się,</w:t>
      </w:r>
    </w:p>
    <w:p w14:paraId="5213E291" w14:textId="72F6AF9D" w:rsidR="00F03A9B" w:rsidRPr="0018649C" w:rsidRDefault="00F03A9B" w:rsidP="0018649C">
      <w:pPr>
        <w:pStyle w:val="Akapitzlist"/>
        <w:numPr>
          <w:ilvl w:val="0"/>
          <w:numId w:val="3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zachęcanie jednostek wytwarzających przedmioty wspierające poruszanie się, urządzenia i technologie wspomagające, do uwzględniania wszystkich aspektów mobilności osób niepełnosprawnych.</w:t>
      </w:r>
    </w:p>
    <w:p w14:paraId="1BC1A013"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5FE7AFF0" w14:textId="61628628"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21 Wolność wypowiadania się i wyrażania opinii oraz dostęp do informacji</w:t>
      </w:r>
    </w:p>
    <w:p w14:paraId="56556D2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Państwa Strony podejmą wszelkie odpowiednie środki, aby osoby niepełnosprawne mogły korzystać z prawa do wolności wypowiadania się i wyrażania opinii, w tym wolności poszukiwania, otrzymywania i rozpowszechniania informacji i poglądów, na zasadzie </w:t>
      </w:r>
      <w:r w:rsidRPr="0018649C">
        <w:rPr>
          <w:rFonts w:ascii="Arial" w:eastAsia="Times New Roman" w:hAnsi="Arial" w:cs="Arial"/>
          <w:color w:val="212529"/>
          <w:sz w:val="24"/>
          <w:szCs w:val="24"/>
        </w:rPr>
        <w:lastRenderedPageBreak/>
        <w:t>równości z innymi osobami i poprzez wszelkie formy komunikacji, według ich wyboru, zgodnie z definicją zawartą w art. 2 niniejszej konwencji, między innymi poprzez:</w:t>
      </w:r>
    </w:p>
    <w:p w14:paraId="2649E270" w14:textId="0A32FF50" w:rsidR="00F03A9B" w:rsidRPr="0018649C" w:rsidRDefault="00F03A9B" w:rsidP="0018649C">
      <w:pPr>
        <w:pStyle w:val="Akapitzlist"/>
        <w:numPr>
          <w:ilvl w:val="0"/>
          <w:numId w:val="3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dostarczanie osobom niepełnosprawnym informacji przeznaczonych dla ogółu społeczeństwa, w dostępnych dla nich formach i technologiach, odpowiednio do różnych rodzajów niepełnosprawności, na czas i bez dodatkowych kosztów,</w:t>
      </w:r>
    </w:p>
    <w:p w14:paraId="7B80B807" w14:textId="740FB599" w:rsidR="00F03A9B" w:rsidRPr="0018649C" w:rsidRDefault="00F03A9B" w:rsidP="0018649C">
      <w:pPr>
        <w:pStyle w:val="Akapitzlist"/>
        <w:numPr>
          <w:ilvl w:val="0"/>
          <w:numId w:val="3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akceptowanie i ułatwianie korzystania przez osoby niepełnosprawne w sprawach urzędowych z języków migowych, alfabetu Braille'a, komunikacji </w:t>
      </w:r>
      <w:r w:rsidR="00FC550E" w:rsidRPr="0018649C">
        <w:rPr>
          <w:rFonts w:ascii="Arial" w:eastAsia="Times New Roman" w:hAnsi="Arial" w:cs="Arial"/>
          <w:color w:val="212529"/>
          <w:sz w:val="24"/>
          <w:szCs w:val="24"/>
        </w:rPr>
        <w:t>rozszerzonej</w:t>
      </w:r>
      <w:r w:rsidRPr="0018649C">
        <w:rPr>
          <w:rFonts w:ascii="Arial" w:eastAsia="Times New Roman" w:hAnsi="Arial" w:cs="Arial"/>
          <w:color w:val="212529"/>
          <w:sz w:val="24"/>
          <w:szCs w:val="24"/>
        </w:rPr>
        <w:t xml:space="preserve"> (augmentatywnej) i alternatywnej oraz wszelkich innych dostępnych środków, sposobów i form komunikowania się przez osoby niepełnosprawne, według ich wyboru,</w:t>
      </w:r>
    </w:p>
    <w:p w14:paraId="1420E07A" w14:textId="7F8C28FE" w:rsidR="00F03A9B" w:rsidRPr="0018649C" w:rsidRDefault="00F03A9B" w:rsidP="0018649C">
      <w:pPr>
        <w:pStyle w:val="Akapitzlist"/>
        <w:numPr>
          <w:ilvl w:val="0"/>
          <w:numId w:val="3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18649C" w:rsidRDefault="00F03A9B" w:rsidP="0018649C">
      <w:pPr>
        <w:pStyle w:val="Akapitzlist"/>
        <w:numPr>
          <w:ilvl w:val="0"/>
          <w:numId w:val="3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zachęcanie środków masowego przekazu, w tym dostawców informacji przez Internet, do zapewnienia, by ich usługi były dostępne dla osób niepełnosprawnych,</w:t>
      </w:r>
    </w:p>
    <w:p w14:paraId="445C9612" w14:textId="3AAF3CCA" w:rsidR="00F03A9B" w:rsidRPr="0018649C" w:rsidRDefault="00F03A9B" w:rsidP="0018649C">
      <w:pPr>
        <w:pStyle w:val="Akapitzlist"/>
        <w:numPr>
          <w:ilvl w:val="0"/>
          <w:numId w:val="3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uznanie i popieranie korzystania z języków migowych.</w:t>
      </w:r>
    </w:p>
    <w:p w14:paraId="194E4E56"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5D3410F6"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2EF60FC6" w14:textId="6E26AFD3"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22 Poszanowanie prywatności</w:t>
      </w:r>
    </w:p>
    <w:p w14:paraId="30C7F39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będą chronić poufność informacji osobistych, o zdrowiu i rehabilitacji osób niepełnosprawnych, na zasadzie równości z innymi osobami.</w:t>
      </w:r>
    </w:p>
    <w:p w14:paraId="1B31F777"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228960D5"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0080C619" w14:textId="6C1FFF13"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23 Poszanowanie domu i rodziny</w:t>
      </w:r>
    </w:p>
    <w:p w14:paraId="673C617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18649C" w:rsidRDefault="00F03A9B" w:rsidP="0018649C">
      <w:pPr>
        <w:pStyle w:val="Akapitzlist"/>
        <w:numPr>
          <w:ilvl w:val="0"/>
          <w:numId w:val="3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18649C" w:rsidRDefault="00F03A9B" w:rsidP="0018649C">
      <w:pPr>
        <w:pStyle w:val="Akapitzlist"/>
        <w:numPr>
          <w:ilvl w:val="0"/>
          <w:numId w:val="3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18649C" w:rsidRDefault="00F03A9B" w:rsidP="0018649C">
      <w:pPr>
        <w:pStyle w:val="Akapitzlist"/>
        <w:numPr>
          <w:ilvl w:val="0"/>
          <w:numId w:val="3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zachowanie zdolności rozrodczych przez osoby niepełnosprawne, w tym przez dzieci, na zasadzie równości z innymi osobami.</w:t>
      </w:r>
    </w:p>
    <w:p w14:paraId="53EFB0FB"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6B43CAD2"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142E94DC" w14:textId="317B8901"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24 Edukacja</w:t>
      </w:r>
    </w:p>
    <w:p w14:paraId="5A11741E"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18649C" w:rsidRDefault="00F03A9B" w:rsidP="0018649C">
      <w:pPr>
        <w:pStyle w:val="Akapitzlist"/>
        <w:numPr>
          <w:ilvl w:val="0"/>
          <w:numId w:val="36"/>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pełnego rozwoju potencjału oraz poczucia godności i własnej wartości, a także wzmocnienia poszanowania praw człowieka, podstawowych wolności i różnorodności ludzkiej,</w:t>
      </w:r>
    </w:p>
    <w:p w14:paraId="2B316113" w14:textId="44D3C04C" w:rsidR="00F03A9B" w:rsidRPr="0018649C" w:rsidRDefault="00F03A9B" w:rsidP="0018649C">
      <w:pPr>
        <w:pStyle w:val="Akapitzlist"/>
        <w:numPr>
          <w:ilvl w:val="0"/>
          <w:numId w:val="36"/>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rozwijania przez osoby niepełnosprawne ich osobowości, talentów i kreatywności, a także zdolności umysłowych i fizycznych, przy pełnym wykorzystaniu ich możliwości,</w:t>
      </w:r>
    </w:p>
    <w:p w14:paraId="2065D55E" w14:textId="662E9E02" w:rsidR="00F03A9B" w:rsidRPr="0018649C" w:rsidRDefault="00F03A9B" w:rsidP="0018649C">
      <w:pPr>
        <w:pStyle w:val="Akapitzlist"/>
        <w:numPr>
          <w:ilvl w:val="0"/>
          <w:numId w:val="36"/>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umożliwienia osobom niepełnosprawnym efektywnego udziału w wolnym społeczeństwie.</w:t>
      </w:r>
    </w:p>
    <w:p w14:paraId="7DB74B37"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2. Realizując to prawo, Państwa Strony zapewnią, że:</w:t>
      </w:r>
    </w:p>
    <w:p w14:paraId="7BCD7589" w14:textId="6AE1CDCE" w:rsidR="00F03A9B" w:rsidRPr="0018649C" w:rsidRDefault="00F03A9B" w:rsidP="0018649C">
      <w:pPr>
        <w:pStyle w:val="Akapitzlist"/>
        <w:numPr>
          <w:ilvl w:val="0"/>
          <w:numId w:val="37"/>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18649C" w:rsidRDefault="00F03A9B" w:rsidP="0018649C">
      <w:pPr>
        <w:pStyle w:val="Akapitzlist"/>
        <w:numPr>
          <w:ilvl w:val="0"/>
          <w:numId w:val="37"/>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18649C" w:rsidRDefault="00F03A9B" w:rsidP="0018649C">
      <w:pPr>
        <w:pStyle w:val="Akapitzlist"/>
        <w:numPr>
          <w:ilvl w:val="0"/>
          <w:numId w:val="37"/>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wprowadzane będą racjonalne usprawnienia, zgodnie z indywidualnymi potrzebami,</w:t>
      </w:r>
    </w:p>
    <w:p w14:paraId="4A9BBA99" w14:textId="5BAE1BE9" w:rsidR="00F03A9B" w:rsidRPr="0018649C" w:rsidRDefault="00F03A9B" w:rsidP="0018649C">
      <w:pPr>
        <w:pStyle w:val="Akapitzlist"/>
        <w:numPr>
          <w:ilvl w:val="0"/>
          <w:numId w:val="37"/>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osoby niepełnosprawne będą uzyskiwać niezbędne wsparcie, w ramach powszechnego systemu edukacji, celem ułatwienia ich skutecznej edukacji,</w:t>
      </w:r>
    </w:p>
    <w:p w14:paraId="53525586" w14:textId="2EAE7425" w:rsidR="00F03A9B" w:rsidRPr="0018649C" w:rsidRDefault="00F03A9B" w:rsidP="0018649C">
      <w:pPr>
        <w:pStyle w:val="Akapitzlist"/>
        <w:numPr>
          <w:ilvl w:val="0"/>
          <w:numId w:val="37"/>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stosowane będą skuteczne środki zindywidualizowanego wsparcia w środowisku, które maksymalizuje rozwój edukacyjny i społeczny, zgodnie z celem pełnego włączenia.</w:t>
      </w:r>
    </w:p>
    <w:p w14:paraId="18A7DCA2"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 xml:space="preserve">3. Państwa Strony umożliwią osobom niepełnosprawnym zdobycie umiejętności życiowych i społecznych, aby ułatwić im pełny i równy udział w edukacji i w życiu </w:t>
      </w:r>
      <w:r w:rsidRPr="0018649C">
        <w:rPr>
          <w:rFonts w:ascii="Arial" w:eastAsia="Times New Roman" w:hAnsi="Arial" w:cs="Arial"/>
          <w:b/>
          <w:bCs/>
          <w:color w:val="212529"/>
          <w:sz w:val="24"/>
          <w:szCs w:val="24"/>
        </w:rPr>
        <w:lastRenderedPageBreak/>
        <w:t>społeczności. W tym celu Państwa Strony będą podejmować odpowiednie środki, w tym:</w:t>
      </w:r>
    </w:p>
    <w:p w14:paraId="7AC7FC5A" w14:textId="02A55755" w:rsidR="00F03A9B" w:rsidRPr="0018649C" w:rsidRDefault="00F03A9B" w:rsidP="0018649C">
      <w:pPr>
        <w:pStyle w:val="Akapitzlist"/>
        <w:numPr>
          <w:ilvl w:val="0"/>
          <w:numId w:val="38"/>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18649C" w:rsidRDefault="00F03A9B" w:rsidP="0018649C">
      <w:pPr>
        <w:pStyle w:val="Akapitzlist"/>
        <w:numPr>
          <w:ilvl w:val="0"/>
          <w:numId w:val="38"/>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ułatwianie nauki języka migowego i popieranie tożsamości językowej społeczności osób głuchych,</w:t>
      </w:r>
    </w:p>
    <w:p w14:paraId="735E04AE" w14:textId="285E033A" w:rsidR="00F03A9B" w:rsidRPr="0018649C" w:rsidRDefault="00F03A9B" w:rsidP="0018649C">
      <w:pPr>
        <w:pStyle w:val="Akapitzlist"/>
        <w:numPr>
          <w:ilvl w:val="0"/>
          <w:numId w:val="38"/>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18649C" w:rsidRDefault="00C27003" w:rsidP="0018649C">
      <w:pPr>
        <w:spacing w:before="0" w:after="60" w:line="240" w:lineRule="auto"/>
        <w:outlineLvl w:val="2"/>
        <w:rPr>
          <w:rFonts w:ascii="Arial" w:eastAsia="Times New Roman" w:hAnsi="Arial" w:cs="Arial"/>
          <w:color w:val="004167"/>
          <w:sz w:val="24"/>
          <w:szCs w:val="24"/>
        </w:rPr>
      </w:pPr>
    </w:p>
    <w:p w14:paraId="4797CD96"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5C1AB756" w14:textId="0ABE74E9"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25 Zdrowie</w:t>
      </w:r>
    </w:p>
    <w:p w14:paraId="07F853BC"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zapewnią świadczenie usług opieki zdrowotnej możliwie blisko społeczności, w których żyją osoby niepełnosprawne, w tym na obszarach wiejskich,</w:t>
      </w:r>
    </w:p>
    <w:p w14:paraId="1380FA01" w14:textId="4A5713C4"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w:t>
      </w:r>
      <w:r w:rsidRPr="0018649C">
        <w:rPr>
          <w:rFonts w:ascii="Arial" w:eastAsia="Times New Roman" w:hAnsi="Arial" w:cs="Arial"/>
          <w:color w:val="212529"/>
          <w:sz w:val="24"/>
          <w:szCs w:val="24"/>
        </w:rPr>
        <w:lastRenderedPageBreak/>
        <w:t>niepełnosprawnych przy wykorzystaniu szkoleń i poprzez rozpowszechnianie norm etycznych w publicznej i prywatnej opiece zdrowotnej,</w:t>
      </w:r>
    </w:p>
    <w:p w14:paraId="5603BCEC" w14:textId="727105F5"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18649C" w:rsidRDefault="00F03A9B" w:rsidP="0018649C">
      <w:pPr>
        <w:pStyle w:val="Akapitzlist"/>
        <w:numPr>
          <w:ilvl w:val="0"/>
          <w:numId w:val="39"/>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będą zapobiegać przypadkom odmowy udzielenia, ze względu na niepełnosprawność, opieki zdrowotnej lub usług zdrowotnych, albo pożywienia i płynów.</w:t>
      </w:r>
    </w:p>
    <w:p w14:paraId="71F53FC4"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33B382C1" w14:textId="25B6D424"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26 Rehabilitacja</w:t>
      </w:r>
    </w:p>
    <w:p w14:paraId="08ABFD09"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18649C" w:rsidRDefault="00F03A9B" w:rsidP="0018649C">
      <w:pPr>
        <w:pStyle w:val="Akapitzlist"/>
        <w:numPr>
          <w:ilvl w:val="0"/>
          <w:numId w:val="40"/>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były dostępne od możliwie najwcześniejszego etapu i były oparte na </w:t>
      </w:r>
      <w:proofErr w:type="spellStart"/>
      <w:r w:rsidRPr="0018649C">
        <w:rPr>
          <w:rFonts w:ascii="Arial" w:eastAsia="Times New Roman" w:hAnsi="Arial" w:cs="Arial"/>
          <w:color w:val="212529"/>
          <w:sz w:val="24"/>
          <w:szCs w:val="24"/>
        </w:rPr>
        <w:t>multidyscyplinarnej</w:t>
      </w:r>
      <w:proofErr w:type="spellEnd"/>
      <w:r w:rsidRPr="0018649C">
        <w:rPr>
          <w:rFonts w:ascii="Arial" w:eastAsia="Times New Roman" w:hAnsi="Arial" w:cs="Arial"/>
          <w:color w:val="212529"/>
          <w:sz w:val="24"/>
          <w:szCs w:val="24"/>
        </w:rPr>
        <w:t xml:space="preserve"> ocenie indywidualnych potrzeb i potencjału,</w:t>
      </w:r>
    </w:p>
    <w:p w14:paraId="0F2985B8" w14:textId="46510F9D" w:rsidR="00F03A9B" w:rsidRPr="0018649C" w:rsidRDefault="00F03A9B" w:rsidP="0018649C">
      <w:pPr>
        <w:pStyle w:val="Akapitzlist"/>
        <w:numPr>
          <w:ilvl w:val="0"/>
          <w:numId w:val="40"/>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będą popierać rozwój szkolenia wstępnego i ustawicznego specjalistów i personelu pracujących w usługach rehabilitacji.</w:t>
      </w:r>
    </w:p>
    <w:p w14:paraId="3EBAA183"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3. Państwa Strony będą promować dostępność, znajomość i korzystanie w procesie rehabilitacji z urządzeń i technologii wspomagających, zaprojektowanych dla osób niepełnosprawnych.</w:t>
      </w:r>
    </w:p>
    <w:p w14:paraId="4E9536FA"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18D2E88C" w14:textId="689C4879"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27 Praca i zatrudnienie</w:t>
      </w:r>
    </w:p>
    <w:p w14:paraId="6E30010C"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lastRenderedPageBreak/>
        <w:t>zapewnienia, by osoby niepełnosprawne korzystały z praw pracowniczych i z prawa do organizowania się w związki zawodowe, na zasadzie równości z innymi osobami,</w:t>
      </w:r>
    </w:p>
    <w:p w14:paraId="0977BC92" w14:textId="40CBCC75"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popierania możliwości zatrudnienia i rozwoju zawodowego osób niepełnosprawnych na rynku pracy oraz pomocy w znalezieniu, uzyskaniu i utrzymaniu zatrudnienia oraz powrocie do zatrudnienia,</w:t>
      </w:r>
    </w:p>
    <w:p w14:paraId="308E241A" w14:textId="2F27D28E"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popierania możliwości samozatrudnienia, przedsiębiorczości, tworzenia spółdzielni i zakładania własnych przedsiębiorstw,</w:t>
      </w:r>
    </w:p>
    <w:p w14:paraId="580BC75F" w14:textId="574C17C6"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zatrudniania osób niepełnosprawnych w sektorze publicznym,</w:t>
      </w:r>
    </w:p>
    <w:p w14:paraId="56EC5DC1" w14:textId="236586A5"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popierania zatrudniania osób niepełnosprawnych w sektorze prywatnym, poprzez odpowiednią politykę i środki, które mogą obejmować programy działań pozytywnych, zachęty i inne działania,</w:t>
      </w:r>
    </w:p>
    <w:p w14:paraId="44D59193" w14:textId="6291AB41"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zapewnienia wprowadzania racjonalnych usprawnień dla osób niepełnosprawnych w miejscu pracy,</w:t>
      </w:r>
    </w:p>
    <w:p w14:paraId="503E93C9" w14:textId="0217F44D"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popierania zdobywania przez osoby niepełnosprawne doświadczenia zawodowego na otwartym rynku pracy,</w:t>
      </w:r>
    </w:p>
    <w:p w14:paraId="0BB868A1" w14:textId="67D94073" w:rsidR="00F03A9B" w:rsidRPr="0018649C" w:rsidRDefault="00F03A9B" w:rsidP="0018649C">
      <w:pPr>
        <w:pStyle w:val="Akapitzlist"/>
        <w:numPr>
          <w:ilvl w:val="0"/>
          <w:numId w:val="41"/>
        </w:num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popierania programów rehabilitacji zawodowej, utrzymania pracy i powrotu do pracy, adresowanych do osób niepełnosprawnych.</w:t>
      </w:r>
    </w:p>
    <w:p w14:paraId="3C929D77" w14:textId="77777777" w:rsidR="00F03A9B" w:rsidRPr="0018649C" w:rsidRDefault="00F03A9B" w:rsidP="0018649C">
      <w:pPr>
        <w:spacing w:before="0" w:after="60" w:line="240" w:lineRule="auto"/>
        <w:rPr>
          <w:rFonts w:ascii="Arial" w:eastAsia="Times New Roman" w:hAnsi="Arial" w:cs="Arial"/>
          <w:b/>
          <w:bCs/>
          <w:color w:val="212529"/>
          <w:sz w:val="24"/>
          <w:szCs w:val="24"/>
        </w:rPr>
      </w:pPr>
      <w:r w:rsidRPr="0018649C">
        <w:rPr>
          <w:rFonts w:ascii="Arial" w:eastAsia="Times New Roman" w:hAnsi="Arial" w:cs="Arial"/>
          <w:b/>
          <w:bCs/>
          <w:color w:val="212529"/>
          <w:sz w:val="24"/>
          <w:szCs w:val="24"/>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18649C" w:rsidRDefault="00C27003" w:rsidP="0018649C">
      <w:pPr>
        <w:spacing w:before="0" w:after="60" w:line="240" w:lineRule="auto"/>
        <w:outlineLvl w:val="2"/>
        <w:rPr>
          <w:rFonts w:ascii="Arial" w:eastAsia="Times New Roman" w:hAnsi="Arial" w:cs="Arial"/>
          <w:b/>
          <w:bCs/>
          <w:color w:val="004167"/>
          <w:sz w:val="24"/>
          <w:szCs w:val="24"/>
        </w:rPr>
      </w:pPr>
    </w:p>
    <w:p w14:paraId="1BF9280F"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5FAFA1D0" w14:textId="4D6AF9AC"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28 Odpowiednie warunki życia i ochrona socjalna</w:t>
      </w:r>
    </w:p>
    <w:p w14:paraId="6FDFA29E"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18649C" w:rsidRDefault="00F03A9B" w:rsidP="0018649C">
      <w:pPr>
        <w:pStyle w:val="Akapitzlist"/>
        <w:numPr>
          <w:ilvl w:val="0"/>
          <w:numId w:val="4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18649C" w:rsidRDefault="00F03A9B" w:rsidP="0018649C">
      <w:pPr>
        <w:pStyle w:val="Akapitzlist"/>
        <w:numPr>
          <w:ilvl w:val="0"/>
          <w:numId w:val="4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18649C" w:rsidRDefault="00F03A9B" w:rsidP="0018649C">
      <w:pPr>
        <w:pStyle w:val="Akapitzlist"/>
        <w:numPr>
          <w:ilvl w:val="0"/>
          <w:numId w:val="4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18649C" w:rsidRDefault="00F03A9B" w:rsidP="0018649C">
      <w:pPr>
        <w:pStyle w:val="Akapitzlist"/>
        <w:numPr>
          <w:ilvl w:val="0"/>
          <w:numId w:val="4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dostępu do programów mieszkań komunalnych,</w:t>
      </w:r>
    </w:p>
    <w:p w14:paraId="464486EC" w14:textId="5FE5E08F" w:rsidR="00F03A9B" w:rsidRPr="0018649C" w:rsidRDefault="00F03A9B" w:rsidP="0018649C">
      <w:pPr>
        <w:pStyle w:val="Akapitzlist"/>
        <w:numPr>
          <w:ilvl w:val="0"/>
          <w:numId w:val="42"/>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lastRenderedPageBreak/>
        <w:t>zapewnienia osobom niepełnosprawnym jednakowego dostępu do ubezpieczenia i świadczeń emerytalnych.</w:t>
      </w:r>
    </w:p>
    <w:p w14:paraId="69D4FAB5" w14:textId="77777777" w:rsidR="00DD6CDC" w:rsidRPr="0018649C" w:rsidRDefault="00DD6CDC" w:rsidP="0018649C">
      <w:pPr>
        <w:spacing w:before="0" w:after="60" w:line="240" w:lineRule="auto"/>
        <w:outlineLvl w:val="2"/>
        <w:rPr>
          <w:rFonts w:ascii="Arial" w:eastAsia="Times New Roman" w:hAnsi="Arial" w:cs="Arial"/>
          <w:color w:val="004167"/>
          <w:sz w:val="24"/>
          <w:szCs w:val="24"/>
        </w:rPr>
      </w:pPr>
    </w:p>
    <w:p w14:paraId="4DF8F528" w14:textId="4082827E"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29 Udział w życiu politycznym i publicznym</w:t>
      </w:r>
    </w:p>
    <w:p w14:paraId="62E1EF2C"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Państwa Strony zagwarantują osobom niepełnosprawnym prawa polityczne i możliwość korzystania z nich, na zasadzie równości z innymi osobami oraz zobowiązują się do:</w:t>
      </w:r>
    </w:p>
    <w:p w14:paraId="10A15D8E" w14:textId="5D372F86" w:rsidR="00F03A9B" w:rsidRPr="0018649C" w:rsidRDefault="00F03A9B" w:rsidP="0018649C">
      <w:pPr>
        <w:pStyle w:val="Akapitzlist"/>
        <w:numPr>
          <w:ilvl w:val="0"/>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18649C" w:rsidRDefault="00F03A9B" w:rsidP="0018649C">
      <w:pPr>
        <w:pStyle w:val="Akapitzlist"/>
        <w:numPr>
          <w:ilvl w:val="1"/>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zapewnienie, że tryb głosowania oraz stosowane w związku z nim urządzenia i materiały będą odpowiednie, dostępne i łatwe do zrozumienia i użycia,</w:t>
      </w:r>
    </w:p>
    <w:p w14:paraId="1374DD77" w14:textId="26A0506A" w:rsidR="00F03A9B" w:rsidRPr="0018649C" w:rsidRDefault="00F03A9B" w:rsidP="0018649C">
      <w:pPr>
        <w:pStyle w:val="Akapitzlist"/>
        <w:numPr>
          <w:ilvl w:val="1"/>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18649C" w:rsidRDefault="00F03A9B" w:rsidP="0018649C">
      <w:pPr>
        <w:pStyle w:val="Akapitzlist"/>
        <w:numPr>
          <w:ilvl w:val="1"/>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gwarancje swobody wyrażania woli przez osoby niepełnosprawne występujące jako wyborcy </w:t>
      </w:r>
      <w:proofErr w:type="gramStart"/>
      <w:r w:rsidRPr="0018649C">
        <w:rPr>
          <w:rFonts w:ascii="Arial" w:eastAsia="Times New Roman" w:hAnsi="Arial" w:cs="Arial"/>
          <w:color w:val="212529"/>
          <w:sz w:val="24"/>
          <w:szCs w:val="24"/>
        </w:rPr>
        <w:t>i,</w:t>
      </w:r>
      <w:proofErr w:type="gramEnd"/>
      <w:r w:rsidRPr="0018649C">
        <w:rPr>
          <w:rFonts w:ascii="Arial" w:eastAsia="Times New Roman" w:hAnsi="Arial" w:cs="Arial"/>
          <w:color w:val="212529"/>
          <w:sz w:val="24"/>
          <w:szCs w:val="24"/>
        </w:rPr>
        <w:t xml:space="preserve"> w tym celu, </w:t>
      </w:r>
      <w:proofErr w:type="gramStart"/>
      <w:r w:rsidRPr="0018649C">
        <w:rPr>
          <w:rFonts w:ascii="Arial" w:eastAsia="Times New Roman" w:hAnsi="Arial" w:cs="Arial"/>
          <w:color w:val="212529"/>
          <w:sz w:val="24"/>
          <w:szCs w:val="24"/>
        </w:rPr>
        <w:t>tam</w:t>
      </w:r>
      <w:proofErr w:type="gramEnd"/>
      <w:r w:rsidRPr="0018649C">
        <w:rPr>
          <w:rFonts w:ascii="Arial" w:eastAsia="Times New Roman" w:hAnsi="Arial" w:cs="Arial"/>
          <w:color w:val="212529"/>
          <w:sz w:val="24"/>
          <w:szCs w:val="24"/>
        </w:rPr>
        <w:t xml:space="preserve"> gdzie to konieczne, zezwalanie osobom niepełnosprawnym, na ich życzenie, na korzystanie z pomocy w głosowaniu ze strony wybranej przez nie osoby;</w:t>
      </w:r>
    </w:p>
    <w:p w14:paraId="6DE403BA" w14:textId="29E57497" w:rsidR="00F03A9B" w:rsidRPr="0018649C" w:rsidRDefault="00F03A9B" w:rsidP="0018649C">
      <w:pPr>
        <w:pStyle w:val="Akapitzlist"/>
        <w:numPr>
          <w:ilvl w:val="0"/>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18649C" w:rsidRDefault="00F03A9B" w:rsidP="0018649C">
      <w:pPr>
        <w:pStyle w:val="Akapitzlist"/>
        <w:numPr>
          <w:ilvl w:val="1"/>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udziału w organizacjach pozarządowych i stowarzyszeniach uczestniczących w życiu publicznym i politycznym kraju, a także w działalności partii politycznych i zarządzania nimi,</w:t>
      </w:r>
    </w:p>
    <w:p w14:paraId="61DCE3D2" w14:textId="1E4D0890" w:rsidR="00F03A9B" w:rsidRPr="0018649C" w:rsidRDefault="00F03A9B" w:rsidP="0018649C">
      <w:pPr>
        <w:pStyle w:val="Akapitzlist"/>
        <w:numPr>
          <w:ilvl w:val="1"/>
          <w:numId w:val="43"/>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tworzenia organizacji osób niepełnosprawnych w celu reprezentowania osób niepełnosprawnych na szczeblu międzynarodowym, krajowym, regionalnym i lokalnym oraz przystępowania do takich organizacji.</w:t>
      </w:r>
    </w:p>
    <w:p w14:paraId="43356EB5" w14:textId="77777777" w:rsidR="00DD6CDC" w:rsidRPr="0018649C" w:rsidRDefault="00DD6CDC" w:rsidP="0018649C">
      <w:pPr>
        <w:spacing w:before="0" w:after="60" w:line="240" w:lineRule="auto"/>
        <w:outlineLvl w:val="2"/>
        <w:rPr>
          <w:rFonts w:ascii="Arial" w:eastAsia="Times New Roman" w:hAnsi="Arial" w:cs="Arial"/>
          <w:b/>
          <w:bCs/>
          <w:color w:val="004167"/>
          <w:sz w:val="24"/>
          <w:szCs w:val="24"/>
        </w:rPr>
      </w:pPr>
    </w:p>
    <w:p w14:paraId="721CD856" w14:textId="2AA2D0EA" w:rsidR="00F03A9B" w:rsidRPr="0018649C" w:rsidRDefault="00F03A9B" w:rsidP="0018649C">
      <w:pPr>
        <w:spacing w:before="0" w:after="60" w:line="240" w:lineRule="auto"/>
        <w:outlineLvl w:val="2"/>
        <w:rPr>
          <w:rFonts w:ascii="Arial" w:eastAsia="Times New Roman" w:hAnsi="Arial" w:cs="Arial"/>
          <w:b/>
          <w:bCs/>
          <w:color w:val="004167"/>
          <w:sz w:val="24"/>
          <w:szCs w:val="24"/>
        </w:rPr>
      </w:pPr>
      <w:r w:rsidRPr="0018649C">
        <w:rPr>
          <w:rFonts w:ascii="Arial" w:eastAsia="Times New Roman" w:hAnsi="Arial" w:cs="Arial"/>
          <w:b/>
          <w:bCs/>
          <w:color w:val="004167"/>
          <w:sz w:val="24"/>
          <w:szCs w:val="24"/>
        </w:rPr>
        <w:t>Artykuł 30 Udział w życiu kulturalnym, rekreacji, wypoczynku i sporcie</w:t>
      </w:r>
    </w:p>
    <w:p w14:paraId="57A44E6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18649C" w:rsidRDefault="00F03A9B" w:rsidP="0018649C">
      <w:pPr>
        <w:pStyle w:val="Akapitzlist"/>
        <w:numPr>
          <w:ilvl w:val="0"/>
          <w:numId w:val="4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będą miały dostęp do materiałów w dziedzinie kultury w dostępnych dla nich formach,</w:t>
      </w:r>
    </w:p>
    <w:p w14:paraId="7D986A46" w14:textId="17A1E382" w:rsidR="00F03A9B" w:rsidRPr="0018649C" w:rsidRDefault="00F03A9B" w:rsidP="0018649C">
      <w:pPr>
        <w:pStyle w:val="Akapitzlist"/>
        <w:numPr>
          <w:ilvl w:val="0"/>
          <w:numId w:val="4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będą miały dostęp do programów telewizyjnych, filmów, teatru i innego rodzaju działalności kulturalnej, w dostępnych dla nich formach,</w:t>
      </w:r>
    </w:p>
    <w:p w14:paraId="5B31FB6F" w14:textId="0381EF83" w:rsidR="00F03A9B" w:rsidRPr="0018649C" w:rsidRDefault="00F03A9B" w:rsidP="0018649C">
      <w:pPr>
        <w:pStyle w:val="Akapitzlist"/>
        <w:numPr>
          <w:ilvl w:val="0"/>
          <w:numId w:val="44"/>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będą miały dostęp do miejsc działalności kulturalnej lub usług z nią związanych, takich jak teatry, muzea, kina, biblioteki i usługi turystyczne </w:t>
      </w:r>
      <w:proofErr w:type="gramStart"/>
      <w:r w:rsidRPr="0018649C">
        <w:rPr>
          <w:rFonts w:ascii="Arial" w:eastAsia="Times New Roman" w:hAnsi="Arial" w:cs="Arial"/>
          <w:color w:val="212529"/>
          <w:sz w:val="24"/>
          <w:szCs w:val="24"/>
        </w:rPr>
        <w:t>oraz,</w:t>
      </w:r>
      <w:proofErr w:type="gramEnd"/>
      <w:r w:rsidRPr="0018649C">
        <w:rPr>
          <w:rFonts w:ascii="Arial" w:eastAsia="Times New Roman" w:hAnsi="Arial" w:cs="Arial"/>
          <w:color w:val="212529"/>
          <w:sz w:val="24"/>
          <w:szCs w:val="24"/>
        </w:rPr>
        <w:t xml:space="preserve"> w miarę możliwości, będą miały dostęp do zabytków i miejsc ważnych dla kultury narodowej.</w:t>
      </w:r>
    </w:p>
    <w:p w14:paraId="2787C2D8"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3. Państwa Strony podejmą odpowiednie środki, zgodne z prawem międzynarodowym, w celu zapewnienia, że przepisy chroniące prawa autorskie nie będą stanowiły </w:t>
      </w:r>
      <w:r w:rsidRPr="0018649C">
        <w:rPr>
          <w:rFonts w:ascii="Arial" w:eastAsia="Times New Roman" w:hAnsi="Arial" w:cs="Arial"/>
          <w:color w:val="212529"/>
          <w:sz w:val="24"/>
          <w:szCs w:val="24"/>
        </w:rPr>
        <w:lastRenderedPageBreak/>
        <w:t>nieuzasadnionej lub dyskryminacyjnej bariery dla osób niepełnosprawnych w dostępie do materiałów w dziedzinie kultury.</w:t>
      </w:r>
    </w:p>
    <w:p w14:paraId="2DF8A84D"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18649C" w:rsidRDefault="00F03A9B" w:rsidP="0018649C">
      <w:p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18649C" w:rsidRDefault="00F03A9B" w:rsidP="0018649C">
      <w:pPr>
        <w:pStyle w:val="Akapitzlist"/>
        <w:numPr>
          <w:ilvl w:val="0"/>
          <w:numId w:val="4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zachęcania osób niepełnosprawnych do udziału, w możliwie najszerszym zakresie, w powszechnej działalności sportowej na wszystkich poziomach i popierania tego udziału,</w:t>
      </w:r>
    </w:p>
    <w:p w14:paraId="766ED952" w14:textId="5CEC9E55" w:rsidR="00F03A9B" w:rsidRPr="0018649C" w:rsidRDefault="00F03A9B" w:rsidP="0018649C">
      <w:pPr>
        <w:pStyle w:val="Akapitzlist"/>
        <w:numPr>
          <w:ilvl w:val="0"/>
          <w:numId w:val="4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 xml:space="preserve">zapewnienia osobom niepełnosprawnym możliwości organizacji i rozwoju działalności sportowej i rekreacyjnej uwzględniającej niepełnosprawność oraz możliwości udziału w takiej działalności </w:t>
      </w:r>
      <w:proofErr w:type="gramStart"/>
      <w:r w:rsidRPr="0018649C">
        <w:rPr>
          <w:rFonts w:ascii="Arial" w:eastAsia="Times New Roman" w:hAnsi="Arial" w:cs="Arial"/>
          <w:color w:val="212529"/>
          <w:sz w:val="24"/>
          <w:szCs w:val="24"/>
        </w:rPr>
        <w:t>i,</w:t>
      </w:r>
      <w:proofErr w:type="gramEnd"/>
      <w:r w:rsidRPr="0018649C">
        <w:rPr>
          <w:rFonts w:ascii="Arial" w:eastAsia="Times New Roman" w:hAnsi="Arial" w:cs="Arial"/>
          <w:color w:val="212529"/>
          <w:sz w:val="24"/>
          <w:szCs w:val="24"/>
        </w:rPr>
        <w:t xml:space="preserve"> w tym celu, zachęcania do zapewniania, na zasadzie równości z innymi osobami, odpowiedniego instruktażu, szkolenia i zasobów,</w:t>
      </w:r>
    </w:p>
    <w:p w14:paraId="15941029" w14:textId="569DAC72" w:rsidR="00F03A9B" w:rsidRPr="0018649C" w:rsidRDefault="00F03A9B" w:rsidP="0018649C">
      <w:pPr>
        <w:pStyle w:val="Akapitzlist"/>
        <w:numPr>
          <w:ilvl w:val="0"/>
          <w:numId w:val="4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dostępu do miejsc uprawiania sportu, rekreacji i turystyki,</w:t>
      </w:r>
    </w:p>
    <w:p w14:paraId="6C3CA1A0" w14:textId="02EC1950" w:rsidR="00F03A9B" w:rsidRPr="0018649C" w:rsidRDefault="00F03A9B" w:rsidP="0018649C">
      <w:pPr>
        <w:pStyle w:val="Akapitzlist"/>
        <w:numPr>
          <w:ilvl w:val="0"/>
          <w:numId w:val="4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18649C" w:rsidRDefault="00F03A9B" w:rsidP="0018649C">
      <w:pPr>
        <w:pStyle w:val="Akapitzlist"/>
        <w:numPr>
          <w:ilvl w:val="0"/>
          <w:numId w:val="45"/>
        </w:numPr>
        <w:spacing w:before="0" w:after="60" w:line="240" w:lineRule="auto"/>
        <w:rPr>
          <w:rFonts w:ascii="Arial" w:eastAsia="Times New Roman" w:hAnsi="Arial" w:cs="Arial"/>
          <w:color w:val="212529"/>
          <w:sz w:val="24"/>
          <w:szCs w:val="24"/>
        </w:rPr>
      </w:pPr>
      <w:r w:rsidRPr="0018649C">
        <w:rPr>
          <w:rFonts w:ascii="Arial" w:eastAsia="Times New Roman" w:hAnsi="Arial" w:cs="Arial"/>
          <w:color w:val="212529"/>
          <w:sz w:val="24"/>
          <w:szCs w:val="24"/>
        </w:rPr>
        <w:t>zapewnienia osobom niepełnosprawnym dostępu do usług świadczonych przez organizatorów działalności w zakresie rekreacji, turystyki, wypoczynku i sportu.</w:t>
      </w:r>
    </w:p>
    <w:p w14:paraId="090F020E" w14:textId="77777777" w:rsidR="00F03A9B" w:rsidRPr="0018649C" w:rsidRDefault="00F03A9B" w:rsidP="0018649C">
      <w:pPr>
        <w:rPr>
          <w:rFonts w:ascii="Arial" w:hAnsi="Arial" w:cs="Arial"/>
          <w:b/>
          <w:color w:val="1F497D"/>
          <w:sz w:val="24"/>
          <w:szCs w:val="24"/>
        </w:rPr>
      </w:pPr>
    </w:p>
    <w:p w14:paraId="0397F2D8" w14:textId="77777777" w:rsidR="00DD6CDC" w:rsidRPr="0018649C" w:rsidRDefault="00DD6CDC" w:rsidP="0018649C">
      <w:pPr>
        <w:rPr>
          <w:rFonts w:ascii="Arial" w:hAnsi="Arial" w:cs="Arial"/>
          <w:b/>
          <w:color w:val="1F497D"/>
          <w:sz w:val="24"/>
          <w:szCs w:val="24"/>
        </w:rPr>
      </w:pPr>
    </w:p>
    <w:p w14:paraId="2D2345C1" w14:textId="266234DB" w:rsidR="000108C9" w:rsidRPr="0018649C" w:rsidRDefault="000108C9" w:rsidP="0018649C">
      <w:pPr>
        <w:rPr>
          <w:rFonts w:ascii="Arial" w:hAnsi="Arial" w:cs="Arial"/>
          <w:b/>
          <w:color w:val="1F497D"/>
          <w:sz w:val="24"/>
          <w:szCs w:val="24"/>
        </w:rPr>
      </w:pPr>
    </w:p>
    <w:p w14:paraId="2DB73A37" w14:textId="77777777" w:rsidR="00DD6CDC" w:rsidRPr="0018649C" w:rsidRDefault="00DD6CDC" w:rsidP="0018649C">
      <w:pPr>
        <w:rPr>
          <w:rFonts w:ascii="Arial" w:hAnsi="Arial" w:cs="Arial"/>
          <w:b/>
          <w:color w:val="1F497D"/>
          <w:sz w:val="24"/>
          <w:szCs w:val="24"/>
        </w:rPr>
      </w:pPr>
    </w:p>
    <w:p w14:paraId="3A43B69F" w14:textId="77777777" w:rsidR="00DD6CDC" w:rsidRPr="0018649C" w:rsidRDefault="00DD6CDC" w:rsidP="0018649C">
      <w:pPr>
        <w:rPr>
          <w:rFonts w:ascii="Arial" w:hAnsi="Arial" w:cs="Arial"/>
          <w:caps/>
          <w:color w:val="FFFFFF" w:themeColor="background1"/>
          <w:spacing w:val="15"/>
          <w:sz w:val="24"/>
          <w:szCs w:val="24"/>
        </w:rPr>
      </w:pPr>
      <w:r w:rsidRPr="0018649C">
        <w:rPr>
          <w:rFonts w:ascii="Arial" w:hAnsi="Arial" w:cs="Arial"/>
          <w:sz w:val="24"/>
          <w:szCs w:val="24"/>
        </w:rPr>
        <w:br w:type="page"/>
      </w:r>
    </w:p>
    <w:p w14:paraId="6836E6BA" w14:textId="774C0409" w:rsidR="00647C88" w:rsidRPr="0018649C" w:rsidRDefault="00647C88" w:rsidP="0018649C">
      <w:pPr>
        <w:pStyle w:val="Nagwek1"/>
        <w:rPr>
          <w:rFonts w:ascii="Arial" w:hAnsi="Arial" w:cs="Arial"/>
          <w:sz w:val="24"/>
          <w:szCs w:val="24"/>
        </w:rPr>
      </w:pPr>
      <w:r w:rsidRPr="0018649C">
        <w:rPr>
          <w:rFonts w:ascii="Arial" w:hAnsi="Arial" w:cs="Arial"/>
          <w:sz w:val="24"/>
          <w:szCs w:val="24"/>
        </w:rPr>
        <w:lastRenderedPageBreak/>
        <w:t>Zasad</w:t>
      </w:r>
      <w:r w:rsidR="00B91087" w:rsidRPr="0018649C">
        <w:rPr>
          <w:rFonts w:ascii="Arial" w:hAnsi="Arial" w:cs="Arial"/>
          <w:sz w:val="24"/>
          <w:szCs w:val="24"/>
        </w:rPr>
        <w:t>a równości kobiet i mężczyzn</w:t>
      </w:r>
      <w:r w:rsidRPr="0018649C">
        <w:rPr>
          <w:rFonts w:ascii="Arial" w:hAnsi="Arial" w:cs="Arial"/>
          <w:sz w:val="24"/>
          <w:szCs w:val="24"/>
        </w:rPr>
        <w:t>:</w:t>
      </w:r>
    </w:p>
    <w:p w14:paraId="7C2BBBDE" w14:textId="590A3306" w:rsidR="001E15D5" w:rsidRPr="0018649C" w:rsidRDefault="001E15D5" w:rsidP="0018649C">
      <w:pPr>
        <w:pStyle w:val="NormalnyWeb"/>
        <w:spacing w:line="276" w:lineRule="auto"/>
        <w:rPr>
          <w:rFonts w:ascii="Arial" w:hAnsi="Arial" w:cs="Arial"/>
          <w:color w:val="212529"/>
        </w:rPr>
      </w:pPr>
      <w:r w:rsidRPr="0018649C">
        <w:rPr>
          <w:rFonts w:ascii="Arial" w:hAnsi="Arial" w:cs="Arial"/>
          <w:color w:val="212529"/>
        </w:rPr>
        <w:t xml:space="preserve">Wszystkie programy </w:t>
      </w:r>
      <w:r w:rsidR="008569A8" w:rsidRPr="0018649C">
        <w:rPr>
          <w:rFonts w:ascii="Arial" w:hAnsi="Arial" w:cs="Arial"/>
          <w:color w:val="212529"/>
        </w:rPr>
        <w:t>wdrażane</w:t>
      </w:r>
      <w:r w:rsidRPr="0018649C">
        <w:rPr>
          <w:rFonts w:ascii="Arial" w:hAnsi="Arial" w:cs="Arial"/>
          <w:color w:val="212529"/>
        </w:rPr>
        <w:t xml:space="preserve"> w ramach komponentu EFS+ </w:t>
      </w:r>
      <w:r w:rsidR="00720FF3" w:rsidRPr="0018649C">
        <w:rPr>
          <w:rFonts w:ascii="Arial" w:hAnsi="Arial" w:cs="Arial"/>
          <w:color w:val="212529"/>
        </w:rPr>
        <w:t>wspierają</w:t>
      </w:r>
      <w:r w:rsidRPr="0018649C">
        <w:rPr>
          <w:rFonts w:ascii="Arial" w:hAnsi="Arial" w:cs="Arial"/>
          <w:color w:val="212529"/>
        </w:rPr>
        <w:t xml:space="preserve">̨ </w:t>
      </w:r>
      <w:r w:rsidR="00720FF3" w:rsidRPr="0018649C">
        <w:rPr>
          <w:rFonts w:ascii="Arial" w:hAnsi="Arial" w:cs="Arial"/>
          <w:color w:val="212529"/>
        </w:rPr>
        <w:t>równe</w:t>
      </w:r>
      <w:r w:rsidRPr="0018649C">
        <w:rPr>
          <w:rFonts w:ascii="Arial" w:hAnsi="Arial" w:cs="Arial"/>
          <w:color w:val="212529"/>
        </w:rPr>
        <w:t xml:space="preserve"> szanse dla wszystkich, bez dyskryminacji ze </w:t>
      </w:r>
      <w:r w:rsidR="00720FF3" w:rsidRPr="0018649C">
        <w:rPr>
          <w:rFonts w:ascii="Arial" w:hAnsi="Arial" w:cs="Arial"/>
          <w:color w:val="212529"/>
        </w:rPr>
        <w:t>względu</w:t>
      </w:r>
      <w:r w:rsidRPr="0018649C">
        <w:rPr>
          <w:rFonts w:ascii="Arial" w:hAnsi="Arial" w:cs="Arial"/>
          <w:color w:val="212529"/>
        </w:rPr>
        <w:t xml:space="preserve"> na </w:t>
      </w:r>
      <w:r w:rsidR="00720FF3" w:rsidRPr="0018649C">
        <w:rPr>
          <w:rFonts w:ascii="Arial" w:hAnsi="Arial" w:cs="Arial"/>
          <w:color w:val="212529"/>
        </w:rPr>
        <w:t>płeć</w:t>
      </w:r>
      <w:r w:rsidRPr="0018649C">
        <w:rPr>
          <w:rFonts w:ascii="Arial" w:hAnsi="Arial" w:cs="Arial"/>
          <w:color w:val="212529"/>
        </w:rPr>
        <w:t xml:space="preserve">́, </w:t>
      </w:r>
      <w:r w:rsidR="00720FF3" w:rsidRPr="0018649C">
        <w:rPr>
          <w:rFonts w:ascii="Arial" w:hAnsi="Arial" w:cs="Arial"/>
          <w:color w:val="212529"/>
        </w:rPr>
        <w:t>rasę</w:t>
      </w:r>
      <w:r w:rsidRPr="0018649C">
        <w:rPr>
          <w:rFonts w:ascii="Arial" w:hAnsi="Arial" w:cs="Arial"/>
          <w:color w:val="212529"/>
        </w:rPr>
        <w:t xml:space="preserve">̨, kolor </w:t>
      </w:r>
      <w:proofErr w:type="spellStart"/>
      <w:r w:rsidRPr="0018649C">
        <w:rPr>
          <w:rFonts w:ascii="Arial" w:hAnsi="Arial" w:cs="Arial"/>
          <w:color w:val="212529"/>
        </w:rPr>
        <w:t>skóry</w:t>
      </w:r>
      <w:proofErr w:type="spellEnd"/>
      <w:r w:rsidRPr="0018649C">
        <w:rPr>
          <w:rFonts w:ascii="Arial" w:hAnsi="Arial" w:cs="Arial"/>
          <w:color w:val="212529"/>
        </w:rPr>
        <w:t xml:space="preserve">, pochodzenie etniczne lub społeczne, cechy genetyczne, </w:t>
      </w:r>
      <w:proofErr w:type="spellStart"/>
      <w:r w:rsidRPr="0018649C">
        <w:rPr>
          <w:rFonts w:ascii="Arial" w:hAnsi="Arial" w:cs="Arial"/>
          <w:color w:val="212529"/>
        </w:rPr>
        <w:t>język</w:t>
      </w:r>
      <w:proofErr w:type="spellEnd"/>
      <w:r w:rsidRPr="0018649C">
        <w:rPr>
          <w:rFonts w:ascii="Arial" w:hAnsi="Arial" w:cs="Arial"/>
          <w:color w:val="212529"/>
        </w:rPr>
        <w:t xml:space="preserve">, religię lub przekonania, </w:t>
      </w:r>
      <w:proofErr w:type="spellStart"/>
      <w:r w:rsidRPr="0018649C">
        <w:rPr>
          <w:rFonts w:ascii="Arial" w:hAnsi="Arial" w:cs="Arial"/>
          <w:color w:val="212529"/>
        </w:rPr>
        <w:t>poglądy</w:t>
      </w:r>
      <w:proofErr w:type="spellEnd"/>
      <w:r w:rsidRPr="0018649C">
        <w:rPr>
          <w:rFonts w:ascii="Arial" w:hAnsi="Arial" w:cs="Arial"/>
          <w:color w:val="212529"/>
        </w:rPr>
        <w:t xml:space="preserve"> polityczne lub wszelkie inne </w:t>
      </w:r>
      <w:proofErr w:type="spellStart"/>
      <w:r w:rsidRPr="0018649C">
        <w:rPr>
          <w:rFonts w:ascii="Arial" w:hAnsi="Arial" w:cs="Arial"/>
          <w:color w:val="212529"/>
        </w:rPr>
        <w:t>poglądy</w:t>
      </w:r>
      <w:proofErr w:type="spellEnd"/>
      <w:r w:rsidRPr="0018649C">
        <w:rPr>
          <w:rFonts w:ascii="Arial" w:hAnsi="Arial" w:cs="Arial"/>
          <w:color w:val="212529"/>
        </w:rPr>
        <w:t xml:space="preserve">, </w:t>
      </w:r>
      <w:proofErr w:type="spellStart"/>
      <w:r w:rsidRPr="0018649C">
        <w:rPr>
          <w:rFonts w:ascii="Arial" w:hAnsi="Arial" w:cs="Arial"/>
          <w:color w:val="212529"/>
        </w:rPr>
        <w:t>przynależnośc</w:t>
      </w:r>
      <w:proofErr w:type="spellEnd"/>
      <w:r w:rsidRPr="0018649C">
        <w:rPr>
          <w:rFonts w:ascii="Arial" w:hAnsi="Arial" w:cs="Arial"/>
          <w:color w:val="212529"/>
        </w:rPr>
        <w:t xml:space="preserve">́ do </w:t>
      </w:r>
      <w:proofErr w:type="spellStart"/>
      <w:r w:rsidRPr="0018649C">
        <w:rPr>
          <w:rFonts w:ascii="Arial" w:hAnsi="Arial" w:cs="Arial"/>
          <w:color w:val="212529"/>
        </w:rPr>
        <w:t>mniejszości</w:t>
      </w:r>
      <w:proofErr w:type="spellEnd"/>
      <w:r w:rsidRPr="0018649C">
        <w:rPr>
          <w:rFonts w:ascii="Arial" w:hAnsi="Arial" w:cs="Arial"/>
          <w:color w:val="212529"/>
        </w:rPr>
        <w:t xml:space="preserve"> narodowej, </w:t>
      </w:r>
      <w:proofErr w:type="spellStart"/>
      <w:r w:rsidRPr="0018649C">
        <w:rPr>
          <w:rFonts w:ascii="Arial" w:hAnsi="Arial" w:cs="Arial"/>
          <w:color w:val="212529"/>
        </w:rPr>
        <w:t>majątek</w:t>
      </w:r>
      <w:proofErr w:type="spellEnd"/>
      <w:r w:rsidRPr="0018649C">
        <w:rPr>
          <w:rFonts w:ascii="Arial" w:hAnsi="Arial" w:cs="Arial"/>
          <w:color w:val="212529"/>
        </w:rPr>
        <w:t xml:space="preserve">, urodzenie, </w:t>
      </w:r>
      <w:proofErr w:type="spellStart"/>
      <w:r w:rsidRPr="0018649C">
        <w:rPr>
          <w:rFonts w:ascii="Arial" w:hAnsi="Arial" w:cs="Arial"/>
          <w:color w:val="212529"/>
        </w:rPr>
        <w:t>niepełnosprawnośc</w:t>
      </w:r>
      <w:proofErr w:type="spellEnd"/>
      <w:r w:rsidRPr="0018649C">
        <w:rPr>
          <w:rFonts w:ascii="Arial" w:hAnsi="Arial" w:cs="Arial"/>
          <w:color w:val="212529"/>
        </w:rPr>
        <w:t xml:space="preserve">́, wiek lub orientację seksualną, na </w:t>
      </w:r>
      <w:proofErr w:type="spellStart"/>
      <w:r w:rsidRPr="0018649C">
        <w:rPr>
          <w:rFonts w:ascii="Arial" w:hAnsi="Arial" w:cs="Arial"/>
          <w:color w:val="212529"/>
        </w:rPr>
        <w:t>każdym</w:t>
      </w:r>
      <w:proofErr w:type="spellEnd"/>
      <w:r w:rsidRPr="0018649C">
        <w:rPr>
          <w:rFonts w:ascii="Arial" w:hAnsi="Arial" w:cs="Arial"/>
          <w:color w:val="212529"/>
        </w:rPr>
        <w:t xml:space="preserve"> etapie i w </w:t>
      </w:r>
      <w:proofErr w:type="spellStart"/>
      <w:r w:rsidRPr="0018649C">
        <w:rPr>
          <w:rFonts w:ascii="Arial" w:hAnsi="Arial" w:cs="Arial"/>
          <w:color w:val="212529"/>
        </w:rPr>
        <w:t>każdym</w:t>
      </w:r>
      <w:proofErr w:type="spellEnd"/>
      <w:r w:rsidRPr="0018649C">
        <w:rPr>
          <w:rFonts w:ascii="Arial" w:hAnsi="Arial" w:cs="Arial"/>
          <w:color w:val="212529"/>
        </w:rPr>
        <w:t xml:space="preserve"> procesie realizacji. Wspierane </w:t>
      </w:r>
      <w:proofErr w:type="spellStart"/>
      <w:r w:rsidRPr="0018649C">
        <w:rPr>
          <w:rFonts w:ascii="Arial" w:hAnsi="Arial" w:cs="Arial"/>
          <w:color w:val="212529"/>
        </w:rPr>
        <w:t>sa</w:t>
      </w:r>
      <w:proofErr w:type="spellEnd"/>
      <w:r w:rsidRPr="0018649C">
        <w:rPr>
          <w:rFonts w:ascii="Arial" w:hAnsi="Arial" w:cs="Arial"/>
          <w:color w:val="212529"/>
        </w:rPr>
        <w:t xml:space="preserve">̨ </w:t>
      </w:r>
      <w:proofErr w:type="spellStart"/>
      <w:r w:rsidRPr="0018649C">
        <w:rPr>
          <w:rFonts w:ascii="Arial" w:hAnsi="Arial" w:cs="Arial"/>
          <w:color w:val="212529"/>
        </w:rPr>
        <w:t>równiez</w:t>
      </w:r>
      <w:proofErr w:type="spellEnd"/>
      <w:r w:rsidRPr="0018649C">
        <w:rPr>
          <w:rFonts w:ascii="Arial" w:hAnsi="Arial" w:cs="Arial"/>
          <w:color w:val="212529"/>
        </w:rPr>
        <w:t xml:space="preserve">̇ działania </w:t>
      </w:r>
      <w:proofErr w:type="spellStart"/>
      <w:r w:rsidRPr="0018649C">
        <w:rPr>
          <w:rFonts w:ascii="Arial" w:hAnsi="Arial" w:cs="Arial"/>
          <w:color w:val="212529"/>
        </w:rPr>
        <w:t>promujące</w:t>
      </w:r>
      <w:proofErr w:type="spellEnd"/>
      <w:r w:rsidRPr="0018649C">
        <w:rPr>
          <w:rFonts w:ascii="Arial" w:hAnsi="Arial" w:cs="Arial"/>
          <w:color w:val="212529"/>
        </w:rPr>
        <w:t xml:space="preserve"> </w:t>
      </w:r>
      <w:proofErr w:type="spellStart"/>
      <w:r w:rsidRPr="0018649C">
        <w:rPr>
          <w:rFonts w:ascii="Arial" w:hAnsi="Arial" w:cs="Arial"/>
          <w:color w:val="212529"/>
        </w:rPr>
        <w:t>powyższa</w:t>
      </w:r>
      <w:proofErr w:type="spellEnd"/>
      <w:r w:rsidRPr="0018649C">
        <w:rPr>
          <w:rFonts w:ascii="Arial" w:hAnsi="Arial" w:cs="Arial"/>
          <w:color w:val="212529"/>
        </w:rPr>
        <w:t xml:space="preserve">̨ </w:t>
      </w:r>
      <w:proofErr w:type="spellStart"/>
      <w:r w:rsidRPr="0018649C">
        <w:rPr>
          <w:rFonts w:ascii="Arial" w:hAnsi="Arial" w:cs="Arial"/>
          <w:color w:val="212529"/>
        </w:rPr>
        <w:t>zasade</w:t>
      </w:r>
      <w:proofErr w:type="spellEnd"/>
      <w:r w:rsidRPr="0018649C">
        <w:rPr>
          <w:rFonts w:ascii="Arial" w:hAnsi="Arial" w:cs="Arial"/>
          <w:color w:val="212529"/>
        </w:rPr>
        <w:t xml:space="preserve">̨ w ramach wszystkich </w:t>
      </w:r>
      <w:proofErr w:type="spellStart"/>
      <w:r w:rsidRPr="0018649C">
        <w:rPr>
          <w:rFonts w:ascii="Arial" w:hAnsi="Arial" w:cs="Arial"/>
          <w:color w:val="212529"/>
        </w:rPr>
        <w:t>celów</w:t>
      </w:r>
      <w:proofErr w:type="spellEnd"/>
      <w:r w:rsidRPr="0018649C">
        <w:rPr>
          <w:rFonts w:ascii="Arial" w:hAnsi="Arial" w:cs="Arial"/>
          <w:color w:val="212529"/>
        </w:rPr>
        <w:t xml:space="preserve"> EFS+. </w:t>
      </w:r>
    </w:p>
    <w:p w14:paraId="161BEF32" w14:textId="4A8DD5CA" w:rsidR="00B91087" w:rsidRPr="0018649C" w:rsidRDefault="00B91087" w:rsidP="0018649C">
      <w:pPr>
        <w:pStyle w:val="NormalnyWeb"/>
        <w:spacing w:line="276" w:lineRule="auto"/>
        <w:rPr>
          <w:rFonts w:ascii="Arial" w:hAnsi="Arial" w:cs="Arial"/>
          <w:color w:val="212529"/>
        </w:rPr>
      </w:pPr>
      <w:r w:rsidRPr="0018649C">
        <w:rPr>
          <w:rFonts w:ascii="Arial" w:hAnsi="Arial" w:cs="Arial"/>
          <w:color w:val="212529"/>
        </w:rPr>
        <w:t>Zgodnie z Wytyczn</w:t>
      </w:r>
      <w:r w:rsidR="001E15D5" w:rsidRPr="0018649C">
        <w:rPr>
          <w:rFonts w:ascii="Arial" w:hAnsi="Arial" w:cs="Arial"/>
          <w:color w:val="212529"/>
        </w:rPr>
        <w:t>ymi</w:t>
      </w:r>
      <w:r w:rsidRPr="0018649C">
        <w:rPr>
          <w:rFonts w:ascii="Arial" w:hAnsi="Arial" w:cs="Arial"/>
          <w:color w:val="212529"/>
        </w:rPr>
        <w:t xml:space="preserve"> </w:t>
      </w:r>
      <w:proofErr w:type="spellStart"/>
      <w:r w:rsidRPr="0018649C">
        <w:rPr>
          <w:rFonts w:ascii="Arial" w:hAnsi="Arial" w:cs="Arial"/>
          <w:color w:val="212529"/>
        </w:rPr>
        <w:t>dotycząc</w:t>
      </w:r>
      <w:r w:rsidR="001E15D5" w:rsidRPr="0018649C">
        <w:rPr>
          <w:rFonts w:ascii="Arial" w:hAnsi="Arial" w:cs="Arial"/>
          <w:color w:val="212529"/>
        </w:rPr>
        <w:t>ymi</w:t>
      </w:r>
      <w:proofErr w:type="spellEnd"/>
      <w:r w:rsidRPr="0018649C">
        <w:rPr>
          <w:rFonts w:ascii="Arial" w:hAnsi="Arial" w:cs="Arial"/>
          <w:color w:val="212529"/>
        </w:rPr>
        <w:t xml:space="preserve"> realizacji zasad </w:t>
      </w:r>
      <w:proofErr w:type="spellStart"/>
      <w:r w:rsidRPr="0018649C">
        <w:rPr>
          <w:rFonts w:ascii="Arial" w:hAnsi="Arial" w:cs="Arial"/>
          <w:color w:val="212529"/>
        </w:rPr>
        <w:t>równościowych</w:t>
      </w:r>
      <w:proofErr w:type="spellEnd"/>
      <w:r w:rsidRPr="0018649C">
        <w:rPr>
          <w:rFonts w:ascii="Arial" w:hAnsi="Arial" w:cs="Arial"/>
          <w:color w:val="212529"/>
        </w:rPr>
        <w:t xml:space="preserve"> w ramach funduszy unijnych na lata 2021-2027 </w:t>
      </w:r>
      <w:r w:rsidR="001E15D5" w:rsidRPr="0018649C">
        <w:rPr>
          <w:rFonts w:ascii="Arial" w:hAnsi="Arial" w:cs="Arial"/>
          <w:b/>
          <w:bCs/>
          <w:color w:val="212529"/>
        </w:rPr>
        <w:t>Z</w:t>
      </w:r>
      <w:r w:rsidRPr="0018649C">
        <w:rPr>
          <w:rFonts w:ascii="Arial" w:hAnsi="Arial" w:cs="Arial"/>
          <w:b/>
          <w:bCs/>
          <w:color w:val="212529"/>
        </w:rPr>
        <w:t>asada równości kobiet i mężczyzn</w:t>
      </w:r>
      <w:r w:rsidRPr="0018649C">
        <w:rPr>
          <w:rFonts w:ascii="Arial" w:hAnsi="Arial" w:cs="Arial"/>
          <w:color w:val="212529"/>
        </w:rPr>
        <w:t xml:space="preserve"> </w:t>
      </w:r>
      <w:r w:rsidR="00DD6CDC" w:rsidRPr="0018649C">
        <w:rPr>
          <w:rFonts w:ascii="Arial" w:hAnsi="Arial" w:cs="Arial"/>
          <w:color w:val="212529"/>
        </w:rPr>
        <w:t>(</w:t>
      </w:r>
      <w:proofErr w:type="spellStart"/>
      <w:r w:rsidR="00DD6CDC" w:rsidRPr="0018649C">
        <w:rPr>
          <w:rFonts w:ascii="Arial" w:hAnsi="Arial" w:cs="Arial"/>
          <w:color w:val="212529"/>
        </w:rPr>
        <w:t>ZRKiM</w:t>
      </w:r>
      <w:proofErr w:type="spellEnd"/>
      <w:r w:rsidR="00DD6CDC" w:rsidRPr="0018649C">
        <w:rPr>
          <w:rFonts w:ascii="Arial" w:hAnsi="Arial" w:cs="Arial"/>
          <w:color w:val="212529"/>
        </w:rPr>
        <w:t xml:space="preserve">) </w:t>
      </w:r>
      <w:r w:rsidRPr="0018649C">
        <w:rPr>
          <w:rFonts w:ascii="Arial" w:hAnsi="Arial" w:cs="Arial"/>
          <w:color w:val="212529"/>
        </w:rPr>
        <w:t xml:space="preserve">to </w:t>
      </w:r>
      <w:proofErr w:type="spellStart"/>
      <w:r w:rsidRPr="0018649C">
        <w:rPr>
          <w:rFonts w:ascii="Arial" w:hAnsi="Arial" w:cs="Arial"/>
          <w:color w:val="212529"/>
        </w:rPr>
        <w:t>wdrożenie</w:t>
      </w:r>
      <w:proofErr w:type="spellEnd"/>
      <w:r w:rsidRPr="0018649C">
        <w:rPr>
          <w:rFonts w:ascii="Arial" w:hAnsi="Arial" w:cs="Arial"/>
          <w:color w:val="212529"/>
        </w:rPr>
        <w:t xml:space="preserve"> </w:t>
      </w:r>
      <w:proofErr w:type="spellStart"/>
      <w:r w:rsidRPr="0018649C">
        <w:rPr>
          <w:rFonts w:ascii="Arial" w:hAnsi="Arial" w:cs="Arial"/>
          <w:color w:val="212529"/>
        </w:rPr>
        <w:t>działan</w:t>
      </w:r>
      <w:proofErr w:type="spellEnd"/>
      <w:r w:rsidRPr="0018649C">
        <w:rPr>
          <w:rFonts w:ascii="Arial" w:hAnsi="Arial" w:cs="Arial"/>
          <w:color w:val="212529"/>
        </w:rPr>
        <w:t xml:space="preserve">́ </w:t>
      </w:r>
      <w:proofErr w:type="spellStart"/>
      <w:r w:rsidRPr="0018649C">
        <w:rPr>
          <w:rFonts w:ascii="Arial" w:hAnsi="Arial" w:cs="Arial"/>
          <w:color w:val="212529"/>
        </w:rPr>
        <w:t>mających</w:t>
      </w:r>
      <w:proofErr w:type="spellEnd"/>
      <w:r w:rsidRPr="0018649C">
        <w:rPr>
          <w:rFonts w:ascii="Arial" w:hAnsi="Arial" w:cs="Arial"/>
          <w:color w:val="212529"/>
        </w:rPr>
        <w:t xml:space="preserve"> na celu </w:t>
      </w:r>
      <w:proofErr w:type="spellStart"/>
      <w:r w:rsidRPr="0018649C">
        <w:rPr>
          <w:rFonts w:ascii="Arial" w:hAnsi="Arial" w:cs="Arial"/>
          <w:color w:val="212529"/>
        </w:rPr>
        <w:t>osiągnięcie</w:t>
      </w:r>
      <w:proofErr w:type="spellEnd"/>
      <w:r w:rsidRPr="0018649C">
        <w:rPr>
          <w:rFonts w:ascii="Arial" w:hAnsi="Arial" w:cs="Arial"/>
          <w:color w:val="212529"/>
        </w:rPr>
        <w:t xml:space="preserve"> stanu, w </w:t>
      </w:r>
      <w:proofErr w:type="spellStart"/>
      <w:r w:rsidRPr="0018649C">
        <w:rPr>
          <w:rFonts w:ascii="Arial" w:hAnsi="Arial" w:cs="Arial"/>
          <w:color w:val="212529"/>
        </w:rPr>
        <w:t>którym</w:t>
      </w:r>
      <w:proofErr w:type="spellEnd"/>
      <w:r w:rsidRPr="0018649C">
        <w:rPr>
          <w:rFonts w:ascii="Arial" w:hAnsi="Arial" w:cs="Arial"/>
          <w:color w:val="212529"/>
        </w:rPr>
        <w:t xml:space="preserve"> kobietom i </w:t>
      </w:r>
      <w:proofErr w:type="spellStart"/>
      <w:r w:rsidRPr="0018649C">
        <w:rPr>
          <w:rFonts w:ascii="Arial" w:hAnsi="Arial" w:cs="Arial"/>
          <w:color w:val="212529"/>
        </w:rPr>
        <w:t>mężczyznom</w:t>
      </w:r>
      <w:proofErr w:type="spellEnd"/>
      <w:r w:rsidRPr="0018649C">
        <w:rPr>
          <w:rFonts w:ascii="Arial" w:hAnsi="Arial" w:cs="Arial"/>
          <w:color w:val="212529"/>
        </w:rPr>
        <w:t xml:space="preserve"> przypisuje </w:t>
      </w:r>
      <w:proofErr w:type="spellStart"/>
      <w:r w:rsidRPr="0018649C">
        <w:rPr>
          <w:rFonts w:ascii="Arial" w:hAnsi="Arial" w:cs="Arial"/>
          <w:color w:val="212529"/>
        </w:rPr>
        <w:t>sie</w:t>
      </w:r>
      <w:proofErr w:type="spellEnd"/>
      <w:r w:rsidRPr="0018649C">
        <w:rPr>
          <w:rFonts w:ascii="Arial" w:hAnsi="Arial" w:cs="Arial"/>
          <w:color w:val="212529"/>
        </w:rPr>
        <w:t xml:space="preserve">̨ taką samą </w:t>
      </w:r>
      <w:proofErr w:type="spellStart"/>
      <w:r w:rsidRPr="0018649C">
        <w:rPr>
          <w:rFonts w:ascii="Arial" w:hAnsi="Arial" w:cs="Arial"/>
          <w:color w:val="212529"/>
        </w:rPr>
        <w:t>wartośc</w:t>
      </w:r>
      <w:proofErr w:type="spellEnd"/>
      <w:r w:rsidRPr="0018649C">
        <w:rPr>
          <w:rFonts w:ascii="Arial" w:hAnsi="Arial" w:cs="Arial"/>
          <w:color w:val="212529"/>
        </w:rPr>
        <w:t xml:space="preserve">́ społeczną, </w:t>
      </w:r>
      <w:proofErr w:type="spellStart"/>
      <w:r w:rsidRPr="0018649C">
        <w:rPr>
          <w:rFonts w:ascii="Arial" w:hAnsi="Arial" w:cs="Arial"/>
          <w:color w:val="212529"/>
        </w:rPr>
        <w:t>równe</w:t>
      </w:r>
      <w:proofErr w:type="spellEnd"/>
      <w:r w:rsidRPr="0018649C">
        <w:rPr>
          <w:rFonts w:ascii="Arial" w:hAnsi="Arial" w:cs="Arial"/>
          <w:color w:val="212529"/>
        </w:rPr>
        <w:t xml:space="preserve"> prawa i </w:t>
      </w:r>
      <w:proofErr w:type="spellStart"/>
      <w:r w:rsidRPr="0018649C">
        <w:rPr>
          <w:rFonts w:ascii="Arial" w:hAnsi="Arial" w:cs="Arial"/>
          <w:color w:val="212529"/>
        </w:rPr>
        <w:t>równe</w:t>
      </w:r>
      <w:proofErr w:type="spellEnd"/>
      <w:r w:rsidRPr="0018649C">
        <w:rPr>
          <w:rFonts w:ascii="Arial" w:hAnsi="Arial" w:cs="Arial"/>
          <w:color w:val="212529"/>
        </w:rPr>
        <w:t xml:space="preserve"> </w:t>
      </w:r>
      <w:proofErr w:type="spellStart"/>
      <w:r w:rsidRPr="0018649C">
        <w:rPr>
          <w:rFonts w:ascii="Arial" w:hAnsi="Arial" w:cs="Arial"/>
          <w:color w:val="212529"/>
        </w:rPr>
        <w:t>obowiązki</w:t>
      </w:r>
      <w:proofErr w:type="spellEnd"/>
      <w:r w:rsidRPr="0018649C">
        <w:rPr>
          <w:rFonts w:ascii="Arial" w:hAnsi="Arial" w:cs="Arial"/>
          <w:color w:val="212529"/>
        </w:rPr>
        <w:t xml:space="preserve">. To </w:t>
      </w:r>
      <w:proofErr w:type="spellStart"/>
      <w:r w:rsidRPr="0018649C">
        <w:rPr>
          <w:rFonts w:ascii="Arial" w:hAnsi="Arial" w:cs="Arial"/>
          <w:color w:val="212529"/>
        </w:rPr>
        <w:t>równiez</w:t>
      </w:r>
      <w:proofErr w:type="spellEnd"/>
      <w:r w:rsidRPr="0018649C">
        <w:rPr>
          <w:rFonts w:ascii="Arial" w:hAnsi="Arial" w:cs="Arial"/>
          <w:color w:val="212529"/>
        </w:rPr>
        <w:t xml:space="preserve">̇ stan, w </w:t>
      </w:r>
      <w:proofErr w:type="spellStart"/>
      <w:r w:rsidRPr="0018649C">
        <w:rPr>
          <w:rFonts w:ascii="Arial" w:hAnsi="Arial" w:cs="Arial"/>
          <w:color w:val="212529"/>
        </w:rPr>
        <w:t>którym</w:t>
      </w:r>
      <w:proofErr w:type="spellEnd"/>
      <w:r w:rsidRPr="0018649C">
        <w:rPr>
          <w:rFonts w:ascii="Arial" w:hAnsi="Arial" w:cs="Arial"/>
          <w:color w:val="212529"/>
        </w:rPr>
        <w:t xml:space="preserve"> kobiety i </w:t>
      </w:r>
      <w:proofErr w:type="spellStart"/>
      <w:r w:rsidRPr="0018649C">
        <w:rPr>
          <w:rFonts w:ascii="Arial" w:hAnsi="Arial" w:cs="Arial"/>
          <w:color w:val="212529"/>
        </w:rPr>
        <w:t>mężczyźni</w:t>
      </w:r>
      <w:proofErr w:type="spellEnd"/>
      <w:r w:rsidRPr="0018649C">
        <w:rPr>
          <w:rFonts w:ascii="Arial" w:hAnsi="Arial" w:cs="Arial"/>
          <w:color w:val="212529"/>
        </w:rPr>
        <w:t xml:space="preserve"> mają </w:t>
      </w:r>
      <w:proofErr w:type="spellStart"/>
      <w:r w:rsidRPr="0018649C">
        <w:rPr>
          <w:rFonts w:ascii="Arial" w:hAnsi="Arial" w:cs="Arial"/>
          <w:color w:val="212529"/>
        </w:rPr>
        <w:t>równy</w:t>
      </w:r>
      <w:proofErr w:type="spellEnd"/>
      <w:r w:rsidRPr="0018649C">
        <w:rPr>
          <w:rFonts w:ascii="Arial" w:hAnsi="Arial" w:cs="Arial"/>
          <w:color w:val="212529"/>
        </w:rPr>
        <w:t xml:space="preserve"> </w:t>
      </w:r>
      <w:proofErr w:type="spellStart"/>
      <w:r w:rsidRPr="0018649C">
        <w:rPr>
          <w:rFonts w:ascii="Arial" w:hAnsi="Arial" w:cs="Arial"/>
          <w:color w:val="212529"/>
        </w:rPr>
        <w:t>dostęp</w:t>
      </w:r>
      <w:proofErr w:type="spellEnd"/>
      <w:r w:rsidRPr="0018649C">
        <w:rPr>
          <w:rFonts w:ascii="Arial" w:hAnsi="Arial" w:cs="Arial"/>
          <w:color w:val="212529"/>
        </w:rPr>
        <w:t xml:space="preserve"> do korzystania z </w:t>
      </w:r>
      <w:proofErr w:type="spellStart"/>
      <w:r w:rsidRPr="0018649C">
        <w:rPr>
          <w:rFonts w:ascii="Arial" w:hAnsi="Arial" w:cs="Arial"/>
          <w:color w:val="212529"/>
        </w:rPr>
        <w:t>zasobów</w:t>
      </w:r>
      <w:proofErr w:type="spellEnd"/>
      <w:r w:rsidRPr="0018649C">
        <w:rPr>
          <w:rFonts w:ascii="Arial" w:hAnsi="Arial" w:cs="Arial"/>
          <w:color w:val="212529"/>
        </w:rPr>
        <w:t xml:space="preserve"> (np. </w:t>
      </w:r>
      <w:proofErr w:type="spellStart"/>
      <w:r w:rsidRPr="0018649C">
        <w:rPr>
          <w:rFonts w:ascii="Arial" w:hAnsi="Arial" w:cs="Arial"/>
          <w:color w:val="212529"/>
        </w:rPr>
        <w:t>środki</w:t>
      </w:r>
      <w:proofErr w:type="spellEnd"/>
      <w:r w:rsidRPr="0018649C">
        <w:rPr>
          <w:rFonts w:ascii="Arial" w:hAnsi="Arial" w:cs="Arial"/>
          <w:color w:val="212529"/>
        </w:rPr>
        <w:t xml:space="preserve"> finansowe, szanse rozwoju). Zasada ta ma </w:t>
      </w:r>
      <w:proofErr w:type="spellStart"/>
      <w:r w:rsidRPr="0018649C">
        <w:rPr>
          <w:rFonts w:ascii="Arial" w:hAnsi="Arial" w:cs="Arial"/>
          <w:color w:val="212529"/>
        </w:rPr>
        <w:t>gwarantowac</w:t>
      </w:r>
      <w:proofErr w:type="spellEnd"/>
      <w:r w:rsidRPr="0018649C">
        <w:rPr>
          <w:rFonts w:ascii="Arial" w:hAnsi="Arial" w:cs="Arial"/>
          <w:color w:val="212529"/>
        </w:rPr>
        <w:t xml:space="preserve">́ </w:t>
      </w:r>
      <w:proofErr w:type="spellStart"/>
      <w:r w:rsidRPr="0018649C">
        <w:rPr>
          <w:rFonts w:ascii="Arial" w:hAnsi="Arial" w:cs="Arial"/>
          <w:color w:val="212529"/>
        </w:rPr>
        <w:t>możliwośc</w:t>
      </w:r>
      <w:proofErr w:type="spellEnd"/>
      <w:r w:rsidRPr="0018649C">
        <w:rPr>
          <w:rFonts w:ascii="Arial" w:hAnsi="Arial" w:cs="Arial"/>
          <w:color w:val="212529"/>
        </w:rPr>
        <w:t xml:space="preserve">́ wyboru drogi </w:t>
      </w:r>
      <w:proofErr w:type="spellStart"/>
      <w:r w:rsidRPr="0018649C">
        <w:rPr>
          <w:rFonts w:ascii="Arial" w:hAnsi="Arial" w:cs="Arial"/>
          <w:color w:val="212529"/>
        </w:rPr>
        <w:t>życiowej</w:t>
      </w:r>
      <w:proofErr w:type="spellEnd"/>
      <w:r w:rsidRPr="0018649C">
        <w:rPr>
          <w:rFonts w:ascii="Arial" w:hAnsi="Arial" w:cs="Arial"/>
          <w:color w:val="212529"/>
        </w:rPr>
        <w:t xml:space="preserve"> bez </w:t>
      </w:r>
      <w:proofErr w:type="spellStart"/>
      <w:r w:rsidRPr="0018649C">
        <w:rPr>
          <w:rFonts w:ascii="Arial" w:hAnsi="Arial" w:cs="Arial"/>
          <w:color w:val="212529"/>
        </w:rPr>
        <w:t>ograniczen</w:t>
      </w:r>
      <w:proofErr w:type="spellEnd"/>
      <w:r w:rsidRPr="0018649C">
        <w:rPr>
          <w:rFonts w:ascii="Arial" w:hAnsi="Arial" w:cs="Arial"/>
          <w:color w:val="212529"/>
        </w:rPr>
        <w:t xml:space="preserve">́ </w:t>
      </w:r>
      <w:proofErr w:type="spellStart"/>
      <w:r w:rsidRPr="0018649C">
        <w:rPr>
          <w:rFonts w:ascii="Arial" w:hAnsi="Arial" w:cs="Arial"/>
          <w:color w:val="212529"/>
        </w:rPr>
        <w:t>wynikających</w:t>
      </w:r>
      <w:proofErr w:type="spellEnd"/>
      <w:r w:rsidRPr="0018649C">
        <w:rPr>
          <w:rFonts w:ascii="Arial" w:hAnsi="Arial" w:cs="Arial"/>
          <w:color w:val="212529"/>
        </w:rPr>
        <w:t xml:space="preserve"> ze </w:t>
      </w:r>
      <w:proofErr w:type="spellStart"/>
      <w:r w:rsidRPr="0018649C">
        <w:rPr>
          <w:rFonts w:ascii="Arial" w:hAnsi="Arial" w:cs="Arial"/>
          <w:color w:val="212529"/>
        </w:rPr>
        <w:t>stereotypów</w:t>
      </w:r>
      <w:proofErr w:type="spellEnd"/>
      <w:r w:rsidRPr="0018649C">
        <w:rPr>
          <w:rFonts w:ascii="Arial" w:hAnsi="Arial" w:cs="Arial"/>
          <w:color w:val="212529"/>
        </w:rPr>
        <w:t xml:space="preserve"> płci. Jest to </w:t>
      </w:r>
      <w:proofErr w:type="spellStart"/>
      <w:r w:rsidRPr="0018649C">
        <w:rPr>
          <w:rFonts w:ascii="Arial" w:hAnsi="Arial" w:cs="Arial"/>
          <w:color w:val="212529"/>
        </w:rPr>
        <w:t>równiez</w:t>
      </w:r>
      <w:proofErr w:type="spellEnd"/>
      <w:r w:rsidRPr="0018649C">
        <w:rPr>
          <w:rFonts w:ascii="Arial" w:hAnsi="Arial" w:cs="Arial"/>
          <w:color w:val="212529"/>
        </w:rPr>
        <w:t xml:space="preserve">̇ </w:t>
      </w:r>
      <w:proofErr w:type="spellStart"/>
      <w:r w:rsidRPr="0018649C">
        <w:rPr>
          <w:rFonts w:ascii="Arial" w:hAnsi="Arial" w:cs="Arial"/>
          <w:color w:val="212529"/>
        </w:rPr>
        <w:t>uwzględnianie</w:t>
      </w:r>
      <w:proofErr w:type="spellEnd"/>
      <w:r w:rsidRPr="0018649C">
        <w:rPr>
          <w:rFonts w:ascii="Arial" w:hAnsi="Arial" w:cs="Arial"/>
          <w:color w:val="212529"/>
        </w:rPr>
        <w:t xml:space="preserve"> perspektywy płci w</w:t>
      </w:r>
      <w:r w:rsidR="001E15D5" w:rsidRPr="0018649C">
        <w:rPr>
          <w:rFonts w:ascii="Arial" w:hAnsi="Arial" w:cs="Arial"/>
          <w:color w:val="212529"/>
        </w:rPr>
        <w:t xml:space="preserve"> </w:t>
      </w:r>
      <w:r w:rsidRPr="0018649C">
        <w:rPr>
          <w:rFonts w:ascii="Arial" w:hAnsi="Arial" w:cs="Arial"/>
          <w:color w:val="212529"/>
        </w:rPr>
        <w:t xml:space="preserve">każdym z realizowanych projektów – także </w:t>
      </w:r>
      <w:r w:rsidR="008569A8" w:rsidRPr="0018649C">
        <w:rPr>
          <w:rFonts w:ascii="Arial" w:hAnsi="Arial" w:cs="Arial"/>
          <w:color w:val="212529"/>
        </w:rPr>
        <w:t>naszym.</w:t>
      </w:r>
      <w:r w:rsidR="00DD6CDC" w:rsidRPr="0018649C">
        <w:rPr>
          <w:rFonts w:ascii="Arial" w:hAnsi="Arial" w:cs="Arial"/>
          <w:color w:val="212529"/>
        </w:rPr>
        <w:t xml:space="preserve"> W naszym przypadku staramy się w projekcie dbać o te zasady w kontekście wspierania naszych uczniów i uczennic oraz pracowników. </w:t>
      </w:r>
    </w:p>
    <w:p w14:paraId="162A9247" w14:textId="6EE14A72" w:rsidR="00DD6CDC" w:rsidRPr="0018649C" w:rsidRDefault="00DD6CDC" w:rsidP="0018649C">
      <w:pPr>
        <w:pStyle w:val="NormalnyWeb"/>
        <w:spacing w:line="276" w:lineRule="auto"/>
        <w:rPr>
          <w:rFonts w:ascii="Arial" w:hAnsi="Arial" w:cs="Arial"/>
          <w:color w:val="212529"/>
        </w:rPr>
      </w:pPr>
      <w:r w:rsidRPr="0018649C">
        <w:rPr>
          <w:rFonts w:ascii="Arial" w:hAnsi="Arial" w:cs="Arial"/>
          <w:color w:val="212529"/>
        </w:rPr>
        <w:t xml:space="preserve">Projekt ma pozytywny wpływ na </w:t>
      </w:r>
      <w:proofErr w:type="spellStart"/>
      <w:r w:rsidRPr="0018649C">
        <w:rPr>
          <w:rFonts w:ascii="Arial" w:hAnsi="Arial" w:cs="Arial"/>
          <w:color w:val="212529"/>
        </w:rPr>
        <w:t>ZRKiM</w:t>
      </w:r>
      <w:proofErr w:type="spellEnd"/>
      <w:r w:rsidRPr="0018649C">
        <w:rPr>
          <w:rFonts w:ascii="Arial" w:hAnsi="Arial" w:cs="Arial"/>
          <w:color w:val="212529"/>
        </w:rPr>
        <w:t xml:space="preserve"> nie tylko poprzez promowanie </w:t>
      </w:r>
      <w:proofErr w:type="spellStart"/>
      <w:r w:rsidRPr="0018649C">
        <w:rPr>
          <w:rFonts w:ascii="Arial" w:hAnsi="Arial" w:cs="Arial"/>
          <w:color w:val="212529"/>
        </w:rPr>
        <w:t>ww</w:t>
      </w:r>
      <w:proofErr w:type="spellEnd"/>
      <w:r w:rsidRPr="0018649C">
        <w:rPr>
          <w:rFonts w:ascii="Arial" w:hAnsi="Arial" w:cs="Arial"/>
          <w:color w:val="212529"/>
        </w:rPr>
        <w:t xml:space="preserve"> zasad na </w:t>
      </w:r>
      <w:proofErr w:type="spellStart"/>
      <w:r w:rsidRPr="0018649C">
        <w:rPr>
          <w:rFonts w:ascii="Arial" w:hAnsi="Arial" w:cs="Arial"/>
          <w:color w:val="212529"/>
        </w:rPr>
        <w:t>zajęciach</w:t>
      </w:r>
      <w:proofErr w:type="spellEnd"/>
      <w:r w:rsidRPr="0018649C">
        <w:rPr>
          <w:rFonts w:ascii="Arial" w:hAnsi="Arial" w:cs="Arial"/>
          <w:color w:val="212529"/>
        </w:rPr>
        <w:t xml:space="preserve"> dot. </w:t>
      </w:r>
      <w:proofErr w:type="spellStart"/>
      <w:r w:rsidRPr="0018649C">
        <w:rPr>
          <w:rFonts w:ascii="Arial" w:hAnsi="Arial" w:cs="Arial"/>
          <w:color w:val="212529"/>
        </w:rPr>
        <w:t>godności</w:t>
      </w:r>
      <w:proofErr w:type="spellEnd"/>
      <w:r w:rsidRPr="0018649C">
        <w:rPr>
          <w:rFonts w:ascii="Arial" w:hAnsi="Arial" w:cs="Arial"/>
          <w:color w:val="212529"/>
        </w:rPr>
        <w:t xml:space="preserve">, </w:t>
      </w:r>
      <w:proofErr w:type="spellStart"/>
      <w:r w:rsidRPr="0018649C">
        <w:rPr>
          <w:rFonts w:ascii="Arial" w:hAnsi="Arial" w:cs="Arial"/>
          <w:color w:val="212529"/>
        </w:rPr>
        <w:t>równości</w:t>
      </w:r>
      <w:proofErr w:type="spellEnd"/>
      <w:r w:rsidRPr="0018649C">
        <w:rPr>
          <w:rFonts w:ascii="Arial" w:hAnsi="Arial" w:cs="Arial"/>
          <w:color w:val="212529"/>
        </w:rPr>
        <w:t xml:space="preserve">, </w:t>
      </w:r>
      <w:proofErr w:type="spellStart"/>
      <w:r w:rsidRPr="0018649C">
        <w:rPr>
          <w:rFonts w:ascii="Arial" w:hAnsi="Arial" w:cs="Arial"/>
          <w:color w:val="212529"/>
        </w:rPr>
        <w:t>sprawiedliwości</w:t>
      </w:r>
      <w:proofErr w:type="spellEnd"/>
      <w:r w:rsidRPr="0018649C">
        <w:rPr>
          <w:rFonts w:ascii="Arial" w:hAnsi="Arial" w:cs="Arial"/>
          <w:color w:val="212529"/>
        </w:rPr>
        <w:t xml:space="preserve">, radzenia sobie z </w:t>
      </w:r>
      <w:proofErr w:type="spellStart"/>
      <w:r w:rsidRPr="0018649C">
        <w:rPr>
          <w:rFonts w:ascii="Arial" w:hAnsi="Arial" w:cs="Arial"/>
          <w:color w:val="212529"/>
        </w:rPr>
        <w:t>przemoca</w:t>
      </w:r>
      <w:proofErr w:type="spellEnd"/>
      <w:r w:rsidRPr="0018649C">
        <w:rPr>
          <w:rFonts w:ascii="Arial" w:hAnsi="Arial" w:cs="Arial"/>
          <w:color w:val="212529"/>
        </w:rPr>
        <w:t xml:space="preserve">̨, ale </w:t>
      </w:r>
      <w:proofErr w:type="spellStart"/>
      <w:r w:rsidRPr="0018649C">
        <w:rPr>
          <w:rFonts w:ascii="Arial" w:hAnsi="Arial" w:cs="Arial"/>
          <w:color w:val="212529"/>
        </w:rPr>
        <w:t>także</w:t>
      </w:r>
      <w:proofErr w:type="spellEnd"/>
      <w:r w:rsidRPr="0018649C">
        <w:rPr>
          <w:rFonts w:ascii="Arial" w:hAnsi="Arial" w:cs="Arial"/>
          <w:color w:val="212529"/>
        </w:rPr>
        <w:t xml:space="preserve"> poprzez projektowanie wszystkich </w:t>
      </w:r>
      <w:proofErr w:type="spellStart"/>
      <w:r w:rsidRPr="0018649C">
        <w:rPr>
          <w:rFonts w:ascii="Arial" w:hAnsi="Arial" w:cs="Arial"/>
          <w:color w:val="212529"/>
        </w:rPr>
        <w:t>zajęc</w:t>
      </w:r>
      <w:proofErr w:type="spellEnd"/>
      <w:r w:rsidRPr="0018649C">
        <w:rPr>
          <w:rFonts w:ascii="Arial" w:hAnsi="Arial" w:cs="Arial"/>
          <w:color w:val="212529"/>
        </w:rPr>
        <w:t xml:space="preserve">́ w taki </w:t>
      </w:r>
      <w:proofErr w:type="spellStart"/>
      <w:r w:rsidRPr="0018649C">
        <w:rPr>
          <w:rFonts w:ascii="Arial" w:hAnsi="Arial" w:cs="Arial"/>
          <w:color w:val="212529"/>
        </w:rPr>
        <w:t>sposób</w:t>
      </w:r>
      <w:proofErr w:type="spellEnd"/>
      <w:r w:rsidRPr="0018649C">
        <w:rPr>
          <w:rFonts w:ascii="Arial" w:hAnsi="Arial" w:cs="Arial"/>
          <w:color w:val="212529"/>
        </w:rPr>
        <w:t xml:space="preserve">, by były zgodne z zasadami </w:t>
      </w:r>
      <w:proofErr w:type="spellStart"/>
      <w:r w:rsidRPr="0018649C">
        <w:rPr>
          <w:rFonts w:ascii="Arial" w:hAnsi="Arial" w:cs="Arial"/>
          <w:color w:val="212529"/>
        </w:rPr>
        <w:t>równościowymi</w:t>
      </w:r>
      <w:proofErr w:type="spellEnd"/>
      <w:r w:rsidRPr="0018649C">
        <w:rPr>
          <w:rFonts w:ascii="Arial" w:hAnsi="Arial" w:cs="Arial"/>
          <w:color w:val="212529"/>
        </w:rPr>
        <w:t xml:space="preserve">. Podczas </w:t>
      </w:r>
      <w:proofErr w:type="spellStart"/>
      <w:r w:rsidRPr="0018649C">
        <w:rPr>
          <w:rFonts w:ascii="Arial" w:hAnsi="Arial" w:cs="Arial"/>
          <w:color w:val="212529"/>
        </w:rPr>
        <w:t>zajęc</w:t>
      </w:r>
      <w:proofErr w:type="spellEnd"/>
      <w:r w:rsidRPr="0018649C">
        <w:rPr>
          <w:rFonts w:ascii="Arial" w:hAnsi="Arial" w:cs="Arial"/>
          <w:color w:val="212529"/>
        </w:rPr>
        <w:t xml:space="preserve">́ nauczyciele </w:t>
      </w:r>
      <w:proofErr w:type="spellStart"/>
      <w:r w:rsidRPr="0018649C">
        <w:rPr>
          <w:rFonts w:ascii="Arial" w:hAnsi="Arial" w:cs="Arial"/>
          <w:color w:val="212529"/>
        </w:rPr>
        <w:t>będa</w:t>
      </w:r>
      <w:proofErr w:type="spellEnd"/>
      <w:r w:rsidRPr="0018649C">
        <w:rPr>
          <w:rFonts w:ascii="Arial" w:hAnsi="Arial" w:cs="Arial"/>
          <w:color w:val="212529"/>
        </w:rPr>
        <w:t xml:space="preserve">̨ </w:t>
      </w:r>
      <w:proofErr w:type="spellStart"/>
      <w:r w:rsidRPr="0018649C">
        <w:rPr>
          <w:rFonts w:ascii="Arial" w:hAnsi="Arial" w:cs="Arial"/>
          <w:color w:val="212529"/>
        </w:rPr>
        <w:t>dbac</w:t>
      </w:r>
      <w:proofErr w:type="spellEnd"/>
      <w:r w:rsidRPr="0018649C">
        <w:rPr>
          <w:rFonts w:ascii="Arial" w:hAnsi="Arial" w:cs="Arial"/>
          <w:color w:val="212529"/>
        </w:rPr>
        <w:t xml:space="preserve">́ o to, by nie </w:t>
      </w:r>
      <w:proofErr w:type="spellStart"/>
      <w:r w:rsidRPr="0018649C">
        <w:rPr>
          <w:rFonts w:ascii="Arial" w:hAnsi="Arial" w:cs="Arial"/>
          <w:color w:val="212529"/>
        </w:rPr>
        <w:t>traktowac</w:t>
      </w:r>
      <w:proofErr w:type="spellEnd"/>
      <w:r w:rsidRPr="0018649C">
        <w:rPr>
          <w:rFonts w:ascii="Arial" w:hAnsi="Arial" w:cs="Arial"/>
          <w:color w:val="212529"/>
        </w:rPr>
        <w:t xml:space="preserve">́ stereotypowo </w:t>
      </w:r>
      <w:proofErr w:type="spellStart"/>
      <w:r w:rsidRPr="0018649C">
        <w:rPr>
          <w:rFonts w:ascii="Arial" w:hAnsi="Arial" w:cs="Arial"/>
          <w:color w:val="212529"/>
        </w:rPr>
        <w:t>ról</w:t>
      </w:r>
      <w:proofErr w:type="spellEnd"/>
      <w:r w:rsidRPr="0018649C">
        <w:rPr>
          <w:rFonts w:ascii="Arial" w:hAnsi="Arial" w:cs="Arial"/>
          <w:color w:val="212529"/>
        </w:rPr>
        <w:t xml:space="preserve"> społecznych, </w:t>
      </w:r>
      <w:proofErr w:type="spellStart"/>
      <w:r w:rsidRPr="0018649C">
        <w:rPr>
          <w:rFonts w:ascii="Arial" w:hAnsi="Arial" w:cs="Arial"/>
          <w:color w:val="212529"/>
        </w:rPr>
        <w:t>pozwolic</w:t>
      </w:r>
      <w:proofErr w:type="spellEnd"/>
      <w:r w:rsidRPr="0018649C">
        <w:rPr>
          <w:rFonts w:ascii="Arial" w:hAnsi="Arial" w:cs="Arial"/>
          <w:color w:val="212529"/>
        </w:rPr>
        <w:t xml:space="preserve">́ dzieciom na swobodny </w:t>
      </w:r>
      <w:proofErr w:type="spellStart"/>
      <w:r w:rsidRPr="0018649C">
        <w:rPr>
          <w:rFonts w:ascii="Arial" w:hAnsi="Arial" w:cs="Arial"/>
          <w:color w:val="212529"/>
        </w:rPr>
        <w:t>wybór</w:t>
      </w:r>
      <w:proofErr w:type="spellEnd"/>
      <w:r w:rsidRPr="0018649C">
        <w:rPr>
          <w:rFonts w:ascii="Arial" w:hAnsi="Arial" w:cs="Arial"/>
          <w:color w:val="212529"/>
        </w:rPr>
        <w:t xml:space="preserve"> </w:t>
      </w:r>
      <w:proofErr w:type="spellStart"/>
      <w:r w:rsidRPr="0018649C">
        <w:rPr>
          <w:rFonts w:ascii="Arial" w:hAnsi="Arial" w:cs="Arial"/>
          <w:color w:val="212529"/>
        </w:rPr>
        <w:t>tematów</w:t>
      </w:r>
      <w:proofErr w:type="spellEnd"/>
      <w:r w:rsidRPr="0018649C">
        <w:rPr>
          <w:rFonts w:ascii="Arial" w:hAnsi="Arial" w:cs="Arial"/>
          <w:color w:val="212529"/>
        </w:rPr>
        <w:t xml:space="preserve">, </w:t>
      </w:r>
      <w:proofErr w:type="spellStart"/>
      <w:r w:rsidRPr="0018649C">
        <w:rPr>
          <w:rFonts w:ascii="Arial" w:hAnsi="Arial" w:cs="Arial"/>
          <w:color w:val="212529"/>
        </w:rPr>
        <w:t>materiałów</w:t>
      </w:r>
      <w:proofErr w:type="spellEnd"/>
      <w:r w:rsidRPr="0018649C">
        <w:rPr>
          <w:rFonts w:ascii="Arial" w:hAnsi="Arial" w:cs="Arial"/>
          <w:color w:val="212529"/>
        </w:rPr>
        <w:t xml:space="preserve"> edukacyjnych. </w:t>
      </w:r>
    </w:p>
    <w:p w14:paraId="127001E0" w14:textId="4160ABAD"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Nauczyciele prowadzący </w:t>
      </w:r>
      <w:r w:rsidR="00720FF3" w:rsidRPr="0018649C">
        <w:rPr>
          <w:rFonts w:ascii="Arial" w:hAnsi="Arial" w:cs="Arial"/>
          <w:color w:val="212529"/>
        </w:rPr>
        <w:t>zajęcia</w:t>
      </w:r>
      <w:r w:rsidRPr="0018649C">
        <w:rPr>
          <w:rFonts w:ascii="Arial" w:hAnsi="Arial" w:cs="Arial"/>
          <w:color w:val="212529"/>
        </w:rPr>
        <w:t xml:space="preserve"> </w:t>
      </w:r>
      <w:r w:rsidR="00720FF3" w:rsidRPr="0018649C">
        <w:rPr>
          <w:rFonts w:ascii="Arial" w:hAnsi="Arial" w:cs="Arial"/>
          <w:color w:val="212529"/>
        </w:rPr>
        <w:t>będą</w:t>
      </w:r>
      <w:r w:rsidRPr="0018649C">
        <w:rPr>
          <w:rFonts w:ascii="Arial" w:hAnsi="Arial" w:cs="Arial"/>
          <w:color w:val="212529"/>
        </w:rPr>
        <w:t xml:space="preserve">̨ </w:t>
      </w:r>
      <w:r w:rsidR="00720FF3" w:rsidRPr="0018649C">
        <w:rPr>
          <w:rFonts w:ascii="Arial" w:hAnsi="Arial" w:cs="Arial"/>
          <w:color w:val="212529"/>
        </w:rPr>
        <w:t>także</w:t>
      </w:r>
      <w:r w:rsidRPr="0018649C">
        <w:rPr>
          <w:rFonts w:ascii="Arial" w:hAnsi="Arial" w:cs="Arial"/>
          <w:color w:val="212529"/>
        </w:rPr>
        <w:t xml:space="preserve"> </w:t>
      </w:r>
      <w:r w:rsidR="00720FF3" w:rsidRPr="0018649C">
        <w:rPr>
          <w:rFonts w:ascii="Arial" w:hAnsi="Arial" w:cs="Arial"/>
          <w:color w:val="212529"/>
        </w:rPr>
        <w:t>uwrażliwieni</w:t>
      </w:r>
      <w:r w:rsidRPr="0018649C">
        <w:rPr>
          <w:rFonts w:ascii="Arial" w:hAnsi="Arial" w:cs="Arial"/>
          <w:color w:val="212529"/>
        </w:rPr>
        <w:t xml:space="preserve"> przez </w:t>
      </w:r>
      <w:proofErr w:type="spellStart"/>
      <w:r w:rsidRPr="0018649C">
        <w:rPr>
          <w:rFonts w:ascii="Arial" w:hAnsi="Arial" w:cs="Arial"/>
          <w:color w:val="212529"/>
        </w:rPr>
        <w:t>zespół</w:t>
      </w:r>
      <w:proofErr w:type="spellEnd"/>
      <w:r w:rsidRPr="0018649C">
        <w:rPr>
          <w:rFonts w:ascii="Arial" w:hAnsi="Arial" w:cs="Arial"/>
          <w:color w:val="212529"/>
        </w:rPr>
        <w:t xml:space="preserve"> projektowy (ZP) w zakresie </w:t>
      </w:r>
      <w:proofErr w:type="spellStart"/>
      <w:r w:rsidRPr="0018649C">
        <w:rPr>
          <w:rFonts w:ascii="Arial" w:hAnsi="Arial" w:cs="Arial"/>
          <w:color w:val="212529"/>
        </w:rPr>
        <w:t>równości</w:t>
      </w:r>
      <w:proofErr w:type="spellEnd"/>
      <w:r w:rsidRPr="0018649C">
        <w:rPr>
          <w:rFonts w:ascii="Arial" w:hAnsi="Arial" w:cs="Arial"/>
          <w:color w:val="212529"/>
        </w:rPr>
        <w:t xml:space="preserve"> szans.</w:t>
      </w:r>
    </w:p>
    <w:p w14:paraId="43ECEC6B" w14:textId="77777777"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Kierownictwo </w:t>
      </w:r>
      <w:proofErr w:type="spellStart"/>
      <w:r w:rsidRPr="0018649C">
        <w:rPr>
          <w:rFonts w:ascii="Arial" w:hAnsi="Arial" w:cs="Arial"/>
          <w:color w:val="212529"/>
        </w:rPr>
        <w:t>placówki</w:t>
      </w:r>
      <w:proofErr w:type="spellEnd"/>
      <w:r w:rsidRPr="0018649C">
        <w:rPr>
          <w:rFonts w:ascii="Arial" w:hAnsi="Arial" w:cs="Arial"/>
          <w:color w:val="212529"/>
        </w:rPr>
        <w:t xml:space="preserve"> </w:t>
      </w:r>
      <w:proofErr w:type="spellStart"/>
      <w:r w:rsidRPr="0018649C">
        <w:rPr>
          <w:rFonts w:ascii="Arial" w:hAnsi="Arial" w:cs="Arial"/>
          <w:color w:val="212529"/>
        </w:rPr>
        <w:t>będzie</w:t>
      </w:r>
      <w:proofErr w:type="spellEnd"/>
      <w:r w:rsidRPr="0018649C">
        <w:rPr>
          <w:rFonts w:ascii="Arial" w:hAnsi="Arial" w:cs="Arial"/>
          <w:color w:val="212529"/>
        </w:rPr>
        <w:t xml:space="preserve"> dbało o to, by </w:t>
      </w:r>
      <w:proofErr w:type="spellStart"/>
      <w:r w:rsidRPr="0018649C">
        <w:rPr>
          <w:rFonts w:ascii="Arial" w:hAnsi="Arial" w:cs="Arial"/>
          <w:color w:val="212529"/>
        </w:rPr>
        <w:t>ułatwic</w:t>
      </w:r>
      <w:proofErr w:type="spellEnd"/>
      <w:r w:rsidRPr="0018649C">
        <w:rPr>
          <w:rFonts w:ascii="Arial" w:hAnsi="Arial" w:cs="Arial"/>
          <w:color w:val="212529"/>
        </w:rPr>
        <w:t xml:space="preserve">́ rodzicom </w:t>
      </w:r>
      <w:proofErr w:type="spellStart"/>
      <w:r w:rsidRPr="0018649C">
        <w:rPr>
          <w:rFonts w:ascii="Arial" w:hAnsi="Arial" w:cs="Arial"/>
          <w:color w:val="212529"/>
        </w:rPr>
        <w:t>dostęp</w:t>
      </w:r>
      <w:proofErr w:type="spellEnd"/>
      <w:r w:rsidRPr="0018649C">
        <w:rPr>
          <w:rFonts w:ascii="Arial" w:hAnsi="Arial" w:cs="Arial"/>
          <w:color w:val="212529"/>
        </w:rPr>
        <w:t xml:space="preserve"> do nauczycieli w </w:t>
      </w:r>
      <w:proofErr w:type="spellStart"/>
      <w:r w:rsidRPr="0018649C">
        <w:rPr>
          <w:rFonts w:ascii="Arial" w:hAnsi="Arial" w:cs="Arial"/>
          <w:color w:val="212529"/>
        </w:rPr>
        <w:t>sposób</w:t>
      </w:r>
      <w:proofErr w:type="spellEnd"/>
      <w:r w:rsidRPr="0018649C">
        <w:rPr>
          <w:rFonts w:ascii="Arial" w:hAnsi="Arial" w:cs="Arial"/>
          <w:color w:val="212529"/>
        </w:rPr>
        <w:t xml:space="preserve"> </w:t>
      </w:r>
      <w:proofErr w:type="spellStart"/>
      <w:r w:rsidRPr="0018649C">
        <w:rPr>
          <w:rFonts w:ascii="Arial" w:hAnsi="Arial" w:cs="Arial"/>
          <w:color w:val="212529"/>
        </w:rPr>
        <w:t>równościowy</w:t>
      </w:r>
      <w:proofErr w:type="spellEnd"/>
      <w:r w:rsidRPr="0018649C">
        <w:rPr>
          <w:rFonts w:ascii="Arial" w:hAnsi="Arial" w:cs="Arial"/>
          <w:color w:val="212529"/>
        </w:rPr>
        <w:t xml:space="preserve"> (spotkania z młodszym dzieckiem, uszanowanie godzin pracy rodzica). </w:t>
      </w:r>
    </w:p>
    <w:p w14:paraId="106549F3" w14:textId="0EF217E9"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Na plakatach projektowych </w:t>
      </w:r>
      <w:proofErr w:type="spellStart"/>
      <w:r w:rsidRPr="0018649C">
        <w:rPr>
          <w:rFonts w:ascii="Arial" w:hAnsi="Arial" w:cs="Arial"/>
          <w:color w:val="212529"/>
        </w:rPr>
        <w:t>pokażemy</w:t>
      </w:r>
      <w:proofErr w:type="spellEnd"/>
      <w:r w:rsidRPr="0018649C">
        <w:rPr>
          <w:rFonts w:ascii="Arial" w:hAnsi="Arial" w:cs="Arial"/>
          <w:color w:val="212529"/>
        </w:rPr>
        <w:t xml:space="preserve"> niestandardowo traktowane </w:t>
      </w:r>
      <w:proofErr w:type="spellStart"/>
      <w:r w:rsidRPr="0018649C">
        <w:rPr>
          <w:rFonts w:ascii="Arial" w:hAnsi="Arial" w:cs="Arial"/>
          <w:color w:val="212529"/>
        </w:rPr>
        <w:t>zdjęcia</w:t>
      </w:r>
      <w:proofErr w:type="spellEnd"/>
      <w:r w:rsidRPr="0018649C">
        <w:rPr>
          <w:rFonts w:ascii="Arial" w:hAnsi="Arial" w:cs="Arial"/>
          <w:color w:val="212529"/>
        </w:rPr>
        <w:t xml:space="preserve"> (np. </w:t>
      </w:r>
      <w:proofErr w:type="spellStart"/>
      <w:r w:rsidRPr="0018649C">
        <w:rPr>
          <w:rFonts w:ascii="Arial" w:hAnsi="Arial" w:cs="Arial"/>
          <w:color w:val="212529"/>
        </w:rPr>
        <w:t>panów</w:t>
      </w:r>
      <w:proofErr w:type="spellEnd"/>
      <w:r w:rsidRPr="0018649C">
        <w:rPr>
          <w:rFonts w:ascii="Arial" w:hAnsi="Arial" w:cs="Arial"/>
          <w:color w:val="212529"/>
        </w:rPr>
        <w:t xml:space="preserve"> nauczycieli </w:t>
      </w:r>
      <w:proofErr w:type="spellStart"/>
      <w:r w:rsidRPr="0018649C">
        <w:rPr>
          <w:rFonts w:ascii="Arial" w:hAnsi="Arial" w:cs="Arial"/>
          <w:color w:val="212529"/>
        </w:rPr>
        <w:t>pracujących</w:t>
      </w:r>
      <w:proofErr w:type="spellEnd"/>
      <w:r w:rsidRPr="0018649C">
        <w:rPr>
          <w:rFonts w:ascii="Arial" w:hAnsi="Arial" w:cs="Arial"/>
          <w:color w:val="212529"/>
        </w:rPr>
        <w:t xml:space="preserve"> z </w:t>
      </w:r>
      <w:proofErr w:type="spellStart"/>
      <w:r w:rsidRPr="0018649C">
        <w:rPr>
          <w:rFonts w:ascii="Arial" w:hAnsi="Arial" w:cs="Arial"/>
          <w:color w:val="212529"/>
        </w:rPr>
        <w:t>dziećmi</w:t>
      </w:r>
      <w:proofErr w:type="spellEnd"/>
      <w:r w:rsidRPr="0018649C">
        <w:rPr>
          <w:rFonts w:ascii="Arial" w:hAnsi="Arial" w:cs="Arial"/>
          <w:color w:val="212529"/>
        </w:rPr>
        <w:t xml:space="preserve">, itp.), by </w:t>
      </w:r>
      <w:proofErr w:type="spellStart"/>
      <w:r w:rsidRPr="0018649C">
        <w:rPr>
          <w:rFonts w:ascii="Arial" w:hAnsi="Arial" w:cs="Arial"/>
          <w:color w:val="212529"/>
        </w:rPr>
        <w:t>także</w:t>
      </w:r>
      <w:proofErr w:type="spellEnd"/>
      <w:r w:rsidRPr="0018649C">
        <w:rPr>
          <w:rFonts w:ascii="Arial" w:hAnsi="Arial" w:cs="Arial"/>
          <w:color w:val="212529"/>
        </w:rPr>
        <w:t xml:space="preserve"> </w:t>
      </w:r>
      <w:proofErr w:type="spellStart"/>
      <w:r w:rsidRPr="0018649C">
        <w:rPr>
          <w:rFonts w:ascii="Arial" w:hAnsi="Arial" w:cs="Arial"/>
          <w:color w:val="212529"/>
        </w:rPr>
        <w:t>promowac</w:t>
      </w:r>
      <w:proofErr w:type="spellEnd"/>
      <w:r w:rsidRPr="0018649C">
        <w:rPr>
          <w:rFonts w:ascii="Arial" w:hAnsi="Arial" w:cs="Arial"/>
          <w:color w:val="212529"/>
        </w:rPr>
        <w:t xml:space="preserve">́ </w:t>
      </w:r>
      <w:proofErr w:type="spellStart"/>
      <w:r w:rsidRPr="0018649C">
        <w:rPr>
          <w:rFonts w:ascii="Arial" w:hAnsi="Arial" w:cs="Arial"/>
          <w:color w:val="212529"/>
        </w:rPr>
        <w:t>równościowe</w:t>
      </w:r>
      <w:proofErr w:type="spellEnd"/>
      <w:r w:rsidRPr="0018649C">
        <w:rPr>
          <w:rFonts w:ascii="Arial" w:hAnsi="Arial" w:cs="Arial"/>
          <w:color w:val="212529"/>
        </w:rPr>
        <w:t xml:space="preserve"> przekazy. </w:t>
      </w:r>
    </w:p>
    <w:p w14:paraId="67E676E8" w14:textId="30BA2705"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Na dyplomach dla </w:t>
      </w:r>
      <w:r w:rsidR="0061483F" w:rsidRPr="0018649C">
        <w:rPr>
          <w:rFonts w:ascii="Arial" w:hAnsi="Arial" w:cs="Arial"/>
          <w:color w:val="212529"/>
        </w:rPr>
        <w:t>dzieci</w:t>
      </w:r>
      <w:r w:rsidRPr="0018649C">
        <w:rPr>
          <w:rFonts w:ascii="Arial" w:hAnsi="Arial" w:cs="Arial"/>
          <w:color w:val="212529"/>
        </w:rPr>
        <w:t xml:space="preserve"> podczas </w:t>
      </w:r>
      <w:proofErr w:type="spellStart"/>
      <w:r w:rsidRPr="0018649C">
        <w:rPr>
          <w:rFonts w:ascii="Arial" w:hAnsi="Arial" w:cs="Arial"/>
          <w:color w:val="212529"/>
        </w:rPr>
        <w:t>zajęc</w:t>
      </w:r>
      <w:proofErr w:type="spellEnd"/>
      <w:r w:rsidRPr="0018649C">
        <w:rPr>
          <w:rFonts w:ascii="Arial" w:hAnsi="Arial" w:cs="Arial"/>
          <w:color w:val="212529"/>
        </w:rPr>
        <w:t xml:space="preserve">́ i przy uzyskiwaniu </w:t>
      </w:r>
      <w:proofErr w:type="spellStart"/>
      <w:r w:rsidRPr="0018649C">
        <w:rPr>
          <w:rFonts w:ascii="Arial" w:hAnsi="Arial" w:cs="Arial"/>
          <w:color w:val="212529"/>
        </w:rPr>
        <w:t>nagród</w:t>
      </w:r>
      <w:proofErr w:type="spellEnd"/>
      <w:r w:rsidRPr="0018649C">
        <w:rPr>
          <w:rFonts w:ascii="Arial" w:hAnsi="Arial" w:cs="Arial"/>
          <w:color w:val="212529"/>
        </w:rPr>
        <w:t xml:space="preserve"> za </w:t>
      </w:r>
      <w:proofErr w:type="spellStart"/>
      <w:r w:rsidRPr="0018649C">
        <w:rPr>
          <w:rFonts w:ascii="Arial" w:hAnsi="Arial" w:cs="Arial"/>
          <w:color w:val="212529"/>
        </w:rPr>
        <w:t>osiągnięcia</w:t>
      </w:r>
      <w:proofErr w:type="spellEnd"/>
      <w:r w:rsidRPr="0018649C">
        <w:rPr>
          <w:rFonts w:ascii="Arial" w:hAnsi="Arial" w:cs="Arial"/>
          <w:color w:val="212529"/>
        </w:rPr>
        <w:t xml:space="preserve"> na nich, </w:t>
      </w:r>
      <w:proofErr w:type="spellStart"/>
      <w:r w:rsidRPr="0018649C">
        <w:rPr>
          <w:rFonts w:ascii="Arial" w:hAnsi="Arial" w:cs="Arial"/>
          <w:color w:val="212529"/>
        </w:rPr>
        <w:t>będziemy</w:t>
      </w:r>
      <w:proofErr w:type="spellEnd"/>
      <w:r w:rsidRPr="0018649C">
        <w:rPr>
          <w:rFonts w:ascii="Arial" w:hAnsi="Arial" w:cs="Arial"/>
          <w:color w:val="212529"/>
        </w:rPr>
        <w:t xml:space="preserve"> </w:t>
      </w:r>
      <w:proofErr w:type="spellStart"/>
      <w:r w:rsidRPr="0018649C">
        <w:rPr>
          <w:rFonts w:ascii="Arial" w:hAnsi="Arial" w:cs="Arial"/>
          <w:color w:val="212529"/>
        </w:rPr>
        <w:t>odmieniac</w:t>
      </w:r>
      <w:proofErr w:type="spellEnd"/>
      <w:r w:rsidRPr="0018649C">
        <w:rPr>
          <w:rFonts w:ascii="Arial" w:hAnsi="Arial" w:cs="Arial"/>
          <w:color w:val="212529"/>
        </w:rPr>
        <w:t xml:space="preserve">́ nazwy zdobytych </w:t>
      </w:r>
      <w:proofErr w:type="spellStart"/>
      <w:r w:rsidRPr="0018649C">
        <w:rPr>
          <w:rFonts w:ascii="Arial" w:hAnsi="Arial" w:cs="Arial"/>
          <w:color w:val="212529"/>
        </w:rPr>
        <w:t>umiejętności</w:t>
      </w:r>
      <w:proofErr w:type="spellEnd"/>
      <w:r w:rsidRPr="0018649C">
        <w:rPr>
          <w:rFonts w:ascii="Arial" w:hAnsi="Arial" w:cs="Arial"/>
          <w:color w:val="212529"/>
        </w:rPr>
        <w:t xml:space="preserve"> wg </w:t>
      </w:r>
      <w:proofErr w:type="spellStart"/>
      <w:r w:rsidRPr="0018649C">
        <w:rPr>
          <w:rFonts w:ascii="Arial" w:hAnsi="Arial" w:cs="Arial"/>
          <w:color w:val="212529"/>
        </w:rPr>
        <w:t>zajęc</w:t>
      </w:r>
      <w:proofErr w:type="spellEnd"/>
      <w:r w:rsidRPr="0018649C">
        <w:rPr>
          <w:rFonts w:ascii="Arial" w:hAnsi="Arial" w:cs="Arial"/>
          <w:color w:val="212529"/>
        </w:rPr>
        <w:t xml:space="preserve">́, np. "Mistrz integracji"/ "Mistrzyni integracji". </w:t>
      </w:r>
    </w:p>
    <w:p w14:paraId="665C5287" w14:textId="3AB60F5E"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Zadania realizowane </w:t>
      </w:r>
      <w:proofErr w:type="spellStart"/>
      <w:r w:rsidRPr="0018649C">
        <w:rPr>
          <w:rFonts w:ascii="Arial" w:hAnsi="Arial" w:cs="Arial"/>
          <w:color w:val="212529"/>
        </w:rPr>
        <w:t>będa</w:t>
      </w:r>
      <w:proofErr w:type="spellEnd"/>
      <w:r w:rsidRPr="0018649C">
        <w:rPr>
          <w:rFonts w:ascii="Arial" w:hAnsi="Arial" w:cs="Arial"/>
          <w:color w:val="212529"/>
        </w:rPr>
        <w:t xml:space="preserve">̨ zgodnie z zasadą </w:t>
      </w:r>
      <w:proofErr w:type="spellStart"/>
      <w:r w:rsidRPr="0018649C">
        <w:rPr>
          <w:rFonts w:ascii="Arial" w:hAnsi="Arial" w:cs="Arial"/>
          <w:color w:val="212529"/>
        </w:rPr>
        <w:t>równego</w:t>
      </w:r>
      <w:proofErr w:type="spellEnd"/>
      <w:r w:rsidRPr="0018649C">
        <w:rPr>
          <w:rFonts w:ascii="Arial" w:hAnsi="Arial" w:cs="Arial"/>
          <w:color w:val="212529"/>
        </w:rPr>
        <w:t xml:space="preserve"> </w:t>
      </w:r>
      <w:proofErr w:type="spellStart"/>
      <w:r w:rsidRPr="0018649C">
        <w:rPr>
          <w:rFonts w:ascii="Arial" w:hAnsi="Arial" w:cs="Arial"/>
          <w:color w:val="212529"/>
        </w:rPr>
        <w:t>dostępu</w:t>
      </w:r>
      <w:proofErr w:type="spellEnd"/>
      <w:r w:rsidRPr="0018649C">
        <w:rPr>
          <w:rFonts w:ascii="Arial" w:hAnsi="Arial" w:cs="Arial"/>
          <w:color w:val="212529"/>
        </w:rPr>
        <w:t xml:space="preserve"> do </w:t>
      </w:r>
      <w:proofErr w:type="spellStart"/>
      <w:r w:rsidRPr="0018649C">
        <w:rPr>
          <w:rFonts w:ascii="Arial" w:hAnsi="Arial" w:cs="Arial"/>
          <w:color w:val="212529"/>
        </w:rPr>
        <w:t>zajęc</w:t>
      </w:r>
      <w:proofErr w:type="spellEnd"/>
      <w:r w:rsidRPr="0018649C">
        <w:rPr>
          <w:rFonts w:ascii="Arial" w:hAnsi="Arial" w:cs="Arial"/>
          <w:color w:val="212529"/>
        </w:rPr>
        <w:t xml:space="preserve">́ dla kobiet i </w:t>
      </w:r>
      <w:proofErr w:type="spellStart"/>
      <w:r w:rsidRPr="0018649C">
        <w:rPr>
          <w:rFonts w:ascii="Arial" w:hAnsi="Arial" w:cs="Arial"/>
          <w:color w:val="212529"/>
        </w:rPr>
        <w:t>mężczyzn</w:t>
      </w:r>
      <w:proofErr w:type="spellEnd"/>
      <w:r w:rsidRPr="0018649C">
        <w:rPr>
          <w:rFonts w:ascii="Arial" w:hAnsi="Arial" w:cs="Arial"/>
          <w:color w:val="212529"/>
        </w:rPr>
        <w:t xml:space="preserve"> oraz z zastosowaniem projektowania uniwersalnego. </w:t>
      </w:r>
    </w:p>
    <w:p w14:paraId="777EF95B" w14:textId="3C8FB3B8" w:rsidR="00DD6CDC" w:rsidRPr="0018649C" w:rsidRDefault="00DD6CDC" w:rsidP="0018649C">
      <w:pPr>
        <w:pStyle w:val="NormalnyWeb"/>
        <w:numPr>
          <w:ilvl w:val="0"/>
          <w:numId w:val="58"/>
        </w:numPr>
        <w:spacing w:line="276" w:lineRule="auto"/>
        <w:rPr>
          <w:rFonts w:ascii="Arial" w:hAnsi="Arial" w:cs="Arial"/>
          <w:color w:val="212529"/>
        </w:rPr>
      </w:pPr>
      <w:r w:rsidRPr="0018649C">
        <w:rPr>
          <w:rFonts w:ascii="Arial" w:hAnsi="Arial" w:cs="Arial"/>
          <w:color w:val="212529"/>
        </w:rPr>
        <w:t xml:space="preserve">Realizacja projektu wpłynie na naszych ucz. poprzez budowanie w nich postawy, </w:t>
      </w:r>
      <w:proofErr w:type="spellStart"/>
      <w:r w:rsidRPr="0018649C">
        <w:rPr>
          <w:rFonts w:ascii="Arial" w:hAnsi="Arial" w:cs="Arial"/>
          <w:color w:val="212529"/>
        </w:rPr>
        <w:t>która</w:t>
      </w:r>
      <w:proofErr w:type="spellEnd"/>
      <w:r w:rsidRPr="0018649C">
        <w:rPr>
          <w:rFonts w:ascii="Arial" w:hAnsi="Arial" w:cs="Arial"/>
          <w:color w:val="212529"/>
        </w:rPr>
        <w:t xml:space="preserve"> nie </w:t>
      </w:r>
      <w:proofErr w:type="spellStart"/>
      <w:r w:rsidRPr="0018649C">
        <w:rPr>
          <w:rFonts w:ascii="Arial" w:hAnsi="Arial" w:cs="Arial"/>
          <w:color w:val="212529"/>
        </w:rPr>
        <w:t>będzie</w:t>
      </w:r>
      <w:proofErr w:type="spellEnd"/>
      <w:r w:rsidRPr="0018649C">
        <w:rPr>
          <w:rFonts w:ascii="Arial" w:hAnsi="Arial" w:cs="Arial"/>
          <w:color w:val="212529"/>
        </w:rPr>
        <w:t xml:space="preserve"> </w:t>
      </w:r>
      <w:proofErr w:type="spellStart"/>
      <w:r w:rsidRPr="0018649C">
        <w:rPr>
          <w:rFonts w:ascii="Arial" w:hAnsi="Arial" w:cs="Arial"/>
          <w:color w:val="212529"/>
        </w:rPr>
        <w:t>uginac</w:t>
      </w:r>
      <w:proofErr w:type="spellEnd"/>
      <w:r w:rsidRPr="0018649C">
        <w:rPr>
          <w:rFonts w:ascii="Arial" w:hAnsi="Arial" w:cs="Arial"/>
          <w:color w:val="212529"/>
        </w:rPr>
        <w:t xml:space="preserve">́ </w:t>
      </w:r>
      <w:proofErr w:type="spellStart"/>
      <w:r w:rsidRPr="0018649C">
        <w:rPr>
          <w:rFonts w:ascii="Arial" w:hAnsi="Arial" w:cs="Arial"/>
          <w:color w:val="212529"/>
        </w:rPr>
        <w:t>sie</w:t>
      </w:r>
      <w:proofErr w:type="spellEnd"/>
      <w:r w:rsidRPr="0018649C">
        <w:rPr>
          <w:rFonts w:ascii="Arial" w:hAnsi="Arial" w:cs="Arial"/>
          <w:color w:val="212529"/>
        </w:rPr>
        <w:t xml:space="preserve">̨ przed stereotypami </w:t>
      </w:r>
      <w:r w:rsidR="00720FF3" w:rsidRPr="0018649C">
        <w:rPr>
          <w:rFonts w:ascii="Arial" w:hAnsi="Arial" w:cs="Arial"/>
          <w:color w:val="212529"/>
        </w:rPr>
        <w:t>dotyczącymi</w:t>
      </w:r>
      <w:r w:rsidRPr="0018649C">
        <w:rPr>
          <w:rFonts w:ascii="Arial" w:hAnsi="Arial" w:cs="Arial"/>
          <w:color w:val="212529"/>
        </w:rPr>
        <w:t xml:space="preserve"> płci. A nauczyciele z </w:t>
      </w:r>
      <w:proofErr w:type="spellStart"/>
      <w:r w:rsidRPr="0018649C">
        <w:rPr>
          <w:rFonts w:ascii="Arial" w:hAnsi="Arial" w:cs="Arial"/>
          <w:color w:val="212529"/>
        </w:rPr>
        <w:t>większa</w:t>
      </w:r>
      <w:proofErr w:type="spellEnd"/>
      <w:r w:rsidRPr="0018649C">
        <w:rPr>
          <w:rFonts w:ascii="Arial" w:hAnsi="Arial" w:cs="Arial"/>
          <w:color w:val="212529"/>
        </w:rPr>
        <w:t xml:space="preserve">̨ </w:t>
      </w:r>
      <w:proofErr w:type="spellStart"/>
      <w:r w:rsidRPr="0018649C">
        <w:rPr>
          <w:rFonts w:ascii="Arial" w:hAnsi="Arial" w:cs="Arial"/>
          <w:color w:val="212529"/>
        </w:rPr>
        <w:t>wrażliwościa</w:t>
      </w:r>
      <w:proofErr w:type="spellEnd"/>
      <w:r w:rsidRPr="0018649C">
        <w:rPr>
          <w:rFonts w:ascii="Arial" w:hAnsi="Arial" w:cs="Arial"/>
          <w:color w:val="212529"/>
        </w:rPr>
        <w:t xml:space="preserve">̨ </w:t>
      </w:r>
      <w:r w:rsidR="00720FF3" w:rsidRPr="0018649C">
        <w:rPr>
          <w:rFonts w:ascii="Arial" w:hAnsi="Arial" w:cs="Arial"/>
          <w:color w:val="212529"/>
        </w:rPr>
        <w:t>przyjrzą</w:t>
      </w:r>
      <w:r w:rsidRPr="0018649C">
        <w:rPr>
          <w:rFonts w:ascii="Arial" w:hAnsi="Arial" w:cs="Arial"/>
          <w:color w:val="212529"/>
        </w:rPr>
        <w:t xml:space="preserve">̨ </w:t>
      </w:r>
      <w:proofErr w:type="spellStart"/>
      <w:r w:rsidRPr="0018649C">
        <w:rPr>
          <w:rFonts w:ascii="Arial" w:hAnsi="Arial" w:cs="Arial"/>
          <w:color w:val="212529"/>
        </w:rPr>
        <w:t>sie</w:t>
      </w:r>
      <w:proofErr w:type="spellEnd"/>
      <w:r w:rsidRPr="0018649C">
        <w:rPr>
          <w:rFonts w:ascii="Arial" w:hAnsi="Arial" w:cs="Arial"/>
          <w:color w:val="212529"/>
        </w:rPr>
        <w:t xml:space="preserve">̨ swoim rutynowym </w:t>
      </w:r>
      <w:r w:rsidR="00720FF3" w:rsidRPr="0018649C">
        <w:rPr>
          <w:rFonts w:ascii="Arial" w:hAnsi="Arial" w:cs="Arial"/>
          <w:color w:val="212529"/>
        </w:rPr>
        <w:t>zrachowaniom</w:t>
      </w:r>
      <w:r w:rsidRPr="0018649C">
        <w:rPr>
          <w:rFonts w:ascii="Arial" w:hAnsi="Arial" w:cs="Arial"/>
          <w:color w:val="212529"/>
        </w:rPr>
        <w:t xml:space="preserve"> w zakresie </w:t>
      </w:r>
      <w:r w:rsidR="00720FF3" w:rsidRPr="0018649C">
        <w:rPr>
          <w:rFonts w:ascii="Arial" w:hAnsi="Arial" w:cs="Arial"/>
          <w:color w:val="212529"/>
        </w:rPr>
        <w:t>nieświadomego</w:t>
      </w:r>
      <w:r w:rsidRPr="0018649C">
        <w:rPr>
          <w:rFonts w:ascii="Arial" w:hAnsi="Arial" w:cs="Arial"/>
          <w:color w:val="212529"/>
        </w:rPr>
        <w:t xml:space="preserve"> stosowania </w:t>
      </w:r>
      <w:r w:rsidR="00720FF3" w:rsidRPr="0018649C">
        <w:rPr>
          <w:rFonts w:ascii="Arial" w:hAnsi="Arial" w:cs="Arial"/>
          <w:color w:val="212529"/>
        </w:rPr>
        <w:t>stereotypów</w:t>
      </w:r>
      <w:r w:rsidRPr="0018649C">
        <w:rPr>
          <w:rFonts w:ascii="Arial" w:hAnsi="Arial" w:cs="Arial"/>
          <w:color w:val="212529"/>
        </w:rPr>
        <w:t xml:space="preserve">. </w:t>
      </w:r>
    </w:p>
    <w:p w14:paraId="573E891E" w14:textId="35E5EB1F" w:rsidR="00B91087" w:rsidRPr="0018649C" w:rsidRDefault="001E15D5" w:rsidP="0018649C">
      <w:pPr>
        <w:pStyle w:val="NormalnyWeb"/>
        <w:spacing w:line="276" w:lineRule="auto"/>
        <w:ind w:left="360"/>
        <w:rPr>
          <w:rFonts w:ascii="Arial" w:hAnsi="Arial" w:cs="Arial"/>
          <w:color w:val="212529"/>
        </w:rPr>
      </w:pPr>
      <w:r w:rsidRPr="0018649C">
        <w:rPr>
          <w:rFonts w:ascii="Arial" w:hAnsi="Arial" w:cs="Arial"/>
          <w:color w:val="212529"/>
        </w:rPr>
        <w:lastRenderedPageBreak/>
        <w:t>Te</w:t>
      </w:r>
      <w:r w:rsidR="00B91087" w:rsidRPr="0018649C">
        <w:rPr>
          <w:rFonts w:ascii="Arial" w:hAnsi="Arial" w:cs="Arial"/>
          <w:color w:val="212529"/>
        </w:rPr>
        <w:t xml:space="preserve"> jasne i klarowne zasady dotyczące równości </w:t>
      </w:r>
      <w:r w:rsidRPr="0018649C">
        <w:rPr>
          <w:rFonts w:ascii="Arial" w:hAnsi="Arial" w:cs="Arial"/>
          <w:color w:val="212529"/>
        </w:rPr>
        <w:t>płci będą/są</w:t>
      </w:r>
      <w:r w:rsidR="00B91087" w:rsidRPr="0018649C">
        <w:rPr>
          <w:rFonts w:ascii="Arial" w:hAnsi="Arial" w:cs="Arial"/>
          <w:color w:val="212529"/>
        </w:rPr>
        <w:t xml:space="preserve"> przekazane do wiadomości całemu personelowi. </w:t>
      </w:r>
      <w:r w:rsidRPr="0018649C">
        <w:rPr>
          <w:rFonts w:ascii="Arial" w:hAnsi="Arial" w:cs="Arial"/>
          <w:color w:val="212529"/>
        </w:rPr>
        <w:t xml:space="preserve"> </w:t>
      </w:r>
      <w:r w:rsidR="00B91087" w:rsidRPr="0018649C">
        <w:rPr>
          <w:rFonts w:ascii="Arial" w:hAnsi="Arial" w:cs="Arial"/>
          <w:color w:val="212529"/>
        </w:rPr>
        <w:t>Realizacja projektu będzie oparta na zasadach polityki równych szans, równości płci i równego dostępu.</w:t>
      </w:r>
    </w:p>
    <w:p w14:paraId="68AA4BF7" w14:textId="585F8AD2" w:rsidR="00B91087" w:rsidRPr="0018649C" w:rsidRDefault="001E15D5" w:rsidP="0018649C">
      <w:pPr>
        <w:rPr>
          <w:rFonts w:ascii="Arial" w:eastAsia="Times New Roman" w:hAnsi="Arial" w:cs="Arial"/>
          <w:b/>
          <w:bCs/>
          <w:color w:val="1E5E70" w:themeColor="accent5" w:themeShade="80"/>
          <w:sz w:val="24"/>
          <w:szCs w:val="24"/>
        </w:rPr>
      </w:pPr>
      <w:r w:rsidRPr="0018649C">
        <w:rPr>
          <w:rFonts w:ascii="Arial" w:eastAsia="Times New Roman" w:hAnsi="Arial" w:cs="Arial"/>
          <w:b/>
          <w:bCs/>
          <w:color w:val="1E5E70" w:themeColor="accent5" w:themeShade="80"/>
          <w:sz w:val="24"/>
          <w:szCs w:val="24"/>
        </w:rPr>
        <w:t>Dostęp w projekcie jest równościowy i dla wszystkich.</w:t>
      </w:r>
    </w:p>
    <w:p w14:paraId="0340C37E" w14:textId="667C4032" w:rsidR="001E15D5" w:rsidRPr="0018649C" w:rsidRDefault="001E15D5" w:rsidP="0018649C">
      <w:pPr>
        <w:rPr>
          <w:rFonts w:ascii="Arial" w:eastAsia="Times New Roman" w:hAnsi="Arial" w:cs="Arial"/>
          <w:b/>
          <w:bCs/>
          <w:color w:val="1E5E70" w:themeColor="accent5" w:themeShade="80"/>
          <w:sz w:val="24"/>
          <w:szCs w:val="24"/>
        </w:rPr>
      </w:pPr>
      <w:r w:rsidRPr="0018649C">
        <w:rPr>
          <w:rFonts w:ascii="Arial" w:eastAsia="Times New Roman" w:hAnsi="Arial" w:cs="Arial"/>
          <w:b/>
          <w:bCs/>
          <w:color w:val="1E5E70" w:themeColor="accent5" w:themeShade="80"/>
          <w:sz w:val="24"/>
          <w:szCs w:val="24"/>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18649C" w:rsidRDefault="001E15D5" w:rsidP="0018649C">
      <w:pPr>
        <w:rPr>
          <w:rFonts w:ascii="Arial" w:hAnsi="Arial" w:cs="Arial"/>
          <w:sz w:val="24"/>
          <w:szCs w:val="24"/>
        </w:rPr>
      </w:pPr>
    </w:p>
    <w:p w14:paraId="626825AA" w14:textId="38BAF871" w:rsidR="00FC5FFE" w:rsidRPr="0018649C" w:rsidRDefault="00FC5FFE" w:rsidP="0018649C">
      <w:pPr>
        <w:rPr>
          <w:rFonts w:ascii="Arial" w:hAnsi="Arial" w:cs="Arial"/>
          <w:b/>
          <w:color w:val="1F497D"/>
          <w:sz w:val="24"/>
          <w:szCs w:val="24"/>
        </w:rPr>
      </w:pPr>
    </w:p>
    <w:p w14:paraId="595DC7E3" w14:textId="1D922E8D" w:rsidR="001E15D5" w:rsidRPr="0018649C" w:rsidRDefault="001E15D5" w:rsidP="0018649C">
      <w:pPr>
        <w:rPr>
          <w:rFonts w:ascii="Arial" w:hAnsi="Arial" w:cs="Arial"/>
          <w:b/>
          <w:color w:val="1F497D"/>
          <w:sz w:val="24"/>
          <w:szCs w:val="24"/>
        </w:rPr>
      </w:pPr>
    </w:p>
    <w:p w14:paraId="09294713" w14:textId="5381FA43" w:rsidR="001E15D5" w:rsidRPr="0018649C" w:rsidRDefault="001E15D5" w:rsidP="0018649C">
      <w:pPr>
        <w:pStyle w:val="Nagwek1"/>
        <w:rPr>
          <w:rFonts w:ascii="Arial" w:hAnsi="Arial" w:cs="Arial"/>
          <w:sz w:val="24"/>
          <w:szCs w:val="24"/>
        </w:rPr>
      </w:pPr>
      <w:r w:rsidRPr="0018649C">
        <w:rPr>
          <w:rFonts w:ascii="Arial" w:hAnsi="Arial" w:cs="Arial"/>
          <w:sz w:val="24"/>
          <w:szCs w:val="24"/>
        </w:rPr>
        <w:t>Zasada równości szans i niedyskryminacji</w:t>
      </w:r>
    </w:p>
    <w:p w14:paraId="0258B93F"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 projekcie nasze działania będą odnosić się do działań:</w:t>
      </w:r>
    </w:p>
    <w:p w14:paraId="1923E8D4"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1. W ZAKRESIE POSZANOWANIA ODRĘBNOŚCI</w:t>
      </w:r>
    </w:p>
    <w:p w14:paraId="11A7BA6D"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 xml:space="preserve">Uwrażliwimy personel oraz dzieci przedszkolne na kwestie szacunku i godności osób bez względu na </w:t>
      </w:r>
      <w:proofErr w:type="spellStart"/>
      <w:r w:rsidRPr="0018649C">
        <w:rPr>
          <w:rFonts w:ascii="Arial" w:hAnsi="Arial" w:cs="Arial"/>
          <w:color w:val="212529"/>
        </w:rPr>
        <w:t>ww</w:t>
      </w:r>
      <w:proofErr w:type="spellEnd"/>
      <w:r w:rsidRPr="0018649C">
        <w:rPr>
          <w:rFonts w:ascii="Arial" w:hAnsi="Arial" w:cs="Arial"/>
          <w:color w:val="212529"/>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2. W ZAKRESIE UDOGODNIEŃ W PROJEKCIE</w:t>
      </w:r>
    </w:p>
    <w:p w14:paraId="3B6234A9"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zastosujemy udogodnienia dla osób z niepełnosprawnościami by mogli, na równi z osobami pełnosprawnymi, korzystać z projektu w zakresie:</w:t>
      </w:r>
    </w:p>
    <w:p w14:paraId="418B0DA3"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udziału,</w:t>
      </w:r>
    </w:p>
    <w:p w14:paraId="0E9702AE"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użytkowania,</w:t>
      </w:r>
    </w:p>
    <w:p w14:paraId="524E863B"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zrozumienia,</w:t>
      </w:r>
    </w:p>
    <w:p w14:paraId="2980680A"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komunikowania się,</w:t>
      </w:r>
    </w:p>
    <w:p w14:paraId="0B5E6E0C" w14:textId="5071B86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lastRenderedPageBreak/>
        <w:t>•</w:t>
      </w:r>
      <w:r w:rsidRPr="0018649C">
        <w:rPr>
          <w:rFonts w:ascii="Arial" w:hAnsi="Arial" w:cs="Arial"/>
          <w:color w:val="212529"/>
        </w:rPr>
        <w:tab/>
        <w:t>skorzystania z ich efektów.</w:t>
      </w:r>
    </w:p>
    <w:p w14:paraId="1415D497" w14:textId="35BC24A1" w:rsidR="008502E5" w:rsidRPr="0018649C" w:rsidRDefault="008502E5" w:rsidP="0018649C">
      <w:pPr>
        <w:pStyle w:val="NormalnyWeb"/>
        <w:spacing w:before="0" w:after="60"/>
        <w:rPr>
          <w:rFonts w:ascii="Arial" w:hAnsi="Arial" w:cs="Arial"/>
          <w:color w:val="212529"/>
        </w:rPr>
      </w:pPr>
      <w:proofErr w:type="spellStart"/>
      <w:r w:rsidRPr="0018649C">
        <w:rPr>
          <w:rFonts w:ascii="Arial" w:hAnsi="Arial" w:cs="Arial"/>
          <w:color w:val="212529"/>
        </w:rPr>
        <w:t>ZRSiN</w:t>
      </w:r>
      <w:proofErr w:type="spellEnd"/>
      <w:r w:rsidRPr="0018649C">
        <w:rPr>
          <w:rFonts w:ascii="Arial" w:hAnsi="Arial" w:cs="Arial"/>
          <w:color w:val="212529"/>
        </w:rPr>
        <w:t xml:space="preserve"> będzie stosowana tak w kontekście uczniów, jak i ich rodziców oraz kadry projektu.</w:t>
      </w:r>
    </w:p>
    <w:p w14:paraId="477B3F1B" w14:textId="42E68B2E"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 tych zakresach stosujemy indywidualizację procesu nauki i komunikacji z rodzicami.</w:t>
      </w:r>
    </w:p>
    <w:p w14:paraId="5E30D143"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U kolejnych dzieci i ich rodziców w kolejnym roku będziemy analizować ich potrzeby i bariery w zakresach:</w:t>
      </w:r>
    </w:p>
    <w:p w14:paraId="11D8EB1B"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niepełnosprawności ruchowej</w:t>
      </w:r>
    </w:p>
    <w:p w14:paraId="49C036A3"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wzroku</w:t>
      </w:r>
    </w:p>
    <w:p w14:paraId="6DFCDE28"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mowy i słuchu</w:t>
      </w:r>
    </w:p>
    <w:p w14:paraId="18E3A7A9"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zaburzeń intelektualnych,</w:t>
      </w:r>
    </w:p>
    <w:p w14:paraId="70A3ACEC" w14:textId="77777777"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zaburzeń psychicznych,</w:t>
      </w:r>
    </w:p>
    <w:p w14:paraId="1A57E9D0" w14:textId="522DD238" w:rsidR="008502E5" w:rsidRPr="0018649C" w:rsidRDefault="008502E5" w:rsidP="0018649C">
      <w:pPr>
        <w:pStyle w:val="NormalnyWeb"/>
        <w:spacing w:before="0" w:after="60"/>
        <w:rPr>
          <w:rFonts w:ascii="Arial" w:hAnsi="Arial" w:cs="Arial"/>
          <w:color w:val="212529"/>
        </w:rPr>
      </w:pPr>
      <w:r w:rsidRPr="0018649C">
        <w:rPr>
          <w:rFonts w:ascii="Arial" w:hAnsi="Arial" w:cs="Arial"/>
          <w:color w:val="212529"/>
        </w:rPr>
        <w:t>•</w:t>
      </w:r>
      <w:r w:rsidRPr="0018649C">
        <w:rPr>
          <w:rFonts w:ascii="Arial" w:hAnsi="Arial" w:cs="Arial"/>
          <w:color w:val="212529"/>
        </w:rPr>
        <w:tab/>
        <w:t>trudności komunikacyjnych.</w:t>
      </w:r>
    </w:p>
    <w:p w14:paraId="67B700C6" w14:textId="77777777" w:rsidR="008502E5" w:rsidRPr="0018649C" w:rsidRDefault="008502E5" w:rsidP="0018649C">
      <w:pPr>
        <w:pStyle w:val="NormalnyWeb"/>
        <w:spacing w:before="0" w:after="60"/>
        <w:rPr>
          <w:rFonts w:ascii="Arial" w:hAnsi="Arial" w:cs="Arial"/>
          <w:color w:val="212529"/>
        </w:rPr>
      </w:pPr>
    </w:p>
    <w:p w14:paraId="53D2DF2F" w14:textId="77777777" w:rsidR="008502E5" w:rsidRPr="0018649C" w:rsidRDefault="008502E5" w:rsidP="0018649C">
      <w:pPr>
        <w:pStyle w:val="NormalnyWeb"/>
        <w:spacing w:before="0" w:after="60"/>
        <w:rPr>
          <w:rFonts w:ascii="Arial" w:hAnsi="Arial" w:cs="Arial"/>
          <w:color w:val="212529"/>
        </w:rPr>
      </w:pPr>
    </w:p>
    <w:p w14:paraId="6400A307" w14:textId="51DEDFEA" w:rsidR="001E15D5" w:rsidRPr="0018649C" w:rsidRDefault="001E15D5" w:rsidP="0018649C">
      <w:pPr>
        <w:pStyle w:val="Nagwek1"/>
        <w:rPr>
          <w:rFonts w:ascii="Arial" w:hAnsi="Arial" w:cs="Arial"/>
          <w:sz w:val="24"/>
          <w:szCs w:val="24"/>
        </w:rPr>
      </w:pPr>
      <w:r w:rsidRPr="0018649C">
        <w:rPr>
          <w:rFonts w:ascii="Arial" w:hAnsi="Arial" w:cs="Arial"/>
          <w:sz w:val="24"/>
          <w:szCs w:val="24"/>
        </w:rPr>
        <w:t>Zasad</w:t>
      </w:r>
      <w:r w:rsidR="00C457D2" w:rsidRPr="0018649C">
        <w:rPr>
          <w:rFonts w:ascii="Arial" w:hAnsi="Arial" w:cs="Arial"/>
          <w:sz w:val="24"/>
          <w:szCs w:val="24"/>
        </w:rPr>
        <w:t>a</w:t>
      </w:r>
      <w:r w:rsidRPr="0018649C">
        <w:rPr>
          <w:rFonts w:ascii="Arial" w:hAnsi="Arial" w:cs="Arial"/>
          <w:sz w:val="24"/>
          <w:szCs w:val="24"/>
        </w:rPr>
        <w:t xml:space="preserve"> zrównoważonego rozwoju</w:t>
      </w:r>
    </w:p>
    <w:p w14:paraId="78D46058" w14:textId="77777777" w:rsidR="00FF622D" w:rsidRPr="0018649C" w:rsidRDefault="00FF622D" w:rsidP="0018649C">
      <w:pPr>
        <w:spacing w:before="0" w:after="0"/>
        <w:rPr>
          <w:rFonts w:ascii="Arial" w:hAnsi="Arial" w:cs="Arial"/>
          <w:sz w:val="24"/>
          <w:szCs w:val="24"/>
        </w:rPr>
      </w:pPr>
    </w:p>
    <w:p w14:paraId="5727362F" w14:textId="77777777" w:rsidR="00DD6CDC" w:rsidRPr="0018649C" w:rsidRDefault="00DD6CDC" w:rsidP="0018649C">
      <w:pPr>
        <w:spacing w:before="0" w:after="0"/>
        <w:rPr>
          <w:rFonts w:ascii="Arial" w:hAnsi="Arial" w:cs="Arial"/>
          <w:sz w:val="24"/>
          <w:szCs w:val="24"/>
        </w:rPr>
      </w:pPr>
      <w:r w:rsidRPr="0018649C">
        <w:rPr>
          <w:rFonts w:ascii="Arial" w:hAnsi="Arial" w:cs="Arial"/>
          <w:sz w:val="24"/>
          <w:szCs w:val="24"/>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18649C">
        <w:rPr>
          <w:rFonts w:ascii="Arial" w:hAnsi="Arial" w:cs="Arial"/>
          <w:sz w:val="24"/>
          <w:szCs w:val="24"/>
        </w:rPr>
        <w:t>sal</w:t>
      </w:r>
      <w:proofErr w:type="spellEnd"/>
      <w:r w:rsidRPr="0018649C">
        <w:rPr>
          <w:rFonts w:ascii="Arial" w:hAnsi="Arial" w:cs="Arial"/>
          <w:sz w:val="24"/>
          <w:szCs w:val="24"/>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Pr="0018649C" w:rsidRDefault="00DD6CDC" w:rsidP="0018649C">
      <w:pPr>
        <w:spacing w:before="0" w:after="0"/>
        <w:rPr>
          <w:rFonts w:ascii="Arial" w:hAnsi="Arial" w:cs="Arial"/>
          <w:sz w:val="24"/>
          <w:szCs w:val="24"/>
        </w:rPr>
      </w:pPr>
    </w:p>
    <w:p w14:paraId="227A1A75" w14:textId="77777777" w:rsidR="00DD6CDC" w:rsidRPr="0018649C" w:rsidRDefault="00DD6CDC" w:rsidP="0018649C">
      <w:pPr>
        <w:spacing w:before="0" w:after="0"/>
        <w:rPr>
          <w:rFonts w:ascii="Arial" w:hAnsi="Arial" w:cs="Arial"/>
          <w:sz w:val="24"/>
          <w:szCs w:val="24"/>
        </w:rPr>
      </w:pPr>
      <w:r w:rsidRPr="0018649C">
        <w:rPr>
          <w:rFonts w:ascii="Arial" w:hAnsi="Arial" w:cs="Arial"/>
          <w:sz w:val="24"/>
          <w:szCs w:val="24"/>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Pr="0018649C" w:rsidRDefault="00DD6CDC" w:rsidP="0018649C">
      <w:pPr>
        <w:spacing w:before="0" w:after="0"/>
        <w:rPr>
          <w:rFonts w:ascii="Arial" w:hAnsi="Arial" w:cs="Arial"/>
          <w:sz w:val="24"/>
          <w:szCs w:val="24"/>
        </w:rPr>
      </w:pPr>
    </w:p>
    <w:p w14:paraId="1656968C" w14:textId="1E4C575D" w:rsidR="00DD6CDC" w:rsidRPr="0018649C" w:rsidRDefault="00DD6CDC" w:rsidP="0018649C">
      <w:pPr>
        <w:spacing w:before="0" w:after="0"/>
        <w:rPr>
          <w:rFonts w:ascii="Arial" w:hAnsi="Arial" w:cs="Arial"/>
          <w:sz w:val="24"/>
          <w:szCs w:val="24"/>
        </w:rPr>
      </w:pPr>
      <w:r w:rsidRPr="0018649C">
        <w:rPr>
          <w:rFonts w:ascii="Arial" w:hAnsi="Arial" w:cs="Arial"/>
          <w:sz w:val="24"/>
          <w:szCs w:val="24"/>
        </w:rPr>
        <w:t>Tam, gdzie to możliwe przejdziemy na elektroniczny obieg dokumentów i pracę z wykorzystaniem ICT. Także rekrutacja do zajęć będzie możliwa drogą elektroniczną</w:t>
      </w:r>
      <w:r w:rsidR="008502E5" w:rsidRPr="0018649C">
        <w:rPr>
          <w:rFonts w:ascii="Arial" w:hAnsi="Arial" w:cs="Arial"/>
          <w:sz w:val="24"/>
          <w:szCs w:val="24"/>
        </w:rPr>
        <w:t xml:space="preserve"> (droga rekomendowana).</w:t>
      </w:r>
    </w:p>
    <w:p w14:paraId="57CF7DC1" w14:textId="77777777" w:rsidR="00DD6CDC" w:rsidRPr="0018649C" w:rsidRDefault="00DD6CDC" w:rsidP="0018649C">
      <w:pPr>
        <w:spacing w:before="0" w:after="0"/>
        <w:rPr>
          <w:rFonts w:ascii="Arial" w:hAnsi="Arial" w:cs="Arial"/>
          <w:sz w:val="24"/>
          <w:szCs w:val="24"/>
        </w:rPr>
      </w:pPr>
    </w:p>
    <w:p w14:paraId="12DA3ACD" w14:textId="77777777" w:rsidR="00DD6CDC" w:rsidRPr="0018649C" w:rsidRDefault="00DD6CDC" w:rsidP="0018649C">
      <w:pPr>
        <w:spacing w:before="0" w:after="0"/>
        <w:rPr>
          <w:rFonts w:ascii="Arial" w:hAnsi="Arial" w:cs="Arial"/>
          <w:sz w:val="24"/>
          <w:szCs w:val="24"/>
        </w:rPr>
      </w:pPr>
      <w:r w:rsidRPr="0018649C">
        <w:rPr>
          <w:rFonts w:ascii="Arial" w:hAnsi="Arial" w:cs="Arial"/>
          <w:sz w:val="24"/>
          <w:szCs w:val="24"/>
        </w:rPr>
        <w:t>Dokumentacja rekrutacyjna będzie drukowana na papierze z recyklingu.</w:t>
      </w:r>
    </w:p>
    <w:p w14:paraId="16DDA2CA" w14:textId="77777777" w:rsidR="00DD6CDC" w:rsidRPr="0018649C" w:rsidRDefault="00DD6CDC" w:rsidP="0018649C">
      <w:pPr>
        <w:spacing w:before="0" w:after="0"/>
        <w:rPr>
          <w:rFonts w:ascii="Arial" w:hAnsi="Arial" w:cs="Arial"/>
          <w:sz w:val="24"/>
          <w:szCs w:val="24"/>
        </w:rPr>
      </w:pPr>
    </w:p>
    <w:p w14:paraId="590E77F4" w14:textId="77777777" w:rsidR="00DD6CDC" w:rsidRPr="0018649C" w:rsidRDefault="00DD6CDC" w:rsidP="0018649C">
      <w:pPr>
        <w:spacing w:before="0" w:after="0"/>
        <w:rPr>
          <w:rFonts w:ascii="Arial" w:hAnsi="Arial" w:cs="Arial"/>
          <w:sz w:val="24"/>
          <w:szCs w:val="24"/>
        </w:rPr>
      </w:pPr>
      <w:r w:rsidRPr="0018649C">
        <w:rPr>
          <w:rFonts w:ascii="Arial" w:hAnsi="Arial" w:cs="Arial"/>
          <w:sz w:val="24"/>
          <w:szCs w:val="24"/>
        </w:rPr>
        <w:t xml:space="preserve">Proces zarządzania projektem również będzie się odbywał w ww. sposób – z ograniczeniem zużycia papieru, zdalną formą współpracy ograniczającą ślad węglowy (spotkania </w:t>
      </w:r>
      <w:r w:rsidRPr="0018649C">
        <w:rPr>
          <w:rFonts w:ascii="Arial" w:hAnsi="Arial" w:cs="Arial"/>
          <w:sz w:val="24"/>
          <w:szCs w:val="24"/>
        </w:rPr>
        <w:lastRenderedPageBreak/>
        <w:t>bezpośrednie tylko w koniecznych przypadkach), korzystaniem z energooszczędnych rozwiązań.</w:t>
      </w:r>
    </w:p>
    <w:p w14:paraId="50824DB3" w14:textId="77777777" w:rsidR="00DD6CDC" w:rsidRPr="0018649C" w:rsidRDefault="00DD6CDC" w:rsidP="0018649C">
      <w:pPr>
        <w:spacing w:before="0" w:after="0"/>
        <w:rPr>
          <w:rFonts w:ascii="Arial" w:hAnsi="Arial" w:cs="Arial"/>
          <w:sz w:val="24"/>
          <w:szCs w:val="24"/>
        </w:rPr>
      </w:pPr>
    </w:p>
    <w:p w14:paraId="20F56E77" w14:textId="1B1CAF4C" w:rsidR="00D344DB" w:rsidRPr="0018649C" w:rsidRDefault="00DD6CDC" w:rsidP="0018649C">
      <w:pPr>
        <w:spacing w:before="0" w:after="0"/>
        <w:rPr>
          <w:rFonts w:ascii="Arial" w:hAnsi="Arial" w:cs="Arial"/>
          <w:sz w:val="24"/>
          <w:szCs w:val="24"/>
        </w:rPr>
      </w:pPr>
      <w:r w:rsidRPr="0018649C">
        <w:rPr>
          <w:rFonts w:ascii="Arial" w:hAnsi="Arial" w:cs="Arial"/>
          <w:sz w:val="24"/>
          <w:szCs w:val="24"/>
        </w:rPr>
        <w:t>Efekty i produkty zajęć nie będą wpływać negatywnie na środowisko naturalne</w:t>
      </w:r>
    </w:p>
    <w:p w14:paraId="3B3B054F" w14:textId="77777777" w:rsidR="00DD6CDC" w:rsidRPr="0018649C" w:rsidRDefault="00DD6CDC" w:rsidP="0018649C">
      <w:pPr>
        <w:spacing w:before="0" w:after="0"/>
        <w:rPr>
          <w:rFonts w:ascii="Arial" w:hAnsi="Arial" w:cs="Arial"/>
          <w:sz w:val="24"/>
          <w:szCs w:val="24"/>
        </w:rPr>
      </w:pPr>
    </w:p>
    <w:p w14:paraId="04C85B6A" w14:textId="26658D96" w:rsidR="00C457D2" w:rsidRPr="0018649C" w:rsidRDefault="00C457D2" w:rsidP="0018649C">
      <w:pPr>
        <w:spacing w:before="0" w:after="0"/>
        <w:rPr>
          <w:rFonts w:ascii="Arial" w:hAnsi="Arial" w:cs="Arial"/>
          <w:b/>
          <w:bCs/>
          <w:sz w:val="24"/>
          <w:szCs w:val="24"/>
        </w:rPr>
      </w:pPr>
      <w:r w:rsidRPr="0018649C">
        <w:rPr>
          <w:rFonts w:ascii="Arial" w:hAnsi="Arial" w:cs="Arial"/>
          <w:b/>
          <w:bCs/>
          <w:sz w:val="24"/>
          <w:szCs w:val="24"/>
        </w:rPr>
        <w:t>Ważnymi dla nas działaniami z pracodawcami w zakresie zrównoważonego rozwoju są takie działania, jak:</w:t>
      </w:r>
    </w:p>
    <w:p w14:paraId="2478C55D"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Minimalizowanie zużycia zasobów w postaci papieru, tonerów</w:t>
      </w:r>
    </w:p>
    <w:p w14:paraId="48383E3A"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Ograniczenie ilości druku</w:t>
      </w:r>
    </w:p>
    <w:p w14:paraId="201D0FF1" w14:textId="3563AB5C"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Drukowanie i kopiowanie obustronne w trybie oszczędnym</w:t>
      </w:r>
      <w:r w:rsidR="00DD6CDC" w:rsidRPr="0018649C">
        <w:rPr>
          <w:rFonts w:ascii="Arial" w:hAnsi="Arial" w:cs="Arial"/>
          <w:sz w:val="24"/>
          <w:szCs w:val="24"/>
        </w:rPr>
        <w:t xml:space="preserve"> </w:t>
      </w:r>
      <w:r w:rsidR="008502E5" w:rsidRPr="0018649C">
        <w:rPr>
          <w:rFonts w:ascii="Arial" w:hAnsi="Arial" w:cs="Arial"/>
          <w:sz w:val="24"/>
          <w:szCs w:val="24"/>
        </w:rPr>
        <w:t>tam,</w:t>
      </w:r>
      <w:r w:rsidR="00DD6CDC" w:rsidRPr="0018649C">
        <w:rPr>
          <w:rFonts w:ascii="Arial" w:hAnsi="Arial" w:cs="Arial"/>
          <w:sz w:val="24"/>
          <w:szCs w:val="24"/>
        </w:rPr>
        <w:t xml:space="preserve"> gdzie to możliwe </w:t>
      </w:r>
    </w:p>
    <w:p w14:paraId="16ADD27A"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Segregacja odpadów</w:t>
      </w:r>
    </w:p>
    <w:p w14:paraId="25704D97"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Ograniczenie nadmiernego zużycia wody/energii elektrycznej</w:t>
      </w:r>
    </w:p>
    <w:p w14:paraId="605D6754" w14:textId="1D2FD7B4"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Drukowanie na papierze z recyklingu</w:t>
      </w:r>
      <w:r w:rsidR="00DD6CDC" w:rsidRPr="0018649C">
        <w:rPr>
          <w:rFonts w:ascii="Arial" w:hAnsi="Arial" w:cs="Arial"/>
          <w:sz w:val="24"/>
          <w:szCs w:val="24"/>
        </w:rPr>
        <w:t xml:space="preserve"> </w:t>
      </w:r>
      <w:proofErr w:type="gramStart"/>
      <w:r w:rsidR="00DD6CDC" w:rsidRPr="0018649C">
        <w:rPr>
          <w:rFonts w:ascii="Arial" w:hAnsi="Arial" w:cs="Arial"/>
          <w:sz w:val="24"/>
          <w:szCs w:val="24"/>
        </w:rPr>
        <w:t>tam</w:t>
      </w:r>
      <w:proofErr w:type="gramEnd"/>
      <w:r w:rsidR="00DD6CDC" w:rsidRPr="0018649C">
        <w:rPr>
          <w:rFonts w:ascii="Arial" w:hAnsi="Arial" w:cs="Arial"/>
          <w:sz w:val="24"/>
          <w:szCs w:val="24"/>
        </w:rPr>
        <w:t xml:space="preserve"> gdzie to możliwe podczas rekrutacji </w:t>
      </w:r>
    </w:p>
    <w:p w14:paraId="7A51FAAC"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Promocja działań i postaw proekologicznych</w:t>
      </w:r>
    </w:p>
    <w:p w14:paraId="0EC88546" w14:textId="77777777"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 xml:space="preserve">hibernowanie sprzętu, </w:t>
      </w:r>
    </w:p>
    <w:p w14:paraId="67272636" w14:textId="2869D634" w:rsidR="00D344DB" w:rsidRPr="0018649C" w:rsidRDefault="00D344DB" w:rsidP="0018649C">
      <w:pPr>
        <w:pStyle w:val="Akapitzlist"/>
        <w:numPr>
          <w:ilvl w:val="0"/>
          <w:numId w:val="57"/>
        </w:numPr>
        <w:rPr>
          <w:rFonts w:ascii="Arial" w:hAnsi="Arial" w:cs="Arial"/>
          <w:sz w:val="24"/>
          <w:szCs w:val="24"/>
        </w:rPr>
      </w:pPr>
      <w:r w:rsidRPr="0018649C">
        <w:rPr>
          <w:rFonts w:ascii="Arial" w:hAnsi="Arial" w:cs="Arial"/>
          <w:sz w:val="24"/>
          <w:szCs w:val="24"/>
        </w:rPr>
        <w:t>maksymalizowanie czasu korzystania z oświetlenia dziennego.</w:t>
      </w:r>
    </w:p>
    <w:p w14:paraId="06BED826" w14:textId="12588579" w:rsidR="00D344DB" w:rsidRPr="0018649C" w:rsidRDefault="00D344DB" w:rsidP="0018649C">
      <w:pPr>
        <w:rPr>
          <w:rFonts w:ascii="Arial" w:hAnsi="Arial" w:cs="Arial"/>
          <w:sz w:val="24"/>
          <w:szCs w:val="24"/>
        </w:rPr>
      </w:pPr>
      <w:r w:rsidRPr="0018649C">
        <w:rPr>
          <w:rFonts w:ascii="Arial" w:hAnsi="Arial" w:cs="Arial"/>
          <w:sz w:val="24"/>
          <w:szCs w:val="24"/>
        </w:rPr>
        <w:t xml:space="preserve">Wszędzie tam, gdzie i kiedy to możliwe będziemy wdrażać powyższe elementy ZZR. </w:t>
      </w:r>
    </w:p>
    <w:p w14:paraId="4174375E" w14:textId="77777777" w:rsidR="00C457D2" w:rsidRPr="0018649C" w:rsidRDefault="00C457D2" w:rsidP="0018649C">
      <w:pPr>
        <w:shd w:val="clear" w:color="auto" w:fill="FFFFFF"/>
        <w:spacing w:before="0" w:after="0" w:line="240" w:lineRule="auto"/>
        <w:rPr>
          <w:rFonts w:ascii="Arial" w:eastAsia="Times New Roman" w:hAnsi="Arial" w:cs="Arial"/>
          <w:color w:val="212529"/>
          <w:sz w:val="24"/>
          <w:szCs w:val="24"/>
        </w:rPr>
      </w:pPr>
    </w:p>
    <w:p w14:paraId="358F2266" w14:textId="77777777" w:rsidR="00C457D2" w:rsidRPr="0018649C" w:rsidRDefault="00C457D2" w:rsidP="0018649C">
      <w:pPr>
        <w:rPr>
          <w:rFonts w:ascii="Arial" w:hAnsi="Arial" w:cs="Arial"/>
          <w:sz w:val="24"/>
          <w:szCs w:val="24"/>
        </w:rPr>
      </w:pPr>
    </w:p>
    <w:p w14:paraId="010A6AFE" w14:textId="6FBD4DF1" w:rsidR="003357D1" w:rsidRPr="0018649C" w:rsidRDefault="00C457D2" w:rsidP="0018649C">
      <w:pPr>
        <w:rPr>
          <w:rFonts w:ascii="Arial" w:hAnsi="Arial" w:cs="Arial"/>
          <w:b/>
          <w:color w:val="1F497D"/>
          <w:sz w:val="24"/>
          <w:szCs w:val="24"/>
        </w:rPr>
      </w:pPr>
      <w:r w:rsidRPr="0018649C">
        <w:rPr>
          <w:rFonts w:ascii="Arial" w:hAnsi="Arial" w:cs="Arial"/>
          <w:b/>
          <w:color w:val="1F497D"/>
          <w:sz w:val="24"/>
          <w:szCs w:val="24"/>
        </w:rPr>
        <w:br w:type="page"/>
      </w:r>
    </w:p>
    <w:p w14:paraId="251484FF" w14:textId="78218DE4" w:rsidR="00CD349D" w:rsidRPr="0018649C" w:rsidRDefault="00D344DB" w:rsidP="0018649C">
      <w:pPr>
        <w:pStyle w:val="Nagwek1"/>
        <w:rPr>
          <w:rFonts w:ascii="Arial" w:hAnsi="Arial" w:cs="Arial"/>
          <w:sz w:val="24"/>
          <w:szCs w:val="24"/>
        </w:rPr>
      </w:pPr>
      <w:r w:rsidRPr="0018649C">
        <w:rPr>
          <w:rFonts w:ascii="Arial" w:hAnsi="Arial" w:cs="Arial"/>
          <w:sz w:val="24"/>
          <w:szCs w:val="24"/>
        </w:rPr>
        <w:lastRenderedPageBreak/>
        <w:t>Ochrona danych osobowych</w:t>
      </w:r>
    </w:p>
    <w:p w14:paraId="47060D03" w14:textId="77777777" w:rsidR="00CD1F33" w:rsidRPr="0018649C" w:rsidRDefault="00CD1F33" w:rsidP="0018649C">
      <w:pPr>
        <w:rPr>
          <w:rFonts w:ascii="Arial" w:hAnsi="Arial" w:cs="Arial"/>
          <w:sz w:val="24"/>
          <w:szCs w:val="24"/>
        </w:rPr>
      </w:pPr>
    </w:p>
    <w:p w14:paraId="611A2384" w14:textId="77777777" w:rsidR="00A538B1" w:rsidRPr="0018649C" w:rsidRDefault="00A538B1" w:rsidP="0018649C">
      <w:pPr>
        <w:pStyle w:val="Nagwek1"/>
        <w:rPr>
          <w:rFonts w:ascii="Arial" w:hAnsi="Arial" w:cs="Arial"/>
          <w:sz w:val="24"/>
          <w:szCs w:val="24"/>
        </w:rPr>
      </w:pPr>
      <w:r w:rsidRPr="0018649C">
        <w:rPr>
          <w:rFonts w:ascii="Arial" w:hAnsi="Arial" w:cs="Arial"/>
          <w:sz w:val="24"/>
          <w:szCs w:val="24"/>
        </w:rPr>
        <w:t>Formularz klauzuli informacyjnej IZ FE SL</w:t>
      </w:r>
    </w:p>
    <w:p w14:paraId="2B4B5AFA" w14:textId="2C7BCD5C" w:rsidR="00A538B1" w:rsidRPr="0018649C" w:rsidRDefault="00A538B1" w:rsidP="0018649C">
      <w:pPr>
        <w:rPr>
          <w:rFonts w:ascii="Arial" w:hAnsi="Arial" w:cs="Arial"/>
          <w:b/>
          <w:bCs/>
          <w:sz w:val="24"/>
          <w:szCs w:val="24"/>
        </w:rPr>
      </w:pPr>
      <w:r w:rsidRPr="0018649C">
        <w:rPr>
          <w:rFonts w:ascii="Arial" w:hAnsi="Arial" w:cs="Arial"/>
          <w:b/>
          <w:bCs/>
          <w:sz w:val="24"/>
          <w:szCs w:val="24"/>
        </w:rPr>
        <w:t>Informacje dotyczące przetwarzania danych osobowych dla uczestników projektów</w:t>
      </w:r>
    </w:p>
    <w:p w14:paraId="04EDF88C"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Zgodnie z art. 13 ust. 1 i ust. 2 oraz art. 14 ust. 1 i ust. 2 Rozporządzenia UE nr 2016/679 o ochronie danych osobowych ("RODO") informujemy, że:</w:t>
      </w:r>
    </w:p>
    <w:p w14:paraId="3864D087" w14:textId="77777777" w:rsidR="00A538B1" w:rsidRPr="0018649C" w:rsidRDefault="00A538B1" w:rsidP="0018649C">
      <w:pPr>
        <w:spacing w:after="120"/>
        <w:outlineLvl w:val="2"/>
        <w:rPr>
          <w:rFonts w:ascii="Arial" w:hAnsi="Arial" w:cs="Arial"/>
          <w:b/>
          <w:bCs/>
          <w:sz w:val="24"/>
          <w:szCs w:val="24"/>
        </w:rPr>
      </w:pPr>
      <w:r w:rsidRPr="0018649C">
        <w:rPr>
          <w:rFonts w:ascii="Arial" w:hAnsi="Arial" w:cs="Arial"/>
          <w:b/>
          <w:bCs/>
          <w:sz w:val="24"/>
          <w:szCs w:val="24"/>
        </w:rPr>
        <w:t>Administrator danych</w:t>
      </w:r>
    </w:p>
    <w:p w14:paraId="0EA09154"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Administratorem danych osobowych jest Zarząd Województwa Śląskiego pełniący rolę Instytucji Zarządzającej programu Fundusze Europejskie dla Śląskiego 2021-2027 (IZ FE SL).</w:t>
      </w:r>
    </w:p>
    <w:p w14:paraId="40F40587"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Dane osobowe przetwarzane są w Urzędzie Marszałkowskim Województwa Śląskiego.</w:t>
      </w:r>
    </w:p>
    <w:p w14:paraId="6C84E6DB"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Siedziba administratora znajduje się w Katowicach przy ul. Ligonia 46, tel. +48 (32) 20 78 888 (centrala), e</w:t>
      </w:r>
      <w:r w:rsidRPr="0018649C">
        <w:rPr>
          <w:rFonts w:ascii="Arial" w:hAnsi="Arial" w:cs="Arial"/>
          <w:sz w:val="24"/>
          <w:szCs w:val="24"/>
        </w:rPr>
        <w:noBreakHyphen/>
        <w:t>mail: </w:t>
      </w:r>
      <w:hyperlink r:id="rId8" w:history="1">
        <w:r w:rsidRPr="0018649C">
          <w:rPr>
            <w:rStyle w:val="Hipercze"/>
            <w:rFonts w:ascii="Arial" w:hAnsi="Arial" w:cs="Arial"/>
            <w:color w:val="0000FF"/>
            <w:sz w:val="24"/>
            <w:szCs w:val="24"/>
          </w:rPr>
          <w:t>kancelaria@slaskie.pl</w:t>
        </w:r>
      </w:hyperlink>
    </w:p>
    <w:p w14:paraId="41993F18"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 xml:space="preserve">Informacje dotyczące kontaktu w formie elektronicznej znajdują się na stronie </w:t>
      </w:r>
      <w:hyperlink r:id="rId9" w:history="1">
        <w:r w:rsidRPr="0018649C">
          <w:rPr>
            <w:rStyle w:val="Hipercze"/>
            <w:rFonts w:ascii="Arial" w:hAnsi="Arial" w:cs="Arial"/>
            <w:sz w:val="24"/>
            <w:szCs w:val="24"/>
          </w:rPr>
          <w:t>https://bip.slaskie.pl/</w:t>
        </w:r>
      </w:hyperlink>
    </w:p>
    <w:p w14:paraId="2F1645F9"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Inspektor ochrony</w:t>
      </w:r>
      <w:r w:rsidRPr="0018649C">
        <w:rPr>
          <w:rFonts w:ascii="Arial" w:hAnsi="Arial" w:cs="Arial"/>
          <w:sz w:val="24"/>
          <w:szCs w:val="24"/>
        </w:rPr>
        <w:t xml:space="preserve"> </w:t>
      </w:r>
      <w:r w:rsidRPr="0018649C">
        <w:rPr>
          <w:rFonts w:ascii="Arial" w:hAnsi="Arial" w:cs="Arial"/>
          <w:b/>
          <w:sz w:val="24"/>
          <w:szCs w:val="24"/>
        </w:rPr>
        <w:t>danych osobowych</w:t>
      </w:r>
    </w:p>
    <w:p w14:paraId="04873B86"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Został wyznaczony inspektor ochrony danych.</w:t>
      </w:r>
    </w:p>
    <w:p w14:paraId="530343E4"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Adres e-mail do kontaktu z inspektorem: </w:t>
      </w:r>
      <w:hyperlink r:id="rId10" w:history="1">
        <w:r w:rsidRPr="0018649C">
          <w:rPr>
            <w:rStyle w:val="Hipercze"/>
            <w:rFonts w:ascii="Arial" w:hAnsi="Arial" w:cs="Arial"/>
            <w:color w:val="0000FF"/>
            <w:sz w:val="24"/>
            <w:szCs w:val="24"/>
          </w:rPr>
          <w:t>daneosobowe@slaskie.pl</w:t>
        </w:r>
      </w:hyperlink>
      <w:r w:rsidRPr="0018649C">
        <w:rPr>
          <w:rFonts w:ascii="Arial" w:hAnsi="Arial" w:cs="Arial"/>
          <w:sz w:val="24"/>
          <w:szCs w:val="24"/>
        </w:rPr>
        <w:t>. Pozostałe formy kontaktu są możliwe przy pomocy adresów podanych powyżej.</w:t>
      </w:r>
    </w:p>
    <w:p w14:paraId="3F507538"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Aktualne dane teleadresowe inspektora, w tym numer telefonu znajdują się w </w:t>
      </w:r>
      <w:hyperlink r:id="rId11" w:tooltip="w książce teleadresowej" w:history="1">
        <w:r w:rsidRPr="0018649C">
          <w:rPr>
            <w:rStyle w:val="Hipercze"/>
            <w:rFonts w:ascii="Arial" w:hAnsi="Arial" w:cs="Arial"/>
            <w:color w:val="0000FF"/>
            <w:sz w:val="24"/>
            <w:szCs w:val="24"/>
          </w:rPr>
          <w:t>książce teleadresowej</w:t>
        </w:r>
      </w:hyperlink>
      <w:r w:rsidRPr="0018649C">
        <w:rPr>
          <w:rFonts w:ascii="Arial" w:hAnsi="Arial" w:cs="Arial"/>
          <w:color w:val="0000FF"/>
          <w:sz w:val="24"/>
          <w:szCs w:val="24"/>
          <w:u w:val="single"/>
        </w:rPr>
        <w:t xml:space="preserve"> BIP</w:t>
      </w:r>
      <w:r w:rsidRPr="0018649C">
        <w:rPr>
          <w:rFonts w:ascii="Arial" w:hAnsi="Arial" w:cs="Arial"/>
          <w:sz w:val="24"/>
          <w:szCs w:val="24"/>
        </w:rPr>
        <w:t>.</w:t>
      </w:r>
    </w:p>
    <w:p w14:paraId="0CADB4B2" w14:textId="77777777" w:rsidR="00A538B1" w:rsidRPr="0018649C" w:rsidRDefault="00A538B1" w:rsidP="0018649C">
      <w:pPr>
        <w:spacing w:after="120"/>
        <w:rPr>
          <w:rFonts w:ascii="Arial" w:hAnsi="Arial" w:cs="Arial"/>
          <w:sz w:val="24"/>
          <w:szCs w:val="24"/>
        </w:rPr>
      </w:pPr>
    </w:p>
    <w:p w14:paraId="7EF9D1D9"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Cele i podstawy prawne przetwarzania</w:t>
      </w:r>
    </w:p>
    <w:p w14:paraId="50F47315"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Dane osobowe przetwarzamy w związku z realizacją zadań w ramach programu Fundusze Europejskie dla Śląskiego 2021</w:t>
      </w:r>
      <w:r w:rsidRPr="0018649C">
        <w:rPr>
          <w:rFonts w:ascii="Arial" w:hAnsi="Arial" w:cs="Arial"/>
          <w:sz w:val="24"/>
          <w:szCs w:val="24"/>
        </w:rPr>
        <w:noBreakHyphen/>
        <w:t xml:space="preserve">2027 (FE SL). </w:t>
      </w:r>
    </w:p>
    <w:p w14:paraId="4CEFD335"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Dane osobowe przetwarzamy w celach:</w:t>
      </w:r>
    </w:p>
    <w:p w14:paraId="27866548" w14:textId="77777777" w:rsidR="00A538B1" w:rsidRPr="0018649C" w:rsidRDefault="00A538B1" w:rsidP="0018649C">
      <w:pPr>
        <w:pStyle w:val="Akapitzlist"/>
        <w:numPr>
          <w:ilvl w:val="0"/>
          <w:numId w:val="59"/>
        </w:numPr>
        <w:spacing w:before="0" w:after="120" w:line="240" w:lineRule="auto"/>
        <w:rPr>
          <w:rFonts w:ascii="Arial" w:hAnsi="Arial" w:cs="Arial"/>
          <w:sz w:val="24"/>
          <w:szCs w:val="24"/>
        </w:rPr>
      </w:pPr>
      <w:r w:rsidRPr="0018649C">
        <w:rPr>
          <w:rFonts w:ascii="Arial" w:hAnsi="Arial" w:cs="Arial"/>
          <w:sz w:val="24"/>
          <w:szCs w:val="24"/>
        </w:rPr>
        <w:t>wdrożenia i zarządzania programem,</w:t>
      </w:r>
    </w:p>
    <w:p w14:paraId="69E84A81" w14:textId="77777777" w:rsidR="00A538B1" w:rsidRPr="0018649C" w:rsidRDefault="00A538B1" w:rsidP="0018649C">
      <w:pPr>
        <w:pStyle w:val="Akapitzlist"/>
        <w:numPr>
          <w:ilvl w:val="0"/>
          <w:numId w:val="59"/>
        </w:numPr>
        <w:spacing w:before="0" w:after="120" w:line="240" w:lineRule="auto"/>
        <w:rPr>
          <w:rFonts w:ascii="Arial" w:hAnsi="Arial" w:cs="Arial"/>
          <w:sz w:val="24"/>
          <w:szCs w:val="24"/>
        </w:rPr>
      </w:pPr>
      <w:r w:rsidRPr="0018649C">
        <w:rPr>
          <w:rFonts w:ascii="Arial" w:hAnsi="Arial" w:cs="Arial"/>
          <w:sz w:val="24"/>
          <w:szCs w:val="24"/>
        </w:rPr>
        <w:t>związanych z wydatkowaniem i rozliczeniem środków europejskich w ramach programu, w tym z potwierdzeniem kwalifikowalności wydatków,</w:t>
      </w:r>
    </w:p>
    <w:p w14:paraId="0F7F1E6B" w14:textId="77777777" w:rsidR="00A538B1" w:rsidRPr="0018649C" w:rsidRDefault="00A538B1" w:rsidP="0018649C">
      <w:pPr>
        <w:pStyle w:val="Akapitzlist"/>
        <w:numPr>
          <w:ilvl w:val="0"/>
          <w:numId w:val="59"/>
        </w:numPr>
        <w:spacing w:before="0" w:after="120" w:line="240" w:lineRule="auto"/>
        <w:rPr>
          <w:rFonts w:ascii="Arial" w:hAnsi="Arial" w:cs="Arial"/>
          <w:sz w:val="24"/>
          <w:szCs w:val="24"/>
        </w:rPr>
      </w:pPr>
      <w:r w:rsidRPr="0018649C">
        <w:rPr>
          <w:rFonts w:ascii="Arial" w:hAnsi="Arial" w:cs="Arial"/>
          <w:sz w:val="24"/>
          <w:szCs w:val="24"/>
        </w:rPr>
        <w:t>prowadzenia badań ewaluacyjnych, ekspertyz i analiz,</w:t>
      </w:r>
    </w:p>
    <w:p w14:paraId="1ABEA366" w14:textId="77777777" w:rsidR="00A538B1" w:rsidRPr="0018649C" w:rsidRDefault="00A538B1" w:rsidP="0018649C">
      <w:pPr>
        <w:pStyle w:val="Akapitzlist"/>
        <w:numPr>
          <w:ilvl w:val="0"/>
          <w:numId w:val="59"/>
        </w:numPr>
        <w:spacing w:before="0" w:after="120" w:line="240" w:lineRule="auto"/>
        <w:rPr>
          <w:rFonts w:ascii="Arial" w:hAnsi="Arial" w:cs="Arial"/>
          <w:sz w:val="24"/>
          <w:szCs w:val="24"/>
        </w:rPr>
      </w:pPr>
      <w:r w:rsidRPr="0018649C">
        <w:rPr>
          <w:rFonts w:ascii="Arial" w:hAnsi="Arial" w:cs="Arial"/>
          <w:sz w:val="24"/>
          <w:szCs w:val="24"/>
        </w:rPr>
        <w:t>związanych z zapobieganiem wystąpienia nieprawidłowości, wykrywaniem i korygowaniem nieprawidłowości w wydatkowaniu środków europejskich, ochroną interesu finansowego Unii Europejskiej,</w:t>
      </w:r>
    </w:p>
    <w:p w14:paraId="1E8F4032" w14:textId="77777777" w:rsidR="00A538B1" w:rsidRPr="0018649C" w:rsidRDefault="00A538B1" w:rsidP="0018649C">
      <w:pPr>
        <w:pStyle w:val="Akapitzlist"/>
        <w:numPr>
          <w:ilvl w:val="0"/>
          <w:numId w:val="59"/>
        </w:numPr>
        <w:spacing w:before="0" w:after="120" w:line="240" w:lineRule="auto"/>
        <w:rPr>
          <w:rFonts w:ascii="Arial" w:hAnsi="Arial" w:cs="Arial"/>
          <w:sz w:val="24"/>
          <w:szCs w:val="24"/>
        </w:rPr>
      </w:pPr>
      <w:r w:rsidRPr="0018649C">
        <w:rPr>
          <w:rFonts w:ascii="Arial" w:hAnsi="Arial" w:cs="Arial"/>
          <w:sz w:val="24"/>
          <w:szCs w:val="24"/>
        </w:rPr>
        <w:t>związanych z zapewnianiem ścieżki audytu.</w:t>
      </w:r>
    </w:p>
    <w:p w14:paraId="789E8438" w14:textId="77777777" w:rsidR="00A538B1" w:rsidRPr="0018649C" w:rsidRDefault="00A538B1" w:rsidP="0018649C">
      <w:pPr>
        <w:spacing w:after="60"/>
        <w:rPr>
          <w:rFonts w:ascii="Arial" w:hAnsi="Arial" w:cs="Arial"/>
          <w:sz w:val="24"/>
          <w:szCs w:val="24"/>
        </w:rPr>
      </w:pPr>
      <w:r w:rsidRPr="0018649C">
        <w:rPr>
          <w:rFonts w:ascii="Arial" w:hAnsi="Arial" w:cs="Arial"/>
          <w:sz w:val="24"/>
          <w:szCs w:val="24"/>
        </w:rPr>
        <w:t xml:space="preserve">Dane osobowe </w:t>
      </w:r>
      <w:proofErr w:type="gramStart"/>
      <w:r w:rsidRPr="0018649C">
        <w:rPr>
          <w:rFonts w:ascii="Arial" w:hAnsi="Arial" w:cs="Arial"/>
          <w:sz w:val="24"/>
          <w:szCs w:val="24"/>
        </w:rPr>
        <w:t>przetwarzamy</w:t>
      </w:r>
      <w:proofErr w:type="gramEnd"/>
      <w:r w:rsidRPr="0018649C">
        <w:rPr>
          <w:rFonts w:ascii="Arial" w:hAnsi="Arial" w:cs="Arial"/>
          <w:sz w:val="24"/>
          <w:szCs w:val="24"/>
        </w:rPr>
        <w:t xml:space="preserve"> ponieważ:</w:t>
      </w:r>
    </w:p>
    <w:p w14:paraId="7443522D" w14:textId="77777777" w:rsidR="00A538B1" w:rsidRPr="0018649C" w:rsidRDefault="00A538B1" w:rsidP="0018649C">
      <w:pPr>
        <w:pStyle w:val="Akapitzlist"/>
        <w:numPr>
          <w:ilvl w:val="0"/>
          <w:numId w:val="49"/>
        </w:numPr>
        <w:spacing w:before="0" w:after="60" w:line="240" w:lineRule="auto"/>
        <w:rPr>
          <w:rFonts w:ascii="Arial" w:hAnsi="Arial" w:cs="Arial"/>
          <w:sz w:val="24"/>
          <w:szCs w:val="24"/>
        </w:rPr>
      </w:pPr>
      <w:r w:rsidRPr="0018649C">
        <w:rPr>
          <w:rFonts w:ascii="Arial" w:hAnsi="Arial" w:cs="Arial"/>
          <w:sz w:val="24"/>
          <w:szCs w:val="24"/>
        </w:rPr>
        <w:t>wykonujemy obowiązki prawne (art. 6 ust. 1 lit. c RODO);</w:t>
      </w:r>
    </w:p>
    <w:p w14:paraId="55B46F86" w14:textId="77777777" w:rsidR="00A538B1" w:rsidRPr="0018649C" w:rsidRDefault="00A538B1" w:rsidP="0018649C">
      <w:pPr>
        <w:pStyle w:val="Akapitzlist"/>
        <w:numPr>
          <w:ilvl w:val="0"/>
          <w:numId w:val="49"/>
        </w:numPr>
        <w:spacing w:before="0" w:after="60" w:line="240" w:lineRule="auto"/>
        <w:rPr>
          <w:rFonts w:ascii="Arial" w:hAnsi="Arial" w:cs="Arial"/>
          <w:sz w:val="24"/>
          <w:szCs w:val="24"/>
        </w:rPr>
      </w:pPr>
      <w:r w:rsidRPr="0018649C">
        <w:rPr>
          <w:rFonts w:ascii="Arial" w:hAnsi="Arial" w:cs="Arial"/>
          <w:sz w:val="24"/>
          <w:szCs w:val="24"/>
        </w:rPr>
        <w:t>wykonujemy zadania w interesie publicznym lub w ramach sprawowania władzy publicznej (art. 6 ust. 1 lit. e RODO);</w:t>
      </w:r>
    </w:p>
    <w:p w14:paraId="0627462B" w14:textId="77777777" w:rsidR="00A538B1" w:rsidRPr="0018649C" w:rsidRDefault="00A538B1" w:rsidP="0018649C">
      <w:pPr>
        <w:pStyle w:val="Akapitzlist"/>
        <w:numPr>
          <w:ilvl w:val="0"/>
          <w:numId w:val="49"/>
        </w:numPr>
        <w:spacing w:before="0" w:after="60" w:line="240" w:lineRule="auto"/>
        <w:rPr>
          <w:rFonts w:ascii="Arial" w:hAnsi="Arial" w:cs="Arial"/>
          <w:sz w:val="24"/>
          <w:szCs w:val="24"/>
        </w:rPr>
      </w:pPr>
      <w:r w:rsidRPr="0018649C">
        <w:rPr>
          <w:rFonts w:ascii="Arial" w:hAnsi="Arial" w:cs="Arial"/>
          <w:sz w:val="24"/>
          <w:szCs w:val="24"/>
        </w:rPr>
        <w:lastRenderedPageBreak/>
        <w:t>jest to niezbędne ze względów związanych z ważnym interesem publicznym i na podstawie prawa Unii (art. 9 ust. 2 lit. g RODO);</w:t>
      </w:r>
    </w:p>
    <w:p w14:paraId="2BBB94F9" w14:textId="77777777" w:rsidR="00A538B1" w:rsidRPr="0018649C" w:rsidRDefault="00A538B1" w:rsidP="0018649C">
      <w:pPr>
        <w:pStyle w:val="Akapitzlist"/>
        <w:numPr>
          <w:ilvl w:val="0"/>
          <w:numId w:val="49"/>
        </w:numPr>
        <w:spacing w:before="0" w:after="60" w:line="240" w:lineRule="auto"/>
        <w:rPr>
          <w:rFonts w:ascii="Arial" w:hAnsi="Arial" w:cs="Arial"/>
          <w:sz w:val="24"/>
          <w:szCs w:val="24"/>
        </w:rPr>
      </w:pPr>
      <w:r w:rsidRPr="0018649C">
        <w:rPr>
          <w:rFonts w:ascii="Arial" w:hAnsi="Arial" w:cs="Arial"/>
          <w:sz w:val="24"/>
          <w:szCs w:val="24"/>
        </w:rPr>
        <w:t>jest to niezbędne do celów archiwalnych w interesie publicznym, do celów badań naukowych lub historycznych lub do celów statystycznych (art. 6 ust. 1 lit. c RODO oraz art. 9 ust. 2 lit. j RODO).</w:t>
      </w:r>
    </w:p>
    <w:p w14:paraId="564ED485" w14:textId="77777777" w:rsidR="00A538B1" w:rsidRPr="0018649C" w:rsidRDefault="00A538B1" w:rsidP="0018649C">
      <w:pPr>
        <w:spacing w:after="120"/>
        <w:rPr>
          <w:rFonts w:ascii="Arial" w:hAnsi="Arial" w:cs="Arial"/>
          <w:sz w:val="24"/>
          <w:szCs w:val="24"/>
        </w:rPr>
      </w:pPr>
    </w:p>
    <w:p w14:paraId="293BD7C5"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Podstawa prawna przetwarzania:</w:t>
      </w:r>
    </w:p>
    <w:p w14:paraId="77D17828" w14:textId="77777777" w:rsidR="00A538B1" w:rsidRPr="0018649C" w:rsidRDefault="00A538B1" w:rsidP="0018649C">
      <w:pPr>
        <w:pStyle w:val="Akapitzlist"/>
        <w:numPr>
          <w:ilvl w:val="0"/>
          <w:numId w:val="50"/>
        </w:numPr>
        <w:spacing w:before="0" w:after="120" w:line="240" w:lineRule="auto"/>
        <w:ind w:left="714" w:hanging="357"/>
        <w:rPr>
          <w:rFonts w:ascii="Arial" w:hAnsi="Arial" w:cs="Arial"/>
          <w:sz w:val="24"/>
          <w:szCs w:val="24"/>
        </w:rPr>
      </w:pPr>
      <w:r w:rsidRPr="0018649C">
        <w:rPr>
          <w:rFonts w:ascii="Arial" w:hAnsi="Arial" w:cs="Arial"/>
          <w:sz w:val="24"/>
          <w:szCs w:val="24"/>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Pr="0018649C" w:rsidRDefault="00A538B1" w:rsidP="0018649C">
      <w:pPr>
        <w:pStyle w:val="Akapitzlist"/>
        <w:numPr>
          <w:ilvl w:val="0"/>
          <w:numId w:val="50"/>
        </w:numPr>
        <w:spacing w:before="0" w:after="120" w:line="240" w:lineRule="auto"/>
        <w:ind w:left="714" w:hanging="357"/>
        <w:rPr>
          <w:rFonts w:ascii="Arial" w:hAnsi="Arial" w:cs="Arial"/>
          <w:sz w:val="24"/>
          <w:szCs w:val="24"/>
        </w:rPr>
      </w:pPr>
      <w:r w:rsidRPr="0018649C">
        <w:rPr>
          <w:rFonts w:ascii="Arial" w:hAnsi="Arial" w:cs="Arial"/>
          <w:sz w:val="24"/>
          <w:szCs w:val="24"/>
        </w:rPr>
        <w:t>Rozporządzenie Parlamentu Europejskiego i Rady (UE) 2021/1057 z dnia 24 czerwca 2021 r. ustanawiającego Europejski Fundusz Społeczny Plus (EFS+) oraz uchylającego rozporządzenie (UE) nr 1296/2013 („</w:t>
      </w:r>
      <w:proofErr w:type="spellStart"/>
      <w:r w:rsidRPr="0018649C">
        <w:rPr>
          <w:rFonts w:ascii="Arial" w:hAnsi="Arial" w:cs="Arial"/>
          <w:sz w:val="24"/>
          <w:szCs w:val="24"/>
        </w:rPr>
        <w:t>rozp</w:t>
      </w:r>
      <w:proofErr w:type="spellEnd"/>
      <w:r w:rsidRPr="0018649C">
        <w:rPr>
          <w:rFonts w:ascii="Arial" w:hAnsi="Arial" w:cs="Arial"/>
          <w:sz w:val="24"/>
          <w:szCs w:val="24"/>
        </w:rPr>
        <w:t>. EFS+”) – w szczególności załączniki;</w:t>
      </w:r>
    </w:p>
    <w:p w14:paraId="000407D0" w14:textId="77777777" w:rsidR="00A538B1" w:rsidRPr="0018649C" w:rsidRDefault="00A538B1" w:rsidP="0018649C">
      <w:pPr>
        <w:pStyle w:val="Akapitzlist"/>
        <w:numPr>
          <w:ilvl w:val="0"/>
          <w:numId w:val="50"/>
        </w:numPr>
        <w:spacing w:before="0" w:after="120" w:line="240" w:lineRule="auto"/>
        <w:ind w:left="714" w:hanging="357"/>
        <w:rPr>
          <w:rFonts w:ascii="Arial" w:hAnsi="Arial" w:cs="Arial"/>
          <w:sz w:val="24"/>
          <w:szCs w:val="24"/>
        </w:rPr>
      </w:pPr>
      <w:r w:rsidRPr="0018649C">
        <w:rPr>
          <w:rFonts w:ascii="Arial" w:hAnsi="Arial" w:cs="Arial"/>
          <w:sz w:val="24"/>
          <w:szCs w:val="24"/>
        </w:rPr>
        <w:t>Rozporządzenie Parlamentu Europejskiego i Rady (UE) 2021/1056 z dnia 24 czerwca 2021 r. ustanawiającego Fundusz na rzecz Sprawiedliwej Transformacji („</w:t>
      </w:r>
      <w:proofErr w:type="spellStart"/>
      <w:r w:rsidRPr="0018649C">
        <w:rPr>
          <w:rFonts w:ascii="Arial" w:hAnsi="Arial" w:cs="Arial"/>
          <w:sz w:val="24"/>
          <w:szCs w:val="24"/>
        </w:rPr>
        <w:t>rozp</w:t>
      </w:r>
      <w:proofErr w:type="spellEnd"/>
      <w:r w:rsidRPr="0018649C">
        <w:rPr>
          <w:rFonts w:ascii="Arial" w:hAnsi="Arial" w:cs="Arial"/>
          <w:sz w:val="24"/>
          <w:szCs w:val="24"/>
        </w:rPr>
        <w:t xml:space="preserve">. FST”) – w szczególności załącznik </w:t>
      </w:r>
      <w:proofErr w:type="spellStart"/>
      <w:proofErr w:type="gramStart"/>
      <w:r w:rsidRPr="0018649C">
        <w:rPr>
          <w:rFonts w:ascii="Arial" w:hAnsi="Arial" w:cs="Arial"/>
          <w:sz w:val="24"/>
          <w:szCs w:val="24"/>
        </w:rPr>
        <w:t>III;Ustawa</w:t>
      </w:r>
      <w:proofErr w:type="spellEnd"/>
      <w:proofErr w:type="gramEnd"/>
      <w:r w:rsidRPr="0018649C">
        <w:rPr>
          <w:rFonts w:ascii="Arial" w:hAnsi="Arial" w:cs="Arial"/>
          <w:sz w:val="24"/>
          <w:szCs w:val="24"/>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Pr="0018649C" w:rsidRDefault="00A538B1" w:rsidP="0018649C">
      <w:pPr>
        <w:pStyle w:val="Akapitzlist"/>
        <w:numPr>
          <w:ilvl w:val="0"/>
          <w:numId w:val="50"/>
        </w:numPr>
        <w:spacing w:before="0" w:after="120" w:line="240" w:lineRule="auto"/>
        <w:ind w:left="714" w:hanging="357"/>
        <w:rPr>
          <w:rFonts w:ascii="Arial" w:hAnsi="Arial" w:cs="Arial"/>
          <w:sz w:val="24"/>
          <w:szCs w:val="24"/>
        </w:rPr>
      </w:pPr>
      <w:r w:rsidRPr="0018649C">
        <w:rPr>
          <w:rFonts w:ascii="Arial" w:hAnsi="Arial" w:cs="Arial"/>
          <w:sz w:val="24"/>
          <w:szCs w:val="24"/>
        </w:rPr>
        <w:t>Ustawa z dnia 14 czerwca 1960 r. – Kodeks postępowania administracyjnego;</w:t>
      </w:r>
    </w:p>
    <w:p w14:paraId="34BFD889" w14:textId="77777777" w:rsidR="00A538B1" w:rsidRPr="0018649C" w:rsidRDefault="00A538B1" w:rsidP="0018649C">
      <w:pPr>
        <w:pStyle w:val="Akapitzlist"/>
        <w:numPr>
          <w:ilvl w:val="0"/>
          <w:numId w:val="50"/>
        </w:numPr>
        <w:spacing w:before="0" w:after="120" w:line="240" w:lineRule="auto"/>
        <w:ind w:left="714" w:hanging="357"/>
        <w:rPr>
          <w:rFonts w:ascii="Arial" w:hAnsi="Arial" w:cs="Arial"/>
          <w:sz w:val="24"/>
          <w:szCs w:val="24"/>
        </w:rPr>
      </w:pPr>
      <w:r w:rsidRPr="0018649C">
        <w:rPr>
          <w:rFonts w:ascii="Arial" w:hAnsi="Arial" w:cs="Arial"/>
          <w:sz w:val="24"/>
          <w:szCs w:val="24"/>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Zakres i źródło danych osobowych</w:t>
      </w:r>
    </w:p>
    <w:p w14:paraId="2069BFD8"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Dane osobowe przetwarzamy:</w:t>
      </w:r>
    </w:p>
    <w:p w14:paraId="13F19205" w14:textId="77777777" w:rsidR="00A538B1" w:rsidRPr="0018649C" w:rsidRDefault="00A538B1" w:rsidP="0018649C">
      <w:pPr>
        <w:pStyle w:val="Akapitzlist"/>
        <w:numPr>
          <w:ilvl w:val="0"/>
          <w:numId w:val="52"/>
        </w:numPr>
        <w:spacing w:before="0" w:after="120" w:line="240" w:lineRule="auto"/>
        <w:rPr>
          <w:rFonts w:ascii="Arial" w:hAnsi="Arial" w:cs="Arial"/>
          <w:sz w:val="24"/>
          <w:szCs w:val="24"/>
        </w:rPr>
      </w:pPr>
      <w:r w:rsidRPr="0018649C">
        <w:rPr>
          <w:rFonts w:ascii="Arial" w:hAnsi="Arial" w:cs="Arial"/>
          <w:sz w:val="24"/>
          <w:szCs w:val="24"/>
        </w:rPr>
        <w:t>w zakresie jaki jest niezbędny do realizacji danej sprawy,</w:t>
      </w:r>
    </w:p>
    <w:p w14:paraId="357B8769" w14:textId="77777777" w:rsidR="00A538B1" w:rsidRPr="0018649C" w:rsidRDefault="00A538B1" w:rsidP="0018649C">
      <w:pPr>
        <w:pStyle w:val="Akapitzlist"/>
        <w:numPr>
          <w:ilvl w:val="0"/>
          <w:numId w:val="52"/>
        </w:numPr>
        <w:spacing w:before="0" w:after="120" w:line="240" w:lineRule="auto"/>
        <w:rPr>
          <w:rFonts w:ascii="Arial" w:hAnsi="Arial" w:cs="Arial"/>
          <w:sz w:val="24"/>
          <w:szCs w:val="24"/>
        </w:rPr>
      </w:pPr>
      <w:r w:rsidRPr="0018649C">
        <w:rPr>
          <w:rFonts w:ascii="Arial" w:hAnsi="Arial" w:cs="Arial"/>
          <w:sz w:val="24"/>
          <w:szCs w:val="24"/>
        </w:rPr>
        <w:t>w zakresie w jakim zostaną nam podane bezpośrednio przez osobę, której dane dotyczą,</w:t>
      </w:r>
    </w:p>
    <w:p w14:paraId="5F068675" w14:textId="77777777" w:rsidR="00A538B1" w:rsidRPr="0018649C" w:rsidRDefault="00A538B1" w:rsidP="0018649C">
      <w:pPr>
        <w:pStyle w:val="Akapitzlist"/>
        <w:numPr>
          <w:ilvl w:val="0"/>
          <w:numId w:val="52"/>
        </w:numPr>
        <w:spacing w:before="0" w:after="120" w:line="240" w:lineRule="auto"/>
        <w:rPr>
          <w:rFonts w:ascii="Arial" w:hAnsi="Arial" w:cs="Arial"/>
          <w:sz w:val="24"/>
          <w:szCs w:val="24"/>
        </w:rPr>
      </w:pPr>
      <w:r w:rsidRPr="0018649C">
        <w:rPr>
          <w:rFonts w:ascii="Arial" w:hAnsi="Arial" w:cs="Arial"/>
          <w:sz w:val="24"/>
          <w:szCs w:val="24"/>
        </w:rPr>
        <w:t>w zakresie w jakim zostaną nam podane przez inny podmiot lub innego administratora danych.</w:t>
      </w:r>
    </w:p>
    <w:p w14:paraId="18612301"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 xml:space="preserve">Dane osobowe najczęściej są przekazywane do IZ FE SL przez beneficjentów, partnerów, podmioty realizujące projekty, za pośrednictwem systemów informatycznych. </w:t>
      </w:r>
    </w:p>
    <w:p w14:paraId="61889170"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W przypadku projektów realizowanych przez Urząd Marszałkowski Województwa Śląskiego, dane są pozyskiwane bezpośrednio od uczestników.</w:t>
      </w:r>
    </w:p>
    <w:p w14:paraId="4F4058BE"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lastRenderedPageBreak/>
        <w:t xml:space="preserve">Możemy przetwarzać następujące dane osobowe uczestników projektów: </w:t>
      </w:r>
    </w:p>
    <w:p w14:paraId="7E97896B"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 xml:space="preserve">Ponadto w przypadku uczestnika projektu otrzymującego wsparcie z EFS+ </w:t>
      </w:r>
      <w:r w:rsidRPr="0018649C">
        <w:rPr>
          <w:rFonts w:ascii="Arial" w:hAnsi="Arial" w:cs="Arial"/>
          <w:b/>
          <w:bCs/>
          <w:sz w:val="24"/>
          <w:szCs w:val="24"/>
        </w:rPr>
        <w:t>mogą</w:t>
      </w:r>
      <w:r w:rsidRPr="0018649C">
        <w:rPr>
          <w:rFonts w:ascii="Arial" w:hAnsi="Arial" w:cs="Arial"/>
          <w:sz w:val="24"/>
          <w:szCs w:val="24"/>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Informacje o odbiorcach danych</w:t>
      </w:r>
    </w:p>
    <w:p w14:paraId="2915C23A"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Odbiorcami danych osobowych będą:</w:t>
      </w:r>
    </w:p>
    <w:p w14:paraId="42C8F0D4" w14:textId="77777777" w:rsidR="00A538B1" w:rsidRPr="0018649C" w:rsidRDefault="00A538B1" w:rsidP="0018649C">
      <w:pPr>
        <w:pStyle w:val="Akapitzlist"/>
        <w:numPr>
          <w:ilvl w:val="0"/>
          <w:numId w:val="53"/>
        </w:numPr>
        <w:spacing w:before="0" w:after="120" w:line="240" w:lineRule="auto"/>
        <w:rPr>
          <w:rFonts w:ascii="Arial" w:hAnsi="Arial" w:cs="Arial"/>
          <w:sz w:val="24"/>
          <w:szCs w:val="24"/>
        </w:rPr>
      </w:pPr>
      <w:r w:rsidRPr="0018649C">
        <w:rPr>
          <w:rFonts w:ascii="Arial" w:hAnsi="Arial" w:cs="Arial"/>
          <w:sz w:val="24"/>
          <w:szCs w:val="24"/>
        </w:rPr>
        <w:t xml:space="preserve">osoby upoważnione przez administratora danych osobowych (pracownicy IZ FE SL), </w:t>
      </w:r>
    </w:p>
    <w:p w14:paraId="31CBD2FA" w14:textId="77777777" w:rsidR="00A538B1" w:rsidRPr="0018649C" w:rsidRDefault="00A538B1" w:rsidP="0018649C">
      <w:pPr>
        <w:pStyle w:val="Akapitzlist"/>
        <w:spacing w:after="120"/>
        <w:ind w:left="778"/>
        <w:rPr>
          <w:rFonts w:ascii="Arial" w:hAnsi="Arial" w:cs="Arial"/>
          <w:sz w:val="24"/>
          <w:szCs w:val="24"/>
        </w:rPr>
      </w:pPr>
      <w:r w:rsidRPr="0018649C">
        <w:rPr>
          <w:rFonts w:ascii="Arial" w:hAnsi="Arial" w:cs="Arial"/>
          <w:sz w:val="24"/>
          <w:szCs w:val="24"/>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Pr="0018649C" w:rsidRDefault="00A538B1" w:rsidP="0018649C">
      <w:pPr>
        <w:pStyle w:val="Akapitzlist"/>
        <w:numPr>
          <w:ilvl w:val="0"/>
          <w:numId w:val="53"/>
        </w:numPr>
        <w:spacing w:before="0" w:after="120" w:line="240" w:lineRule="auto"/>
        <w:rPr>
          <w:rFonts w:ascii="Arial" w:hAnsi="Arial" w:cs="Arial"/>
          <w:sz w:val="24"/>
          <w:szCs w:val="24"/>
        </w:rPr>
      </w:pPr>
      <w:r w:rsidRPr="0018649C">
        <w:rPr>
          <w:rFonts w:ascii="Arial" w:hAnsi="Arial" w:cs="Arial"/>
          <w:sz w:val="24"/>
          <w:szCs w:val="24"/>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Pr="0018649C" w:rsidRDefault="00A538B1" w:rsidP="0018649C">
      <w:pPr>
        <w:pStyle w:val="Akapitzlist"/>
        <w:numPr>
          <w:ilvl w:val="0"/>
          <w:numId w:val="53"/>
        </w:numPr>
        <w:spacing w:before="0" w:after="120" w:line="240" w:lineRule="auto"/>
        <w:rPr>
          <w:rFonts w:ascii="Arial" w:hAnsi="Arial" w:cs="Arial"/>
          <w:sz w:val="24"/>
          <w:szCs w:val="24"/>
        </w:rPr>
      </w:pPr>
      <w:r w:rsidRPr="0018649C">
        <w:rPr>
          <w:rFonts w:ascii="Arial" w:hAnsi="Arial" w:cs="Arial"/>
          <w:sz w:val="24"/>
          <w:szCs w:val="24"/>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Pr="0018649C" w:rsidRDefault="00A538B1" w:rsidP="0018649C">
      <w:pPr>
        <w:pStyle w:val="Akapitzlist"/>
        <w:numPr>
          <w:ilvl w:val="0"/>
          <w:numId w:val="53"/>
        </w:numPr>
        <w:spacing w:before="0" w:after="120" w:line="240" w:lineRule="auto"/>
        <w:rPr>
          <w:rFonts w:ascii="Arial" w:hAnsi="Arial" w:cs="Arial"/>
          <w:sz w:val="24"/>
          <w:szCs w:val="24"/>
        </w:rPr>
      </w:pPr>
      <w:r w:rsidRPr="0018649C">
        <w:rPr>
          <w:rFonts w:ascii="Arial" w:hAnsi="Arial" w:cs="Arial"/>
          <w:sz w:val="24"/>
          <w:szCs w:val="24"/>
        </w:rPr>
        <w:t>zakresie stanowiącym informację publiczną dane będą ujawniane każdemu zainteresowanemu taką informacją.</w:t>
      </w:r>
    </w:p>
    <w:p w14:paraId="056091CA"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 xml:space="preserve">Nie zamierzamy przekazywać danych osobowych do państwa trzeciego lub organizacji międzynarodowej. </w:t>
      </w:r>
    </w:p>
    <w:p w14:paraId="64C5A99B" w14:textId="77777777" w:rsidR="00A538B1" w:rsidRPr="0018649C" w:rsidRDefault="00A538B1" w:rsidP="0018649C">
      <w:pPr>
        <w:spacing w:after="120"/>
        <w:rPr>
          <w:rFonts w:ascii="Arial" w:hAnsi="Arial" w:cs="Arial"/>
          <w:sz w:val="24"/>
          <w:szCs w:val="24"/>
        </w:rPr>
      </w:pPr>
    </w:p>
    <w:p w14:paraId="0E087FA2"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Okres przechowywania danych</w:t>
      </w:r>
    </w:p>
    <w:p w14:paraId="77151D53" w14:textId="77777777" w:rsidR="00A538B1" w:rsidRPr="0018649C" w:rsidRDefault="00A538B1" w:rsidP="0018649C">
      <w:pPr>
        <w:spacing w:after="120"/>
        <w:rPr>
          <w:rFonts w:ascii="Arial" w:hAnsi="Arial" w:cs="Arial"/>
          <w:sz w:val="24"/>
          <w:szCs w:val="24"/>
        </w:rPr>
      </w:pPr>
      <w:r w:rsidRPr="0018649C">
        <w:rPr>
          <w:rFonts w:ascii="Arial" w:hAnsi="Arial" w:cs="Arial"/>
          <w:sz w:val="24"/>
          <w:szCs w:val="24"/>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Pr="0018649C" w:rsidRDefault="00A538B1" w:rsidP="0018649C">
      <w:pPr>
        <w:spacing w:after="120"/>
        <w:rPr>
          <w:rFonts w:ascii="Arial" w:hAnsi="Arial" w:cs="Arial"/>
          <w:sz w:val="24"/>
          <w:szCs w:val="24"/>
        </w:rPr>
      </w:pPr>
    </w:p>
    <w:p w14:paraId="71BB97D3"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Prawa osób, których dane dotyczą</w:t>
      </w:r>
    </w:p>
    <w:p w14:paraId="44BC6E3E" w14:textId="77777777" w:rsidR="00A538B1" w:rsidRPr="0018649C" w:rsidRDefault="00A538B1" w:rsidP="0018649C">
      <w:pPr>
        <w:pStyle w:val="NormalnyWeb"/>
        <w:spacing w:after="120" w:afterAutospacing="0"/>
        <w:rPr>
          <w:rFonts w:ascii="Arial" w:hAnsi="Arial" w:cs="Arial"/>
        </w:rPr>
      </w:pPr>
      <w:r w:rsidRPr="0018649C">
        <w:rPr>
          <w:rFonts w:ascii="Arial" w:hAnsi="Arial" w:cs="Arial"/>
        </w:rPr>
        <w:t>Przysługuje Państwu:</w:t>
      </w:r>
    </w:p>
    <w:p w14:paraId="0BDE19EB" w14:textId="77777777" w:rsidR="00A538B1" w:rsidRPr="0018649C" w:rsidRDefault="00A538B1" w:rsidP="0018649C">
      <w:pPr>
        <w:numPr>
          <w:ilvl w:val="0"/>
          <w:numId w:val="51"/>
        </w:numPr>
        <w:spacing w:before="0" w:after="120" w:line="240" w:lineRule="auto"/>
        <w:rPr>
          <w:rFonts w:ascii="Arial" w:hAnsi="Arial" w:cs="Arial"/>
          <w:sz w:val="24"/>
          <w:szCs w:val="24"/>
        </w:rPr>
      </w:pPr>
      <w:r w:rsidRPr="0018649C">
        <w:rPr>
          <w:rFonts w:ascii="Arial" w:hAnsi="Arial" w:cs="Arial"/>
          <w:sz w:val="24"/>
          <w:szCs w:val="24"/>
        </w:rPr>
        <w:t>prawo dostępu do swoich danych osobowych oraz informacji na temat sposobu ich przetwarzania,</w:t>
      </w:r>
    </w:p>
    <w:p w14:paraId="6294F43B" w14:textId="77777777" w:rsidR="00A538B1" w:rsidRPr="0018649C" w:rsidRDefault="00A538B1" w:rsidP="0018649C">
      <w:pPr>
        <w:numPr>
          <w:ilvl w:val="0"/>
          <w:numId w:val="51"/>
        </w:numPr>
        <w:spacing w:before="0" w:after="120" w:line="240" w:lineRule="auto"/>
        <w:rPr>
          <w:rFonts w:ascii="Arial" w:hAnsi="Arial" w:cs="Arial"/>
          <w:sz w:val="24"/>
          <w:szCs w:val="24"/>
        </w:rPr>
      </w:pPr>
      <w:r w:rsidRPr="0018649C">
        <w:rPr>
          <w:rFonts w:ascii="Arial" w:hAnsi="Arial" w:cs="Arial"/>
          <w:sz w:val="24"/>
          <w:szCs w:val="24"/>
        </w:rPr>
        <w:t>prawo żądania poprawienia danych,</w:t>
      </w:r>
    </w:p>
    <w:p w14:paraId="076A6D8E" w14:textId="77777777" w:rsidR="00A538B1" w:rsidRPr="0018649C" w:rsidRDefault="00A538B1" w:rsidP="0018649C">
      <w:pPr>
        <w:numPr>
          <w:ilvl w:val="0"/>
          <w:numId w:val="51"/>
        </w:numPr>
        <w:spacing w:before="0" w:after="120" w:line="240" w:lineRule="auto"/>
        <w:rPr>
          <w:rFonts w:ascii="Arial" w:hAnsi="Arial" w:cs="Arial"/>
          <w:sz w:val="24"/>
          <w:szCs w:val="24"/>
        </w:rPr>
      </w:pPr>
      <w:r w:rsidRPr="0018649C">
        <w:rPr>
          <w:rFonts w:ascii="Arial" w:hAnsi="Arial" w:cs="Arial"/>
          <w:sz w:val="24"/>
          <w:szCs w:val="24"/>
        </w:rPr>
        <w:t>prawo żądania usunięcia danych - uwzględniając jednak ograniczenia, o których mowa w art. 17 ust. 3 RODO, nie zawsze będziemy mogli takie żądanie zrealizować,</w:t>
      </w:r>
    </w:p>
    <w:p w14:paraId="18F98634" w14:textId="77777777" w:rsidR="00A538B1" w:rsidRPr="0018649C" w:rsidRDefault="00A538B1" w:rsidP="0018649C">
      <w:pPr>
        <w:numPr>
          <w:ilvl w:val="0"/>
          <w:numId w:val="51"/>
        </w:numPr>
        <w:spacing w:before="0" w:after="120" w:line="240" w:lineRule="auto"/>
        <w:rPr>
          <w:rFonts w:ascii="Arial" w:hAnsi="Arial" w:cs="Arial"/>
          <w:sz w:val="24"/>
          <w:szCs w:val="24"/>
        </w:rPr>
      </w:pPr>
      <w:r w:rsidRPr="0018649C">
        <w:rPr>
          <w:rFonts w:ascii="Arial" w:hAnsi="Arial" w:cs="Arial"/>
          <w:sz w:val="24"/>
          <w:szCs w:val="24"/>
        </w:rPr>
        <w:t>prawo ograniczenia przetwarzania danych,</w:t>
      </w:r>
    </w:p>
    <w:p w14:paraId="379E3369" w14:textId="77777777" w:rsidR="00A538B1" w:rsidRPr="0018649C" w:rsidRDefault="00A538B1" w:rsidP="0018649C">
      <w:pPr>
        <w:numPr>
          <w:ilvl w:val="0"/>
          <w:numId w:val="51"/>
        </w:numPr>
        <w:spacing w:before="0" w:after="120" w:line="240" w:lineRule="auto"/>
        <w:rPr>
          <w:rFonts w:ascii="Arial" w:hAnsi="Arial" w:cs="Arial"/>
          <w:sz w:val="24"/>
          <w:szCs w:val="24"/>
        </w:rPr>
      </w:pPr>
      <w:r w:rsidRPr="0018649C">
        <w:rPr>
          <w:rFonts w:ascii="Arial" w:hAnsi="Arial" w:cs="Arial"/>
          <w:sz w:val="24"/>
          <w:szCs w:val="24"/>
        </w:rPr>
        <w:t>prawo do wniesienia sprzeciwu wobec przetwarzania w sytuacji, w której podstawą przetwarzania jest art. 6 ust. 1 lit. e) RODO.</w:t>
      </w:r>
    </w:p>
    <w:p w14:paraId="4B2717AA" w14:textId="77777777" w:rsidR="00A538B1" w:rsidRPr="0018649C" w:rsidRDefault="00A538B1" w:rsidP="0018649C">
      <w:pPr>
        <w:pStyle w:val="NormalnyWeb"/>
        <w:spacing w:after="120" w:afterAutospacing="0"/>
        <w:rPr>
          <w:rFonts w:ascii="Arial" w:hAnsi="Arial" w:cs="Arial"/>
        </w:rPr>
      </w:pPr>
      <w:r w:rsidRPr="0018649C">
        <w:rPr>
          <w:rFonts w:ascii="Arial" w:hAnsi="Arial" w:cs="Arial"/>
        </w:rPr>
        <w:t>Poszczególne prawa można realizować kontaktując się z administratorem danych lub inspektorem ochrony danych.</w:t>
      </w:r>
    </w:p>
    <w:p w14:paraId="35C3AA67" w14:textId="77777777" w:rsidR="00A538B1" w:rsidRPr="0018649C" w:rsidRDefault="00A538B1" w:rsidP="0018649C">
      <w:pPr>
        <w:pStyle w:val="NormalnyWeb"/>
        <w:spacing w:after="120" w:afterAutospacing="0"/>
        <w:rPr>
          <w:rFonts w:ascii="Arial" w:hAnsi="Arial" w:cs="Arial"/>
        </w:rPr>
      </w:pPr>
      <w:r w:rsidRPr="0018649C">
        <w:rPr>
          <w:rFonts w:ascii="Arial" w:hAnsi="Arial" w:cs="Arial"/>
        </w:rPr>
        <w:t xml:space="preserve">Ponadto istnieje możliwość wniesienia skargi do Prezesa Urzędu Ochrony Danych </w:t>
      </w:r>
      <w:proofErr w:type="gramStart"/>
      <w:r w:rsidRPr="0018649C">
        <w:rPr>
          <w:rFonts w:ascii="Arial" w:hAnsi="Arial" w:cs="Arial"/>
        </w:rPr>
        <w:t>Osobowych</w:t>
      </w:r>
      <w:proofErr w:type="gramEnd"/>
      <w:r w:rsidRPr="0018649C">
        <w:rPr>
          <w:rFonts w:ascii="Arial" w:hAnsi="Arial" w:cs="Arial"/>
        </w:rPr>
        <w:t xml:space="preserve"> gdy uznają Państwo, że przetwarzanie danych osobowych narusza przepisy RODO. Kontakt do Urzędu Ochrony Danych Osobowych: </w:t>
      </w:r>
      <w:hyperlink r:id="rId12" w:history="1">
        <w:r w:rsidRPr="0018649C">
          <w:rPr>
            <w:rStyle w:val="Hipercze"/>
            <w:rFonts w:ascii="Arial" w:eastAsiaTheme="minorEastAsia" w:hAnsi="Arial" w:cs="Arial"/>
          </w:rPr>
          <w:t>https://uodo.gov.pl/pl/p/kontakt</w:t>
        </w:r>
      </w:hyperlink>
    </w:p>
    <w:p w14:paraId="2E6CFC7F" w14:textId="77777777" w:rsidR="00A538B1" w:rsidRPr="0018649C" w:rsidRDefault="00A538B1" w:rsidP="0018649C">
      <w:pPr>
        <w:spacing w:after="120"/>
        <w:outlineLvl w:val="2"/>
        <w:rPr>
          <w:rFonts w:ascii="Arial" w:hAnsi="Arial" w:cs="Arial"/>
          <w:sz w:val="24"/>
          <w:szCs w:val="24"/>
        </w:rPr>
      </w:pPr>
    </w:p>
    <w:p w14:paraId="261F6E21" w14:textId="77777777" w:rsidR="00A538B1" w:rsidRPr="0018649C" w:rsidRDefault="00A538B1" w:rsidP="0018649C">
      <w:pPr>
        <w:spacing w:after="120"/>
        <w:outlineLvl w:val="2"/>
        <w:rPr>
          <w:rFonts w:ascii="Arial" w:hAnsi="Arial" w:cs="Arial"/>
          <w:b/>
          <w:sz w:val="24"/>
          <w:szCs w:val="24"/>
        </w:rPr>
      </w:pPr>
      <w:r w:rsidRPr="0018649C">
        <w:rPr>
          <w:rFonts w:ascii="Arial" w:hAnsi="Arial" w:cs="Arial"/>
          <w:b/>
          <w:sz w:val="24"/>
          <w:szCs w:val="24"/>
        </w:rPr>
        <w:t>Obowiązek podania danych</w:t>
      </w:r>
    </w:p>
    <w:p w14:paraId="1ED0A13C" w14:textId="77777777" w:rsidR="00A538B1" w:rsidRPr="0018649C" w:rsidRDefault="00A538B1" w:rsidP="0018649C">
      <w:pPr>
        <w:pStyle w:val="NormalnyWeb"/>
        <w:spacing w:before="0" w:beforeAutospacing="0" w:after="0" w:afterAutospacing="0"/>
        <w:rPr>
          <w:rFonts w:ascii="Arial" w:hAnsi="Arial" w:cs="Arial"/>
        </w:rPr>
      </w:pPr>
      <w:r w:rsidRPr="0018649C">
        <w:rPr>
          <w:rFonts w:ascii="Arial" w:hAnsi="Arial" w:cs="Arial"/>
        </w:rPr>
        <w:t>Podanie danych osobowych jest obowiązkowe, a konsekwencją niepodania danych osobowych będzie brak możliwości uczestnictwa w projekcie.</w:t>
      </w:r>
    </w:p>
    <w:p w14:paraId="44C64BF2" w14:textId="77777777" w:rsidR="00A538B1" w:rsidRPr="0018649C" w:rsidRDefault="00A538B1" w:rsidP="0018649C">
      <w:pPr>
        <w:spacing w:before="0" w:after="0" w:line="240" w:lineRule="auto"/>
        <w:outlineLvl w:val="2"/>
        <w:rPr>
          <w:rFonts w:ascii="Arial" w:hAnsi="Arial" w:cs="Arial"/>
          <w:b/>
          <w:sz w:val="24"/>
          <w:szCs w:val="24"/>
        </w:rPr>
      </w:pPr>
      <w:r w:rsidRPr="0018649C">
        <w:rPr>
          <w:rFonts w:ascii="Arial" w:hAnsi="Arial" w:cs="Arial"/>
          <w:b/>
          <w:sz w:val="24"/>
          <w:szCs w:val="24"/>
        </w:rPr>
        <w:t>Zautomatyzowane przetwarzanie i profilowanie</w:t>
      </w:r>
    </w:p>
    <w:p w14:paraId="065C51E4" w14:textId="77777777" w:rsidR="00A538B1" w:rsidRPr="0018649C" w:rsidRDefault="00A538B1" w:rsidP="0018649C">
      <w:pPr>
        <w:pStyle w:val="NormalnyWeb"/>
        <w:spacing w:before="0" w:beforeAutospacing="0" w:after="0" w:afterAutospacing="0"/>
        <w:rPr>
          <w:rFonts w:ascii="Arial" w:hAnsi="Arial" w:cs="Arial"/>
        </w:rPr>
      </w:pPr>
      <w:r w:rsidRPr="0018649C">
        <w:rPr>
          <w:rFonts w:ascii="Arial" w:hAnsi="Arial" w:cs="Arial"/>
        </w:rPr>
        <w:t>Dane osobowe nie będą wykorzystywane do zautomatyzowanego podejmowania decyzji ani profilowania, o którym mowa w art. 22 RODO.</w:t>
      </w:r>
    </w:p>
    <w:p w14:paraId="1EBE5C8A" w14:textId="77777777" w:rsidR="00A538B1" w:rsidRPr="0018649C" w:rsidRDefault="00A538B1" w:rsidP="0018649C">
      <w:pPr>
        <w:rPr>
          <w:rFonts w:ascii="Arial" w:hAnsi="Arial" w:cs="Arial"/>
          <w:sz w:val="24"/>
          <w:szCs w:val="24"/>
        </w:rPr>
      </w:pPr>
    </w:p>
    <w:p w14:paraId="30ADAE23" w14:textId="61F931CE" w:rsidR="00A538B1" w:rsidRPr="0018649C" w:rsidRDefault="00A538B1" w:rsidP="0018649C">
      <w:pPr>
        <w:rPr>
          <w:rFonts w:ascii="Arial" w:hAnsi="Arial" w:cs="Arial"/>
          <w:sz w:val="24"/>
          <w:szCs w:val="24"/>
        </w:rPr>
      </w:pPr>
      <w:r w:rsidRPr="0018649C">
        <w:rPr>
          <w:rFonts w:ascii="Arial" w:hAnsi="Arial" w:cs="Arial"/>
          <w:sz w:val="24"/>
          <w:szCs w:val="24"/>
        </w:rPr>
        <w:t>*Niepotrzebne skreślić (wykreśla Beneficjent w zależności od ogłoszonego konkursu).</w:t>
      </w:r>
    </w:p>
    <w:p w14:paraId="1F3DAA40" w14:textId="5762B3BE" w:rsidR="00A538B1" w:rsidRPr="0018649C" w:rsidRDefault="00A538B1" w:rsidP="0018649C">
      <w:pPr>
        <w:pStyle w:val="Nagwek1"/>
        <w:rPr>
          <w:rFonts w:ascii="Arial" w:hAnsi="Arial" w:cs="Arial"/>
          <w:color w:val="000000" w:themeColor="text1"/>
          <w:sz w:val="24"/>
          <w:szCs w:val="24"/>
        </w:rPr>
      </w:pPr>
      <w:r w:rsidRPr="0018649C">
        <w:rPr>
          <w:rFonts w:ascii="Arial" w:hAnsi="Arial" w:cs="Arial"/>
          <w:color w:val="000000" w:themeColor="text1"/>
          <w:sz w:val="24"/>
          <w:szCs w:val="24"/>
        </w:rPr>
        <w:t xml:space="preserve">Formularz klauzuli informacyjnej </w:t>
      </w:r>
      <w:r w:rsidR="00EF21C5" w:rsidRPr="0018649C">
        <w:rPr>
          <w:rFonts w:ascii="Arial" w:hAnsi="Arial" w:cs="Arial"/>
          <w:color w:val="000000" w:themeColor="text1"/>
          <w:sz w:val="24"/>
          <w:szCs w:val="24"/>
        </w:rPr>
        <w:t>BENEFICJENTA</w:t>
      </w:r>
    </w:p>
    <w:p w14:paraId="25C26664" w14:textId="7EF817E0" w:rsidR="00A538B1" w:rsidRPr="0018649C" w:rsidRDefault="00A538B1" w:rsidP="0018649C">
      <w:pPr>
        <w:spacing w:after="0"/>
        <w:rPr>
          <w:rFonts w:ascii="Arial" w:hAnsi="Arial" w:cs="Arial"/>
          <w:b/>
          <w:sz w:val="24"/>
          <w:szCs w:val="24"/>
          <w:highlight w:val="yellow"/>
        </w:rPr>
      </w:pPr>
      <w:r w:rsidRPr="0018649C">
        <w:rPr>
          <w:rFonts w:ascii="Arial" w:hAnsi="Arial" w:cs="Arial"/>
          <w:b/>
          <w:bCs/>
          <w:sz w:val="24"/>
          <w:szCs w:val="24"/>
        </w:rPr>
        <w:t xml:space="preserve">Informacje dotyczące przetwarzania danych osobowych przez </w:t>
      </w:r>
      <w:r w:rsidR="00EF21C5" w:rsidRPr="0018649C">
        <w:rPr>
          <w:rFonts w:ascii="Arial" w:hAnsi="Arial" w:cs="Arial"/>
          <w:b/>
          <w:bCs/>
          <w:sz w:val="24"/>
          <w:szCs w:val="24"/>
        </w:rPr>
        <w:t>Beneficjenta</w:t>
      </w:r>
      <w:r w:rsidRPr="0018649C">
        <w:rPr>
          <w:rFonts w:ascii="Arial" w:hAnsi="Arial" w:cs="Arial"/>
          <w:b/>
          <w:sz w:val="24"/>
          <w:szCs w:val="24"/>
        </w:rPr>
        <w:t xml:space="preserve"> w projekcie</w:t>
      </w:r>
    </w:p>
    <w:p w14:paraId="56FBBC54"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Administrator danych</w:t>
      </w:r>
    </w:p>
    <w:p w14:paraId="1274C340" w14:textId="77777777" w:rsidR="00E206DC" w:rsidRPr="0018649C" w:rsidRDefault="00E206DC" w:rsidP="0018649C">
      <w:pPr>
        <w:rPr>
          <w:rFonts w:ascii="Arial" w:hAnsi="Arial" w:cs="Arial"/>
          <w:sz w:val="24"/>
          <w:szCs w:val="24"/>
        </w:rPr>
      </w:pPr>
      <w:r w:rsidRPr="0018649C">
        <w:rPr>
          <w:rFonts w:ascii="Arial" w:hAnsi="Arial" w:cs="Arial"/>
          <w:sz w:val="24"/>
          <w:szCs w:val="24"/>
        </w:rPr>
        <w:lastRenderedPageBreak/>
        <w:t>Administratorem Państwa danych osobowych jest Gmina Kornowac. Mogą się Państwo z nią kontaktować w następujący sposób:</w:t>
      </w:r>
    </w:p>
    <w:p w14:paraId="247334D6" w14:textId="77777777" w:rsidR="00E206DC" w:rsidRPr="0018649C" w:rsidRDefault="00E206DC" w:rsidP="0018649C">
      <w:pPr>
        <w:numPr>
          <w:ilvl w:val="0"/>
          <w:numId w:val="54"/>
        </w:numPr>
        <w:spacing w:before="0" w:after="160" w:line="259" w:lineRule="auto"/>
        <w:contextualSpacing/>
        <w:rPr>
          <w:rFonts w:ascii="Arial" w:hAnsi="Arial" w:cs="Arial"/>
          <w:sz w:val="24"/>
          <w:szCs w:val="24"/>
        </w:rPr>
      </w:pPr>
      <w:r w:rsidRPr="0018649C">
        <w:rPr>
          <w:rFonts w:ascii="Arial" w:hAnsi="Arial" w:cs="Arial"/>
          <w:sz w:val="24"/>
          <w:szCs w:val="24"/>
        </w:rPr>
        <w:t xml:space="preserve">listowanie na adres siedziby administratora: </w:t>
      </w:r>
      <w:r w:rsidRPr="0018649C">
        <w:rPr>
          <w:rFonts w:ascii="Arial" w:hAnsi="Arial" w:cs="Arial"/>
          <w:bCs/>
          <w:sz w:val="24"/>
          <w:szCs w:val="24"/>
        </w:rPr>
        <w:t>ul. Raciborska 48, 44-285 Kornowac</w:t>
      </w:r>
    </w:p>
    <w:p w14:paraId="72BEAD43" w14:textId="77777777" w:rsidR="00E206DC" w:rsidRPr="0018649C" w:rsidRDefault="00E206DC" w:rsidP="0018649C">
      <w:pPr>
        <w:numPr>
          <w:ilvl w:val="0"/>
          <w:numId w:val="54"/>
        </w:numPr>
        <w:spacing w:before="0" w:after="160" w:line="259" w:lineRule="auto"/>
        <w:contextualSpacing/>
        <w:rPr>
          <w:rFonts w:ascii="Arial" w:hAnsi="Arial" w:cs="Arial"/>
          <w:sz w:val="24"/>
          <w:szCs w:val="24"/>
          <w:lang w:val="en-US"/>
        </w:rPr>
      </w:pPr>
      <w:r w:rsidRPr="0018649C">
        <w:rPr>
          <w:rFonts w:ascii="Arial" w:hAnsi="Arial" w:cs="Arial"/>
          <w:sz w:val="24"/>
          <w:szCs w:val="24"/>
          <w:lang w:val="en-US"/>
        </w:rPr>
        <w:t xml:space="preserve">e-mailem: tel. </w:t>
      </w:r>
      <w:r w:rsidRPr="0018649C">
        <w:rPr>
          <w:rFonts w:ascii="Arial" w:hAnsi="Arial" w:cs="Arial"/>
          <w:sz w:val="24"/>
          <w:szCs w:val="24"/>
        </w:rPr>
        <w:fldChar w:fldCharType="begin"/>
      </w:r>
      <w:r w:rsidRPr="0018649C">
        <w:rPr>
          <w:rFonts w:ascii="Arial" w:hAnsi="Arial" w:cs="Arial"/>
          <w:sz w:val="24"/>
          <w:szCs w:val="24"/>
          <w:lang w:val="en-US"/>
        </w:rPr>
        <w:instrText>HYPERLINK "mailto:urzad@kornowac.pl"</w:instrText>
      </w:r>
      <w:r w:rsidRPr="0018649C">
        <w:rPr>
          <w:rFonts w:ascii="Arial" w:hAnsi="Arial" w:cs="Arial"/>
          <w:sz w:val="24"/>
          <w:szCs w:val="24"/>
        </w:rPr>
      </w:r>
      <w:r w:rsidRPr="0018649C">
        <w:rPr>
          <w:rFonts w:ascii="Arial" w:hAnsi="Arial" w:cs="Arial"/>
          <w:sz w:val="24"/>
          <w:szCs w:val="24"/>
        </w:rPr>
        <w:fldChar w:fldCharType="separate"/>
      </w:r>
      <w:r w:rsidRPr="0018649C">
        <w:rPr>
          <w:rStyle w:val="Hipercze"/>
          <w:rFonts w:ascii="Arial" w:hAnsi="Arial" w:cs="Arial"/>
          <w:color w:val="auto"/>
          <w:sz w:val="24"/>
          <w:szCs w:val="24"/>
          <w:u w:val="none"/>
          <w:lang w:val="en-US"/>
        </w:rPr>
        <w:t>urzad@kornowac.pl</w:t>
      </w:r>
      <w:r w:rsidRPr="0018649C">
        <w:rPr>
          <w:rFonts w:ascii="Arial" w:hAnsi="Arial" w:cs="Arial"/>
          <w:sz w:val="24"/>
          <w:szCs w:val="24"/>
        </w:rPr>
        <w:fldChar w:fldCharType="end"/>
      </w:r>
    </w:p>
    <w:p w14:paraId="1809D409"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Inspektor ochrony danych</w:t>
      </w:r>
    </w:p>
    <w:p w14:paraId="4C1817F0" w14:textId="77777777" w:rsidR="00E206DC" w:rsidRPr="0018649C" w:rsidRDefault="00E206DC" w:rsidP="0018649C">
      <w:pPr>
        <w:rPr>
          <w:rFonts w:ascii="Arial" w:hAnsi="Arial" w:cs="Arial"/>
          <w:sz w:val="24"/>
          <w:szCs w:val="24"/>
        </w:rPr>
      </w:pPr>
      <w:r w:rsidRPr="0018649C">
        <w:rPr>
          <w:rFonts w:ascii="Arial" w:hAnsi="Arial" w:cs="Arial"/>
          <w:sz w:val="24"/>
          <w:szCs w:val="24"/>
        </w:rPr>
        <w:t>W sprawach dotyczących przetwarzania Państwa danych osobowych mogą się Państwo kontaktować z wyznaczonym przez Gminę Kornowac inspektorem ochrony danych w następujący sposób:</w:t>
      </w:r>
    </w:p>
    <w:p w14:paraId="535B34A4" w14:textId="77777777" w:rsidR="00E206DC" w:rsidRPr="0018649C" w:rsidRDefault="00E206DC" w:rsidP="0018649C">
      <w:pPr>
        <w:numPr>
          <w:ilvl w:val="0"/>
          <w:numId w:val="55"/>
        </w:numPr>
        <w:spacing w:before="0" w:after="160" w:line="259" w:lineRule="auto"/>
        <w:contextualSpacing/>
        <w:rPr>
          <w:rFonts w:ascii="Arial" w:hAnsi="Arial" w:cs="Arial"/>
          <w:sz w:val="24"/>
          <w:szCs w:val="24"/>
        </w:rPr>
      </w:pPr>
      <w:r w:rsidRPr="0018649C">
        <w:rPr>
          <w:rFonts w:ascii="Arial" w:hAnsi="Arial" w:cs="Arial"/>
          <w:sz w:val="24"/>
          <w:szCs w:val="24"/>
        </w:rPr>
        <w:t xml:space="preserve">listownie na adres siedziby administratora: </w:t>
      </w:r>
      <w:r w:rsidRPr="0018649C">
        <w:rPr>
          <w:rFonts w:ascii="Arial" w:hAnsi="Arial" w:cs="Arial"/>
          <w:bCs/>
          <w:sz w:val="24"/>
          <w:szCs w:val="24"/>
        </w:rPr>
        <w:t>ul. Raciborska 48, 44-285 Kornowac</w:t>
      </w:r>
    </w:p>
    <w:p w14:paraId="6CFF6B57" w14:textId="77777777" w:rsidR="00E206DC" w:rsidRPr="0018649C" w:rsidRDefault="00E206DC" w:rsidP="0018649C">
      <w:pPr>
        <w:numPr>
          <w:ilvl w:val="0"/>
          <w:numId w:val="55"/>
        </w:numPr>
        <w:spacing w:before="0" w:after="160" w:line="259" w:lineRule="auto"/>
        <w:contextualSpacing/>
        <w:rPr>
          <w:rFonts w:ascii="Arial" w:hAnsi="Arial" w:cs="Arial"/>
          <w:sz w:val="24"/>
          <w:szCs w:val="24"/>
          <w:lang w:val="de-DE"/>
        </w:rPr>
      </w:pPr>
      <w:r w:rsidRPr="0018649C">
        <w:rPr>
          <w:rFonts w:ascii="Arial" w:hAnsi="Arial" w:cs="Arial"/>
          <w:sz w:val="24"/>
          <w:szCs w:val="24"/>
          <w:lang w:val="de-DE"/>
        </w:rPr>
        <w:t>e-</w:t>
      </w:r>
      <w:proofErr w:type="spellStart"/>
      <w:r w:rsidRPr="0018649C">
        <w:rPr>
          <w:rFonts w:ascii="Arial" w:hAnsi="Arial" w:cs="Arial"/>
          <w:sz w:val="24"/>
          <w:szCs w:val="24"/>
          <w:lang w:val="de-DE"/>
        </w:rPr>
        <w:t>mailem</w:t>
      </w:r>
      <w:proofErr w:type="spellEnd"/>
      <w:r w:rsidRPr="0018649C">
        <w:rPr>
          <w:rFonts w:ascii="Arial" w:hAnsi="Arial" w:cs="Arial"/>
          <w:sz w:val="24"/>
          <w:szCs w:val="24"/>
          <w:lang w:val="de-DE"/>
        </w:rPr>
        <w:t xml:space="preserve">: </w:t>
      </w:r>
      <w:hyperlink r:id="rId13" w:history="1">
        <w:r w:rsidRPr="0018649C">
          <w:rPr>
            <w:rFonts w:ascii="Arial" w:hAnsi="Arial" w:cs="Arial"/>
            <w:sz w:val="24"/>
            <w:szCs w:val="24"/>
          </w:rPr>
          <w:t>iod@kornowac.pl</w:t>
        </w:r>
      </w:hyperlink>
    </w:p>
    <w:p w14:paraId="1DC5DACC"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Cel przetwarzania Państwa danych oraz podstawy prawne</w:t>
      </w:r>
    </w:p>
    <w:p w14:paraId="4A67970E"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b/>
          <w:sz w:val="24"/>
          <w:szCs w:val="24"/>
        </w:rPr>
      </w:pPr>
      <w:r w:rsidRPr="0018649C">
        <w:rPr>
          <w:rFonts w:ascii="Arial" w:hAnsi="Arial" w:cs="Arial"/>
          <w:sz w:val="24"/>
          <w:szCs w:val="24"/>
        </w:rPr>
        <w:t>Państwa dane osobowe przetwarzane będą</w:t>
      </w:r>
      <w:r w:rsidRPr="0018649C">
        <w:rPr>
          <w:rFonts w:ascii="Arial" w:hAnsi="Arial" w:cs="Arial"/>
          <w:b/>
          <w:sz w:val="24"/>
          <w:szCs w:val="24"/>
        </w:rPr>
        <w:t xml:space="preserve"> </w:t>
      </w:r>
      <w:r w:rsidRPr="0018649C">
        <w:rPr>
          <w:rFonts w:ascii="Arial" w:eastAsia="Times New Roman" w:hAnsi="Arial" w:cs="Arial"/>
          <w:sz w:val="24"/>
          <w:szCs w:val="24"/>
        </w:rPr>
        <w:t>w związku z realizacją zadań w ramach</w:t>
      </w:r>
      <w:r w:rsidRPr="0018649C">
        <w:rPr>
          <w:rFonts w:ascii="Arial" w:hAnsi="Arial" w:cs="Arial"/>
          <w:sz w:val="24"/>
          <w:szCs w:val="24"/>
        </w:rPr>
        <w:t xml:space="preserve"> Programu Fundusze Europejskie dla Śląskiego 2021-2027 współfinansowanego ze środków Europejskiego Funduszu Społecznego Plus (dalej, jako „Program”), </w:t>
      </w:r>
      <w:r w:rsidRPr="0018649C">
        <w:rPr>
          <w:rFonts w:ascii="Arial" w:eastAsia="Times New Roman" w:hAnsi="Arial" w:cs="Arial"/>
          <w:sz w:val="24"/>
          <w:szCs w:val="24"/>
        </w:rPr>
        <w:t xml:space="preserve">w tym w celach związanych z wdrożeniem, realizacją i rozliczeniem Projektów oraz </w:t>
      </w:r>
      <w:r w:rsidRPr="0018649C">
        <w:rPr>
          <w:rFonts w:ascii="Arial" w:hAnsi="Arial" w:cs="Arial"/>
          <w:sz w:val="24"/>
          <w:szCs w:val="24"/>
        </w:rPr>
        <w:t>umożliwieniem udziału w Projektach, realizowanych w</w:t>
      </w:r>
      <w:r w:rsidRPr="0018649C">
        <w:rPr>
          <w:rFonts w:ascii="Arial" w:hAnsi="Arial" w:cs="Arial"/>
          <w:b/>
          <w:sz w:val="24"/>
          <w:szCs w:val="24"/>
        </w:rPr>
        <w:t xml:space="preserve"> </w:t>
      </w:r>
      <w:r w:rsidRPr="0018649C">
        <w:rPr>
          <w:rFonts w:ascii="Arial" w:eastAsia="Times New Roman" w:hAnsi="Arial" w:cs="Arial"/>
          <w:sz w:val="24"/>
          <w:szCs w:val="24"/>
        </w:rPr>
        <w:t xml:space="preserve">ramach Programu, na </w:t>
      </w:r>
      <w:r w:rsidRPr="0018649C">
        <w:rPr>
          <w:rFonts w:ascii="Arial" w:hAnsi="Arial" w:cs="Arial"/>
          <w:sz w:val="24"/>
          <w:szCs w:val="24"/>
        </w:rPr>
        <w:t>podstawie</w:t>
      </w:r>
      <w:r w:rsidRPr="0018649C">
        <w:rPr>
          <w:rFonts w:ascii="Arial" w:hAnsi="Arial" w:cs="Arial"/>
          <w:bCs/>
          <w:sz w:val="24"/>
          <w:szCs w:val="24"/>
        </w:rPr>
        <w:t xml:space="preserve"> art. 6 ust. 1 lit. </w:t>
      </w:r>
      <w:r w:rsidRPr="0018649C">
        <w:rPr>
          <w:rFonts w:ascii="Arial" w:hAnsi="Arial" w:cs="Arial"/>
          <w:sz w:val="24"/>
          <w:szCs w:val="24"/>
        </w:rPr>
        <w:t>a), c) i e) RODO oraz art. 9 ust. 2 lit. a) RODO.</w:t>
      </w:r>
    </w:p>
    <w:p w14:paraId="031AD0DA"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b/>
          <w:sz w:val="24"/>
          <w:szCs w:val="24"/>
        </w:rPr>
      </w:pPr>
      <w:r w:rsidRPr="0018649C">
        <w:rPr>
          <w:rFonts w:ascii="Arial" w:hAnsi="Arial" w:cs="Arial"/>
          <w:sz w:val="24"/>
          <w:szCs w:val="24"/>
        </w:rPr>
        <w:t>Administrator przetwarza dane osób, od których bezpośrednio ich nie pozyskał, w następujących zakresach: imię, nazwisko, adres, adres e-mail, numer telefonu kontaktowego, informacje o zajmowanym stanowisku w strukturach. Zakres danych osobowych, które są przetwarzane, zależy od indywidualnej sytuacji i potrzeby.</w:t>
      </w:r>
    </w:p>
    <w:p w14:paraId="36CAE9BA"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b/>
          <w:sz w:val="24"/>
          <w:szCs w:val="24"/>
        </w:rPr>
      </w:pPr>
      <w:r w:rsidRPr="0018649C">
        <w:rPr>
          <w:rFonts w:ascii="Arial" w:hAnsi="Arial" w:cs="Arial"/>
          <w:sz w:val="24"/>
          <w:szCs w:val="24"/>
        </w:rPr>
        <w:t>Dane osobowe osób, od których Administrator ich bezpośrednio nie pozyskał przetwarzane będą przez pracowników Administratora w celu realizacji Projektów realizowanych w</w:t>
      </w:r>
      <w:r w:rsidRPr="0018649C">
        <w:rPr>
          <w:rFonts w:ascii="Arial" w:hAnsi="Arial" w:cs="Arial"/>
          <w:b/>
          <w:sz w:val="24"/>
          <w:szCs w:val="24"/>
        </w:rPr>
        <w:t xml:space="preserve"> </w:t>
      </w:r>
      <w:r w:rsidRPr="0018649C">
        <w:rPr>
          <w:rFonts w:ascii="Arial" w:eastAsia="Times New Roman" w:hAnsi="Arial" w:cs="Arial"/>
          <w:sz w:val="24"/>
          <w:szCs w:val="24"/>
        </w:rPr>
        <w:t xml:space="preserve">ramach Programu, </w:t>
      </w:r>
      <w:r w:rsidRPr="0018649C">
        <w:rPr>
          <w:rFonts w:ascii="Arial" w:hAnsi="Arial" w:cs="Arial"/>
          <w:sz w:val="24"/>
          <w:szCs w:val="24"/>
        </w:rPr>
        <w:t xml:space="preserve">na podstawie prawnie uzasadnionego interesu Administratora, zgodnie z art. 6 ust. 1 lit. f) RODO. </w:t>
      </w:r>
    </w:p>
    <w:p w14:paraId="217556B2"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sz w:val="24"/>
          <w:szCs w:val="24"/>
        </w:rPr>
      </w:pPr>
      <w:r w:rsidRPr="0018649C">
        <w:rPr>
          <w:rFonts w:ascii="Arial" w:hAnsi="Arial" w:cs="Arial"/>
          <w:sz w:val="24"/>
          <w:szCs w:val="24"/>
        </w:rPr>
        <w:t>Odbiorcami Państwa danych osobowych mogą być podmioty uprawnione do ich przetwarzania na podstawie przepisów prawa (w tym: minister właściwy do spraw rozwoju regionalnego, minister właściwy do spraw finansów publicznych, instytucje kontrolujące i audytowe), podmioty wspierające nas w wypełnianiu naszych uprawnień i obowiązków oraz w świadczeniu usług, w tym zapewniające asystę i wsparcie techniczne dla systemów informatycznych, w których są przetwarzane Państwa dane. Podanie przez Państwa danych osobowych jest dobrowolne, jednakże</w:t>
      </w:r>
      <w:r w:rsidRPr="0018649C">
        <w:rPr>
          <w:rFonts w:ascii="Arial" w:eastAsia="Times New Roman" w:hAnsi="Arial" w:cs="Arial"/>
          <w:sz w:val="24"/>
          <w:szCs w:val="24"/>
        </w:rPr>
        <w:t xml:space="preserve"> konsekwencją niepodania danych osobowych będzie brak możliwości uczestnictwa w Projekcie.</w:t>
      </w:r>
    </w:p>
    <w:p w14:paraId="2D8BB824" w14:textId="77777777" w:rsidR="00E206DC" w:rsidRPr="0018649C" w:rsidRDefault="00E206DC" w:rsidP="0018649C">
      <w:pPr>
        <w:rPr>
          <w:rFonts w:ascii="Arial" w:hAnsi="Arial" w:cs="Arial"/>
          <w:sz w:val="24"/>
          <w:szCs w:val="24"/>
        </w:rPr>
      </w:pPr>
      <w:r w:rsidRPr="0018649C">
        <w:rPr>
          <w:rFonts w:ascii="Arial" w:hAnsi="Arial" w:cs="Arial"/>
          <w:sz w:val="24"/>
          <w:szCs w:val="24"/>
        </w:rPr>
        <w:t>Państwa dane nie będą przetwarzane w sposób zautomatyzowany, w tym również w formie profilowania oraz nie będą przekazywane do państw trzecich lub organizacji międzynarodowych</w:t>
      </w:r>
    </w:p>
    <w:p w14:paraId="64240FDF"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Odbiorcy danych osobowych</w:t>
      </w:r>
    </w:p>
    <w:p w14:paraId="5681D333"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sz w:val="24"/>
          <w:szCs w:val="24"/>
        </w:rPr>
      </w:pPr>
      <w:r w:rsidRPr="0018649C">
        <w:rPr>
          <w:rFonts w:ascii="Arial" w:hAnsi="Arial" w:cs="Arial"/>
          <w:sz w:val="24"/>
          <w:szCs w:val="24"/>
        </w:rPr>
        <w:t xml:space="preserve">W niezbędnym zakresie Państwa dane osobowe będą przekazywane </w:t>
      </w:r>
      <w:r w:rsidRPr="0018649C">
        <w:rPr>
          <w:rFonts w:ascii="Arial" w:eastAsia="Times New Roman" w:hAnsi="Arial" w:cs="Arial"/>
          <w:sz w:val="24"/>
          <w:szCs w:val="24"/>
        </w:rPr>
        <w:t>Zarządowi Województwa Śląskiego pełniącego rolę Instytucji Zarządzającej Programu Fundusze Europejskie dla Śląskiego 2021-2027 (IZ FESL)</w:t>
      </w:r>
      <w:r w:rsidRPr="0018649C">
        <w:rPr>
          <w:rFonts w:ascii="Arial" w:hAnsi="Arial" w:cs="Arial"/>
          <w:sz w:val="24"/>
          <w:szCs w:val="24"/>
        </w:rPr>
        <w:t>, w szczególności na podstawie art. 6 ust. 1 lit. c) RODO, do celów dotyczących realizacji zadań IZ FESL związanych z dofinansowaniem projektu zgodnie z przepisami prawa.</w:t>
      </w:r>
    </w:p>
    <w:p w14:paraId="4D9028AA"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b/>
          <w:sz w:val="24"/>
          <w:szCs w:val="24"/>
        </w:rPr>
      </w:pPr>
    </w:p>
    <w:p w14:paraId="2E74D322"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lastRenderedPageBreak/>
        <w:t>Okres przechowywania danych osobowych</w:t>
      </w:r>
    </w:p>
    <w:p w14:paraId="52D47CDE"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sz w:val="24"/>
          <w:szCs w:val="24"/>
        </w:rPr>
      </w:pPr>
      <w:r w:rsidRPr="0018649C">
        <w:rPr>
          <w:rFonts w:ascii="Arial" w:hAnsi="Arial" w:cs="Arial"/>
          <w:sz w:val="24"/>
          <w:szCs w:val="24"/>
        </w:rPr>
        <w:t xml:space="preserve">Państwa dane osobowe przechowywane będą jedynie w okresie niezbędnym do spełnienia celu, dla którego zostały zebrane, tj. przez okres realizacji Projektu oraz jego rozliczenia. Po spełnieniu celu, dla którego dane zostały zebrane, dane mogą być przechowywane jedynie w celach archiwalnych.  </w:t>
      </w:r>
    </w:p>
    <w:p w14:paraId="3CC72F5C" w14:textId="77777777" w:rsidR="00E206DC" w:rsidRPr="0018649C" w:rsidRDefault="00E206DC" w:rsidP="0018649C">
      <w:pPr>
        <w:pStyle w:val="Akapitzlist"/>
        <w:suppressAutoHyphens/>
        <w:autoSpaceDN w:val="0"/>
        <w:spacing w:before="0" w:after="0" w:line="240" w:lineRule="auto"/>
        <w:ind w:left="0"/>
        <w:contextualSpacing w:val="0"/>
        <w:rPr>
          <w:rFonts w:ascii="Arial" w:hAnsi="Arial" w:cs="Arial"/>
          <w:sz w:val="24"/>
          <w:szCs w:val="24"/>
        </w:rPr>
      </w:pPr>
    </w:p>
    <w:p w14:paraId="4070A6AD" w14:textId="77777777" w:rsidR="00E206DC" w:rsidRPr="0018649C" w:rsidRDefault="00E206DC"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Prawa osób, których dane dotyczą</w:t>
      </w:r>
    </w:p>
    <w:p w14:paraId="3CB714E9" w14:textId="77777777" w:rsidR="00E206DC" w:rsidRPr="0018649C" w:rsidRDefault="00E206DC" w:rsidP="0018649C">
      <w:pPr>
        <w:rPr>
          <w:rFonts w:ascii="Arial" w:hAnsi="Arial" w:cs="Arial"/>
          <w:sz w:val="24"/>
          <w:szCs w:val="24"/>
        </w:rPr>
      </w:pPr>
      <w:r w:rsidRPr="0018649C">
        <w:rPr>
          <w:rFonts w:ascii="Arial" w:hAnsi="Arial" w:cs="Arial"/>
          <w:sz w:val="24"/>
          <w:szCs w:val="24"/>
        </w:rPr>
        <w:t>Przysługuje Państwu:</w:t>
      </w:r>
    </w:p>
    <w:p w14:paraId="56AA1538" w14:textId="77777777" w:rsidR="00E206DC" w:rsidRPr="0018649C" w:rsidRDefault="00E206DC" w:rsidP="0018649C">
      <w:pPr>
        <w:pStyle w:val="Akapitzlist"/>
        <w:numPr>
          <w:ilvl w:val="0"/>
          <w:numId w:val="56"/>
        </w:numPr>
        <w:suppressAutoHyphens/>
        <w:autoSpaceDN w:val="0"/>
        <w:spacing w:before="0" w:after="0" w:line="240" w:lineRule="auto"/>
        <w:contextualSpacing w:val="0"/>
        <w:rPr>
          <w:rFonts w:ascii="Arial" w:hAnsi="Arial" w:cs="Arial"/>
          <w:sz w:val="24"/>
          <w:szCs w:val="24"/>
        </w:rPr>
      </w:pPr>
      <w:r w:rsidRPr="0018649C">
        <w:rPr>
          <w:rFonts w:ascii="Arial" w:hAnsi="Arial" w:cs="Arial"/>
          <w:sz w:val="24"/>
          <w:szCs w:val="24"/>
        </w:rPr>
        <w:t>prawo do żądania od Administratora dostępu do swoich danych osobowych, możliwości ich modyfikacji, sprostowania, usunięcia lub ograniczenia przetwarzania oraz wniesienia sprzeciwu wobec przetwarzania, jeżeli nie zabraniają tego przepisy prawa.</w:t>
      </w:r>
    </w:p>
    <w:p w14:paraId="55FCF8BB" w14:textId="77777777" w:rsidR="00E206DC" w:rsidRPr="0018649C" w:rsidRDefault="00E206DC" w:rsidP="0018649C">
      <w:pPr>
        <w:pStyle w:val="Akapitzlist"/>
        <w:numPr>
          <w:ilvl w:val="0"/>
          <w:numId w:val="56"/>
        </w:numPr>
        <w:suppressAutoHyphens/>
        <w:autoSpaceDN w:val="0"/>
        <w:spacing w:before="0" w:after="0" w:line="240" w:lineRule="auto"/>
        <w:contextualSpacing w:val="0"/>
        <w:rPr>
          <w:rFonts w:ascii="Arial" w:hAnsi="Arial" w:cs="Arial"/>
          <w:sz w:val="24"/>
          <w:szCs w:val="24"/>
        </w:rPr>
      </w:pPr>
      <w:r w:rsidRPr="0018649C">
        <w:rPr>
          <w:rFonts w:ascii="Arial" w:hAnsi="Arial" w:cs="Arial"/>
          <w:sz w:val="24"/>
          <w:szCs w:val="24"/>
        </w:rPr>
        <w:t>prawo wniesienia skargi do organu nadzorczego, którym jest Prezes Urzędu Ochrony Danych Osobowych z siedzibą w Warszawie, przy ul. Stawki 2, 00-193 Warszawa.</w:t>
      </w:r>
    </w:p>
    <w:p w14:paraId="64DF13A5" w14:textId="77777777" w:rsidR="00E206DC" w:rsidRPr="0018649C" w:rsidRDefault="00E206DC" w:rsidP="0018649C">
      <w:pPr>
        <w:pStyle w:val="Akapitzlist"/>
        <w:numPr>
          <w:ilvl w:val="0"/>
          <w:numId w:val="56"/>
        </w:numPr>
        <w:suppressAutoHyphens/>
        <w:autoSpaceDN w:val="0"/>
        <w:spacing w:before="0" w:after="0" w:line="240" w:lineRule="auto"/>
        <w:contextualSpacing w:val="0"/>
        <w:rPr>
          <w:rFonts w:ascii="Arial" w:hAnsi="Arial" w:cs="Arial"/>
          <w:sz w:val="24"/>
          <w:szCs w:val="24"/>
        </w:rPr>
      </w:pPr>
      <w:r w:rsidRPr="0018649C">
        <w:rPr>
          <w:rFonts w:ascii="Arial" w:hAnsi="Arial" w:cs="Arial"/>
          <w:sz w:val="24"/>
          <w:szCs w:val="24"/>
        </w:rPr>
        <w:t>prawo cofnąć udzieloną zgodę, co pozostanie jednak bez wpływu na zgodność z prawem przetwarzania, którego dokonano na podstawie zgody przed jej cofnięciem.</w:t>
      </w:r>
    </w:p>
    <w:p w14:paraId="2C43411A" w14:textId="77777777" w:rsidR="00A538B1" w:rsidRPr="0018649C" w:rsidRDefault="00A538B1" w:rsidP="0018649C">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ascii="Arial" w:hAnsi="Arial" w:cs="Arial"/>
          <w:sz w:val="24"/>
          <w:szCs w:val="24"/>
        </w:rPr>
      </w:pPr>
      <w:r w:rsidRPr="0018649C">
        <w:rPr>
          <w:rFonts w:ascii="Arial" w:hAnsi="Arial" w:cs="Arial"/>
          <w:sz w:val="24"/>
          <w:szCs w:val="24"/>
        </w:rPr>
        <w:t>Obowiązek podania danych</w:t>
      </w:r>
    </w:p>
    <w:p w14:paraId="2B2558D7" w14:textId="77777777" w:rsidR="00A538B1" w:rsidRPr="0018649C" w:rsidRDefault="00A538B1" w:rsidP="0018649C">
      <w:pPr>
        <w:rPr>
          <w:rFonts w:ascii="Arial" w:hAnsi="Arial" w:cs="Arial"/>
          <w:sz w:val="24"/>
          <w:szCs w:val="24"/>
        </w:rPr>
      </w:pPr>
      <w:r w:rsidRPr="0018649C">
        <w:rPr>
          <w:rFonts w:ascii="Arial" w:hAnsi="Arial" w:cs="Arial"/>
          <w:sz w:val="24"/>
          <w:szCs w:val="24"/>
        </w:rPr>
        <w:t>Podanie danych osobowych jest obowiązkowe, a konsekwencją niepodania danych będzie brak możliwości uczestnictwa w projekcie.</w:t>
      </w:r>
    </w:p>
    <w:p w14:paraId="5E90D9F9" w14:textId="77777777" w:rsidR="000B1972" w:rsidRPr="0018649C" w:rsidRDefault="000B1972" w:rsidP="0018649C">
      <w:pPr>
        <w:rPr>
          <w:rFonts w:ascii="Arial" w:hAnsi="Arial" w:cs="Arial"/>
          <w:sz w:val="24"/>
          <w:szCs w:val="24"/>
        </w:rPr>
      </w:pPr>
    </w:p>
    <w:p w14:paraId="76070D9B" w14:textId="77777777" w:rsidR="000B1972" w:rsidRPr="0018649C" w:rsidRDefault="000B1972" w:rsidP="0018649C">
      <w:pPr>
        <w:pStyle w:val="Nagwek1"/>
        <w:rPr>
          <w:rFonts w:ascii="Arial" w:hAnsi="Arial" w:cs="Arial"/>
          <w:sz w:val="24"/>
          <w:szCs w:val="24"/>
        </w:rPr>
      </w:pPr>
      <w:r w:rsidRPr="0018649C">
        <w:rPr>
          <w:rFonts w:ascii="Arial" w:hAnsi="Arial" w:cs="Arial"/>
          <w:sz w:val="24"/>
          <w:szCs w:val="24"/>
        </w:rPr>
        <w:t>Zasady wizualizacji i promocji projektu:</w:t>
      </w:r>
    </w:p>
    <w:p w14:paraId="07A1DF95" w14:textId="77777777" w:rsidR="000B1972" w:rsidRPr="0018649C" w:rsidRDefault="000B1972" w:rsidP="0018649C">
      <w:pPr>
        <w:rPr>
          <w:rFonts w:ascii="Arial" w:hAnsi="Arial" w:cs="Arial"/>
          <w:b/>
          <w:bCs/>
          <w:spacing w:val="15"/>
          <w:sz w:val="24"/>
          <w:szCs w:val="24"/>
        </w:rPr>
      </w:pPr>
    </w:p>
    <w:p w14:paraId="680B1CBC" w14:textId="77777777" w:rsidR="000B1972" w:rsidRPr="0018649C" w:rsidRDefault="000B1972" w:rsidP="0018649C">
      <w:pPr>
        <w:rPr>
          <w:rFonts w:ascii="Arial" w:hAnsi="Arial" w:cs="Arial"/>
          <w:b/>
          <w:bCs/>
          <w:spacing w:val="15"/>
          <w:sz w:val="24"/>
          <w:szCs w:val="24"/>
        </w:rPr>
      </w:pPr>
      <w:r w:rsidRPr="0018649C">
        <w:rPr>
          <w:rFonts w:ascii="Arial" w:hAnsi="Arial" w:cs="Arial"/>
          <w:b/>
          <w:bCs/>
          <w:spacing w:val="15"/>
          <w:sz w:val="24"/>
          <w:szCs w:val="24"/>
        </w:rPr>
        <w:t>Dokumenty i materiały związane z realizowanym projektem muszą zawierać belkę logotypów informującą o dofinansowaniu projektu z Unii Europejskiej:</w:t>
      </w:r>
    </w:p>
    <w:p w14:paraId="0D5A4EB0" w14:textId="77777777" w:rsidR="000B1972" w:rsidRPr="0018649C" w:rsidRDefault="000B1972" w:rsidP="0018649C">
      <w:pPr>
        <w:rPr>
          <w:rFonts w:ascii="Arial" w:hAnsi="Arial" w:cs="Arial"/>
          <w:b/>
          <w:bCs/>
          <w:spacing w:val="15"/>
          <w:sz w:val="24"/>
          <w:szCs w:val="24"/>
        </w:rPr>
      </w:pPr>
      <w:r w:rsidRPr="0018649C">
        <w:rPr>
          <w:rFonts w:ascii="Arial" w:hAnsi="Arial" w:cs="Arial"/>
          <w:b/>
          <w:bCs/>
          <w:spacing w:val="15"/>
          <w:sz w:val="24"/>
          <w:szCs w:val="24"/>
        </w:rPr>
        <w:t>W kolorach:</w:t>
      </w:r>
    </w:p>
    <w:p w14:paraId="5C89691D" w14:textId="77777777" w:rsidR="000B1972" w:rsidRPr="0018649C" w:rsidRDefault="000B1972" w:rsidP="0018649C">
      <w:pPr>
        <w:rPr>
          <w:rFonts w:ascii="Arial" w:hAnsi="Arial" w:cs="Arial"/>
          <w:b/>
          <w:bCs/>
          <w:caps/>
          <w:spacing w:val="15"/>
          <w:sz w:val="24"/>
          <w:szCs w:val="24"/>
        </w:rPr>
      </w:pPr>
      <w:r w:rsidRPr="0018649C">
        <w:rPr>
          <w:rFonts w:ascii="Arial" w:hAnsi="Arial" w:cs="Arial"/>
          <w:noProof/>
          <w:sz w:val="24"/>
          <w:szCs w:val="24"/>
        </w:rPr>
        <w:drawing>
          <wp:inline distT="0" distB="0" distL="0" distR="0" wp14:anchorId="2AA372FB" wp14:editId="5B7ED568">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4"/>
                    <a:stretch>
                      <a:fillRect/>
                    </a:stretch>
                  </pic:blipFill>
                  <pic:spPr>
                    <a:xfrm>
                      <a:off x="0" y="0"/>
                      <a:ext cx="6134100" cy="647700"/>
                    </a:xfrm>
                    <a:prstGeom prst="rect">
                      <a:avLst/>
                    </a:prstGeom>
                  </pic:spPr>
                </pic:pic>
              </a:graphicData>
            </a:graphic>
          </wp:inline>
        </w:drawing>
      </w:r>
    </w:p>
    <w:p w14:paraId="1E9259B3" w14:textId="77777777" w:rsidR="000B1972" w:rsidRPr="0018649C" w:rsidRDefault="000B1972" w:rsidP="0018649C">
      <w:pPr>
        <w:rPr>
          <w:rFonts w:ascii="Arial" w:hAnsi="Arial" w:cs="Arial"/>
          <w:b/>
          <w:bCs/>
          <w:caps/>
          <w:spacing w:val="15"/>
          <w:sz w:val="24"/>
          <w:szCs w:val="24"/>
        </w:rPr>
      </w:pPr>
      <w:r w:rsidRPr="0018649C">
        <w:rPr>
          <w:rFonts w:ascii="Arial" w:hAnsi="Arial" w:cs="Arial"/>
          <w:b/>
          <w:bCs/>
          <w:caps/>
          <w:spacing w:val="15"/>
          <w:sz w:val="24"/>
          <w:szCs w:val="24"/>
        </w:rPr>
        <w:t xml:space="preserve">w </w:t>
      </w:r>
      <w:r w:rsidRPr="0018649C">
        <w:rPr>
          <w:rFonts w:ascii="Arial" w:hAnsi="Arial" w:cs="Arial"/>
          <w:b/>
          <w:bCs/>
          <w:spacing w:val="15"/>
          <w:sz w:val="24"/>
          <w:szCs w:val="24"/>
        </w:rPr>
        <w:t>skali szarości</w:t>
      </w:r>
      <w:r w:rsidRPr="0018649C">
        <w:rPr>
          <w:rFonts w:ascii="Arial" w:hAnsi="Arial" w:cs="Arial"/>
          <w:b/>
          <w:bCs/>
          <w:caps/>
          <w:spacing w:val="15"/>
          <w:sz w:val="24"/>
          <w:szCs w:val="24"/>
        </w:rPr>
        <w:t>:</w:t>
      </w:r>
    </w:p>
    <w:p w14:paraId="6F87EB89" w14:textId="77777777" w:rsidR="000B1972" w:rsidRPr="0018649C" w:rsidRDefault="000B1972" w:rsidP="0018649C">
      <w:pPr>
        <w:rPr>
          <w:rFonts w:ascii="Arial" w:hAnsi="Arial" w:cs="Arial"/>
          <w:b/>
          <w:bCs/>
          <w:caps/>
          <w:noProof/>
          <w:spacing w:val="15"/>
          <w:sz w:val="24"/>
          <w:szCs w:val="24"/>
        </w:rPr>
      </w:pPr>
      <w:r w:rsidRPr="0018649C">
        <w:rPr>
          <w:rFonts w:ascii="Arial" w:hAnsi="Arial" w:cs="Arial"/>
          <w:b/>
          <w:bCs/>
          <w:caps/>
          <w:noProof/>
          <w:spacing w:val="15"/>
          <w:sz w:val="24"/>
          <w:szCs w:val="24"/>
        </w:rPr>
        <w:drawing>
          <wp:inline distT="0" distB="0" distL="0" distR="0" wp14:anchorId="2BCDE8E6" wp14:editId="156C8B89">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5"/>
                    <a:stretch>
                      <a:fillRect/>
                    </a:stretch>
                  </pic:blipFill>
                  <pic:spPr>
                    <a:xfrm>
                      <a:off x="0" y="0"/>
                      <a:ext cx="6263640" cy="859790"/>
                    </a:xfrm>
                    <a:prstGeom prst="rect">
                      <a:avLst/>
                    </a:prstGeom>
                  </pic:spPr>
                </pic:pic>
              </a:graphicData>
            </a:graphic>
          </wp:inline>
        </w:drawing>
      </w:r>
    </w:p>
    <w:p w14:paraId="4C63D9DC" w14:textId="77777777" w:rsidR="000B1972" w:rsidRPr="0018649C" w:rsidRDefault="000B1972" w:rsidP="0018649C">
      <w:pPr>
        <w:rPr>
          <w:rFonts w:ascii="Arial" w:hAnsi="Arial" w:cs="Arial"/>
          <w:sz w:val="24"/>
          <w:szCs w:val="24"/>
        </w:rPr>
      </w:pPr>
    </w:p>
    <w:p w14:paraId="2DA9A6C3" w14:textId="77777777" w:rsidR="000B1972" w:rsidRPr="0018649C" w:rsidRDefault="000B1972" w:rsidP="0018649C">
      <w:pPr>
        <w:rPr>
          <w:rFonts w:ascii="Arial" w:hAnsi="Arial" w:cs="Arial"/>
          <w:sz w:val="24"/>
          <w:szCs w:val="24"/>
        </w:rPr>
      </w:pPr>
      <w:r w:rsidRPr="0018649C">
        <w:rPr>
          <w:rFonts w:ascii="Arial" w:hAnsi="Arial" w:cs="Arial"/>
          <w:sz w:val="24"/>
          <w:szCs w:val="24"/>
        </w:rPr>
        <w:t>W materiałach internetowych obowiązkowym elementem są hasztagi:</w:t>
      </w:r>
    </w:p>
    <w:p w14:paraId="606F5883" w14:textId="77777777" w:rsidR="000B1972" w:rsidRPr="0018649C" w:rsidRDefault="000B1972" w:rsidP="0018649C">
      <w:pPr>
        <w:rPr>
          <w:rFonts w:ascii="Arial" w:hAnsi="Arial" w:cs="Arial"/>
          <w:b/>
          <w:bCs/>
          <w:sz w:val="24"/>
          <w:szCs w:val="24"/>
        </w:rPr>
      </w:pPr>
      <w:r w:rsidRPr="0018649C">
        <w:rPr>
          <w:rFonts w:ascii="Arial" w:hAnsi="Arial" w:cs="Arial"/>
          <w:b/>
          <w:bCs/>
          <w:sz w:val="24"/>
          <w:szCs w:val="24"/>
        </w:rPr>
        <w:lastRenderedPageBreak/>
        <w:t>#FunduszeUE #FunduszeEuropejskie</w:t>
      </w:r>
    </w:p>
    <w:p w14:paraId="5B54FC5B" w14:textId="1E56E13C" w:rsidR="00DD6CDC" w:rsidRPr="0018649C" w:rsidRDefault="00DD6CDC" w:rsidP="0018649C">
      <w:pPr>
        <w:rPr>
          <w:rFonts w:ascii="Arial" w:hAnsi="Arial" w:cs="Arial"/>
          <w:caps/>
          <w:color w:val="FFFFFF" w:themeColor="background1"/>
          <w:spacing w:val="15"/>
          <w:sz w:val="24"/>
          <w:szCs w:val="24"/>
        </w:rPr>
      </w:pPr>
    </w:p>
    <w:sectPr w:rsidR="00DD6CDC" w:rsidRPr="0018649C" w:rsidSect="00B70455">
      <w:headerReference w:type="default" r:id="rId16"/>
      <w:footerReference w:type="even" r:id="rId17"/>
      <w:footerReference w:type="default" r:id="rId18"/>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7A14F" w14:textId="77777777" w:rsidR="00691777" w:rsidRDefault="00691777" w:rsidP="008F4B0C">
      <w:pPr>
        <w:spacing w:before="0" w:after="0" w:line="240" w:lineRule="auto"/>
      </w:pPr>
      <w:r>
        <w:separator/>
      </w:r>
    </w:p>
  </w:endnote>
  <w:endnote w:type="continuationSeparator" w:id="0">
    <w:p w14:paraId="235014FC" w14:textId="77777777" w:rsidR="00691777" w:rsidRDefault="00691777"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EndPr>
      <w:rPr>
        <w:rStyle w:val="Numerstrony"/>
      </w:rPr>
    </w:sdtEnd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A392F" w14:textId="77777777" w:rsidR="00691777" w:rsidRDefault="00691777" w:rsidP="008F4B0C">
      <w:pPr>
        <w:spacing w:before="0" w:after="0" w:line="240" w:lineRule="auto"/>
      </w:pPr>
      <w:r>
        <w:separator/>
      </w:r>
    </w:p>
  </w:footnote>
  <w:footnote w:type="continuationSeparator" w:id="0">
    <w:p w14:paraId="2F5FB3FD" w14:textId="77777777" w:rsidR="00691777" w:rsidRDefault="00691777"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5"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0"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7"/>
  </w:num>
  <w:num w:numId="4" w16cid:durableId="1308239561">
    <w:abstractNumId w:val="40"/>
  </w:num>
  <w:num w:numId="5" w16cid:durableId="96682928">
    <w:abstractNumId w:val="24"/>
  </w:num>
  <w:num w:numId="6" w16cid:durableId="485443044">
    <w:abstractNumId w:val="42"/>
  </w:num>
  <w:num w:numId="7" w16cid:durableId="395787839">
    <w:abstractNumId w:val="52"/>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4"/>
  </w:num>
  <w:num w:numId="14" w16cid:durableId="403919597">
    <w:abstractNumId w:val="56"/>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7"/>
  </w:num>
  <w:num w:numId="20" w16cid:durableId="1216045081">
    <w:abstractNumId w:val="46"/>
  </w:num>
  <w:num w:numId="21" w16cid:durableId="1539779249">
    <w:abstractNumId w:val="49"/>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5"/>
  </w:num>
  <w:num w:numId="27" w16cid:durableId="560094218">
    <w:abstractNumId w:val="23"/>
  </w:num>
  <w:num w:numId="28" w16cid:durableId="570702149">
    <w:abstractNumId w:val="45"/>
  </w:num>
  <w:num w:numId="29" w16cid:durableId="3481874">
    <w:abstractNumId w:val="54"/>
  </w:num>
  <w:num w:numId="30" w16cid:durableId="734085065">
    <w:abstractNumId w:val="34"/>
  </w:num>
  <w:num w:numId="31" w16cid:durableId="1856113659">
    <w:abstractNumId w:val="41"/>
  </w:num>
  <w:num w:numId="32" w16cid:durableId="1012683120">
    <w:abstractNumId w:val="53"/>
  </w:num>
  <w:num w:numId="33" w16cid:durableId="1466242813">
    <w:abstractNumId w:val="21"/>
  </w:num>
  <w:num w:numId="34" w16cid:durableId="1647927984">
    <w:abstractNumId w:val="29"/>
  </w:num>
  <w:num w:numId="35" w16cid:durableId="872688233">
    <w:abstractNumId w:val="26"/>
  </w:num>
  <w:num w:numId="36" w16cid:durableId="1509827368">
    <w:abstractNumId w:val="60"/>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8"/>
  </w:num>
  <w:num w:numId="44" w16cid:durableId="928582566">
    <w:abstractNumId w:val="8"/>
  </w:num>
  <w:num w:numId="45" w16cid:durableId="1856114477">
    <w:abstractNumId w:val="38"/>
  </w:num>
  <w:num w:numId="46" w16cid:durableId="1412391113">
    <w:abstractNumId w:val="50"/>
  </w:num>
  <w:num w:numId="47" w16cid:durableId="2052879364">
    <w:abstractNumId w:val="43"/>
  </w:num>
  <w:num w:numId="48" w16cid:durableId="2136749817">
    <w:abstractNumId w:val="25"/>
  </w:num>
  <w:num w:numId="49" w16cid:durableId="997078692">
    <w:abstractNumId w:val="51"/>
  </w:num>
  <w:num w:numId="50" w16cid:durableId="78865464">
    <w:abstractNumId w:val="6"/>
  </w:num>
  <w:num w:numId="51" w16cid:durableId="1958833496">
    <w:abstractNumId w:val="20"/>
  </w:num>
  <w:num w:numId="52" w16cid:durableId="452135600">
    <w:abstractNumId w:val="59"/>
  </w:num>
  <w:num w:numId="53" w16cid:durableId="1136797243">
    <w:abstractNumId w:val="32"/>
  </w:num>
  <w:num w:numId="54" w16cid:durableId="1385520821">
    <w:abstractNumId w:val="2"/>
  </w:num>
  <w:num w:numId="55" w16cid:durableId="1956912102">
    <w:abstractNumId w:val="58"/>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5A55"/>
    <w:rsid w:val="0002708C"/>
    <w:rsid w:val="000354E9"/>
    <w:rsid w:val="00041CD7"/>
    <w:rsid w:val="00042B2B"/>
    <w:rsid w:val="000433EA"/>
    <w:rsid w:val="00060B8F"/>
    <w:rsid w:val="00060BBE"/>
    <w:rsid w:val="00076D71"/>
    <w:rsid w:val="00077B71"/>
    <w:rsid w:val="0008139F"/>
    <w:rsid w:val="00081865"/>
    <w:rsid w:val="00082FFB"/>
    <w:rsid w:val="000837CA"/>
    <w:rsid w:val="00085224"/>
    <w:rsid w:val="00086553"/>
    <w:rsid w:val="00087256"/>
    <w:rsid w:val="00090B74"/>
    <w:rsid w:val="00090D25"/>
    <w:rsid w:val="00091E8B"/>
    <w:rsid w:val="00093105"/>
    <w:rsid w:val="000B0E66"/>
    <w:rsid w:val="000B1972"/>
    <w:rsid w:val="000B2890"/>
    <w:rsid w:val="000C1FDF"/>
    <w:rsid w:val="000C7FCB"/>
    <w:rsid w:val="000D1B69"/>
    <w:rsid w:val="000D40E4"/>
    <w:rsid w:val="000D5A2D"/>
    <w:rsid w:val="000D658B"/>
    <w:rsid w:val="000D6C8E"/>
    <w:rsid w:val="000E06EA"/>
    <w:rsid w:val="000E5188"/>
    <w:rsid w:val="000E7A02"/>
    <w:rsid w:val="000F2801"/>
    <w:rsid w:val="000F5BB2"/>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49C"/>
    <w:rsid w:val="00186F4F"/>
    <w:rsid w:val="00192384"/>
    <w:rsid w:val="00196723"/>
    <w:rsid w:val="001B47F5"/>
    <w:rsid w:val="001C2D53"/>
    <w:rsid w:val="001C3D8A"/>
    <w:rsid w:val="001D0401"/>
    <w:rsid w:val="001E15D5"/>
    <w:rsid w:val="001E22C1"/>
    <w:rsid w:val="001E28DE"/>
    <w:rsid w:val="001E4317"/>
    <w:rsid w:val="00203DBA"/>
    <w:rsid w:val="00225468"/>
    <w:rsid w:val="00230F43"/>
    <w:rsid w:val="002426CD"/>
    <w:rsid w:val="00245D8F"/>
    <w:rsid w:val="0025588E"/>
    <w:rsid w:val="00256522"/>
    <w:rsid w:val="0025665E"/>
    <w:rsid w:val="00265EE4"/>
    <w:rsid w:val="00267D8C"/>
    <w:rsid w:val="00274A48"/>
    <w:rsid w:val="00280370"/>
    <w:rsid w:val="002847DA"/>
    <w:rsid w:val="0028780A"/>
    <w:rsid w:val="00294CCC"/>
    <w:rsid w:val="00296E2F"/>
    <w:rsid w:val="002975BF"/>
    <w:rsid w:val="002A305D"/>
    <w:rsid w:val="002A786D"/>
    <w:rsid w:val="002B68B6"/>
    <w:rsid w:val="002C0536"/>
    <w:rsid w:val="002C222D"/>
    <w:rsid w:val="002C6185"/>
    <w:rsid w:val="002D0429"/>
    <w:rsid w:val="002D53C1"/>
    <w:rsid w:val="003116C7"/>
    <w:rsid w:val="003151F6"/>
    <w:rsid w:val="00316CE4"/>
    <w:rsid w:val="003171BC"/>
    <w:rsid w:val="00320A93"/>
    <w:rsid w:val="00321A4D"/>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6323"/>
    <w:rsid w:val="0046751E"/>
    <w:rsid w:val="00482CA0"/>
    <w:rsid w:val="00484348"/>
    <w:rsid w:val="00487CC8"/>
    <w:rsid w:val="004921A7"/>
    <w:rsid w:val="004A1A8A"/>
    <w:rsid w:val="004A73A4"/>
    <w:rsid w:val="004B1250"/>
    <w:rsid w:val="004C0F05"/>
    <w:rsid w:val="004C4AAD"/>
    <w:rsid w:val="004E02AF"/>
    <w:rsid w:val="004E0885"/>
    <w:rsid w:val="004E7784"/>
    <w:rsid w:val="004F0368"/>
    <w:rsid w:val="004F1C37"/>
    <w:rsid w:val="00504317"/>
    <w:rsid w:val="005046C7"/>
    <w:rsid w:val="0052572B"/>
    <w:rsid w:val="0054027C"/>
    <w:rsid w:val="0054293E"/>
    <w:rsid w:val="00542D27"/>
    <w:rsid w:val="005450CD"/>
    <w:rsid w:val="00547C7C"/>
    <w:rsid w:val="0055446B"/>
    <w:rsid w:val="00555F8F"/>
    <w:rsid w:val="005655D0"/>
    <w:rsid w:val="00566D2C"/>
    <w:rsid w:val="00576C6A"/>
    <w:rsid w:val="00584BAB"/>
    <w:rsid w:val="005979CE"/>
    <w:rsid w:val="005A2A1B"/>
    <w:rsid w:val="005A7B47"/>
    <w:rsid w:val="005B5191"/>
    <w:rsid w:val="005C4217"/>
    <w:rsid w:val="005E081A"/>
    <w:rsid w:val="005E5FE7"/>
    <w:rsid w:val="005F398E"/>
    <w:rsid w:val="00605049"/>
    <w:rsid w:val="0061483F"/>
    <w:rsid w:val="00614CBB"/>
    <w:rsid w:val="006166D1"/>
    <w:rsid w:val="00624A52"/>
    <w:rsid w:val="00624DCC"/>
    <w:rsid w:val="006437CF"/>
    <w:rsid w:val="00643AFA"/>
    <w:rsid w:val="00647C88"/>
    <w:rsid w:val="00691777"/>
    <w:rsid w:val="00695657"/>
    <w:rsid w:val="006965C4"/>
    <w:rsid w:val="006A06E7"/>
    <w:rsid w:val="006B48C0"/>
    <w:rsid w:val="006C1C53"/>
    <w:rsid w:val="006C2593"/>
    <w:rsid w:val="006C27F4"/>
    <w:rsid w:val="006D519C"/>
    <w:rsid w:val="006D7AE4"/>
    <w:rsid w:val="006F1425"/>
    <w:rsid w:val="006F2844"/>
    <w:rsid w:val="006F30F2"/>
    <w:rsid w:val="006F4F8F"/>
    <w:rsid w:val="0071581D"/>
    <w:rsid w:val="00717E79"/>
    <w:rsid w:val="00720FF3"/>
    <w:rsid w:val="00743D08"/>
    <w:rsid w:val="007533C2"/>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2149"/>
    <w:rsid w:val="008239D0"/>
    <w:rsid w:val="00826643"/>
    <w:rsid w:val="00826DC1"/>
    <w:rsid w:val="00831A52"/>
    <w:rsid w:val="00831F73"/>
    <w:rsid w:val="00836281"/>
    <w:rsid w:val="008421C0"/>
    <w:rsid w:val="00845F26"/>
    <w:rsid w:val="008502E5"/>
    <w:rsid w:val="00851CB4"/>
    <w:rsid w:val="008569A8"/>
    <w:rsid w:val="00860486"/>
    <w:rsid w:val="00860B04"/>
    <w:rsid w:val="008736FE"/>
    <w:rsid w:val="008833DF"/>
    <w:rsid w:val="008948C1"/>
    <w:rsid w:val="00895256"/>
    <w:rsid w:val="0089735A"/>
    <w:rsid w:val="00897A29"/>
    <w:rsid w:val="008A483A"/>
    <w:rsid w:val="008B0120"/>
    <w:rsid w:val="008C22FD"/>
    <w:rsid w:val="008C28DB"/>
    <w:rsid w:val="008C3E86"/>
    <w:rsid w:val="008D58F8"/>
    <w:rsid w:val="008D5902"/>
    <w:rsid w:val="008E17BB"/>
    <w:rsid w:val="008E397F"/>
    <w:rsid w:val="008F0455"/>
    <w:rsid w:val="008F358C"/>
    <w:rsid w:val="008F4B0C"/>
    <w:rsid w:val="008F4E7B"/>
    <w:rsid w:val="008F4E7F"/>
    <w:rsid w:val="008F6E48"/>
    <w:rsid w:val="008F72BB"/>
    <w:rsid w:val="008F7B1F"/>
    <w:rsid w:val="00904934"/>
    <w:rsid w:val="009144EB"/>
    <w:rsid w:val="00940FD2"/>
    <w:rsid w:val="00941165"/>
    <w:rsid w:val="00960254"/>
    <w:rsid w:val="00961EF4"/>
    <w:rsid w:val="00966FFA"/>
    <w:rsid w:val="00975BD3"/>
    <w:rsid w:val="00981C94"/>
    <w:rsid w:val="0098393B"/>
    <w:rsid w:val="009920B0"/>
    <w:rsid w:val="0099278D"/>
    <w:rsid w:val="009941A9"/>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2A1E"/>
    <w:rsid w:val="00A958C8"/>
    <w:rsid w:val="00AA2732"/>
    <w:rsid w:val="00AB06B1"/>
    <w:rsid w:val="00AB0E2D"/>
    <w:rsid w:val="00AD1667"/>
    <w:rsid w:val="00AD2389"/>
    <w:rsid w:val="00AD2D5A"/>
    <w:rsid w:val="00AE2868"/>
    <w:rsid w:val="00AF1EAF"/>
    <w:rsid w:val="00B01D6B"/>
    <w:rsid w:val="00B10528"/>
    <w:rsid w:val="00B17443"/>
    <w:rsid w:val="00B203C7"/>
    <w:rsid w:val="00B2079F"/>
    <w:rsid w:val="00B25CE0"/>
    <w:rsid w:val="00B32052"/>
    <w:rsid w:val="00B373FA"/>
    <w:rsid w:val="00B375BB"/>
    <w:rsid w:val="00B41CBB"/>
    <w:rsid w:val="00B45419"/>
    <w:rsid w:val="00B4546E"/>
    <w:rsid w:val="00B527D3"/>
    <w:rsid w:val="00B57408"/>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D435F"/>
    <w:rsid w:val="00BE0CCF"/>
    <w:rsid w:val="00BE12A3"/>
    <w:rsid w:val="00BE339C"/>
    <w:rsid w:val="00BE6DF3"/>
    <w:rsid w:val="00BE6F2E"/>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D32"/>
    <w:rsid w:val="00C75E3F"/>
    <w:rsid w:val="00C836BE"/>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D3F2E"/>
    <w:rsid w:val="00CE7E47"/>
    <w:rsid w:val="00CF1325"/>
    <w:rsid w:val="00CF2736"/>
    <w:rsid w:val="00CF2F11"/>
    <w:rsid w:val="00CF5FFE"/>
    <w:rsid w:val="00D06471"/>
    <w:rsid w:val="00D07433"/>
    <w:rsid w:val="00D24E3E"/>
    <w:rsid w:val="00D3371C"/>
    <w:rsid w:val="00D33C46"/>
    <w:rsid w:val="00D33E95"/>
    <w:rsid w:val="00D344DB"/>
    <w:rsid w:val="00D3554C"/>
    <w:rsid w:val="00D37319"/>
    <w:rsid w:val="00D50EFD"/>
    <w:rsid w:val="00D721DA"/>
    <w:rsid w:val="00D75C24"/>
    <w:rsid w:val="00D800EE"/>
    <w:rsid w:val="00D84B57"/>
    <w:rsid w:val="00D909C7"/>
    <w:rsid w:val="00D90BF2"/>
    <w:rsid w:val="00DA70C5"/>
    <w:rsid w:val="00DB6D10"/>
    <w:rsid w:val="00DC4CF3"/>
    <w:rsid w:val="00DD4294"/>
    <w:rsid w:val="00DD6CDC"/>
    <w:rsid w:val="00DD7C49"/>
    <w:rsid w:val="00DE7298"/>
    <w:rsid w:val="00DE763B"/>
    <w:rsid w:val="00DF03D9"/>
    <w:rsid w:val="00DF7EB1"/>
    <w:rsid w:val="00E02F6F"/>
    <w:rsid w:val="00E03D9D"/>
    <w:rsid w:val="00E062F5"/>
    <w:rsid w:val="00E13E05"/>
    <w:rsid w:val="00E14663"/>
    <w:rsid w:val="00E14709"/>
    <w:rsid w:val="00E206DC"/>
    <w:rsid w:val="00E25B7B"/>
    <w:rsid w:val="00E3316A"/>
    <w:rsid w:val="00E36501"/>
    <w:rsid w:val="00E423D4"/>
    <w:rsid w:val="00E432E4"/>
    <w:rsid w:val="00E55ABE"/>
    <w:rsid w:val="00E57842"/>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21C5"/>
    <w:rsid w:val="00EF3C10"/>
    <w:rsid w:val="00EF77E0"/>
    <w:rsid w:val="00F00D0B"/>
    <w:rsid w:val="00F03A9B"/>
    <w:rsid w:val="00F13037"/>
    <w:rsid w:val="00F31A6C"/>
    <w:rsid w:val="00F321E6"/>
    <w:rsid w:val="00F379C3"/>
    <w:rsid w:val="00F41882"/>
    <w:rsid w:val="00F519D9"/>
    <w:rsid w:val="00F52D35"/>
    <w:rsid w:val="00F55C8D"/>
    <w:rsid w:val="00F57C94"/>
    <w:rsid w:val="00F702B9"/>
    <w:rsid w:val="00F8352C"/>
    <w:rsid w:val="00F843D4"/>
    <w:rsid w:val="00F87186"/>
    <w:rsid w:val="00F8735C"/>
    <w:rsid w:val="00F87B62"/>
    <w:rsid w:val="00F91171"/>
    <w:rsid w:val="00F91518"/>
    <w:rsid w:val="00F92634"/>
    <w:rsid w:val="00F94545"/>
    <w:rsid w:val="00FA1960"/>
    <w:rsid w:val="00FA4CEE"/>
    <w:rsid w:val="00FC2327"/>
    <w:rsid w:val="00FC550E"/>
    <w:rsid w:val="00FC5FFE"/>
    <w:rsid w:val="00FC6450"/>
    <w:rsid w:val="00FD0174"/>
    <w:rsid w:val="00FD0210"/>
    <w:rsid w:val="00FD2D47"/>
    <w:rsid w:val="00FD39C3"/>
    <w:rsid w:val="00FD4756"/>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L1"/>
    <w:basedOn w:val="Normalny"/>
    <w:link w:val="AkapitzlistZnak"/>
    <w:uiPriority w:val="99"/>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99"/>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iod@kornowac.p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mailto:daneosobowe@slaskie.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41</Pages>
  <Words>13129</Words>
  <Characters>87398</Characters>
  <Application>Microsoft Office Word</Application>
  <DocSecurity>0</DocSecurity>
  <Lines>728</Lines>
  <Paragraphs>200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Katarzyna Kuś</cp:lastModifiedBy>
  <cp:revision>61</cp:revision>
  <cp:lastPrinted>2022-03-01T12:25:00Z</cp:lastPrinted>
  <dcterms:created xsi:type="dcterms:W3CDTF">2024-12-04T13:47:00Z</dcterms:created>
  <dcterms:modified xsi:type="dcterms:W3CDTF">2025-09-05T07:11:00Z</dcterms:modified>
</cp:coreProperties>
</file>