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2" w:rsidRDefault="00B87592" w:rsidP="00B87592">
      <w:pPr>
        <w:pStyle w:val="Standard"/>
        <w:jc w:val="center"/>
        <w:rPr>
          <w:rFonts w:ascii="Thorndale" w:hAnsi="Thorndale" w:hint="eastAsia"/>
          <w:b/>
          <w:bCs/>
          <w:color w:val="000000"/>
          <w:sz w:val="32"/>
          <w:szCs w:val="32"/>
        </w:rPr>
      </w:pPr>
      <w:r>
        <w:rPr>
          <w:rFonts w:ascii="Thorndale" w:eastAsia="Times New Roman" w:hAnsi="Thorndale" w:cs="Times New Roman"/>
          <w:color w:val="000000"/>
          <w:spacing w:val="-5"/>
          <w:sz w:val="32"/>
          <w:szCs w:val="32"/>
        </w:rPr>
        <w:t xml:space="preserve">Jak będziemy pracować na lekcjach </w:t>
      </w:r>
      <w:r>
        <w:rPr>
          <w:rFonts w:ascii="Thorndale" w:hAnsi="Thorndale" w:cs="Times New Roman"/>
          <w:color w:val="000000"/>
          <w:spacing w:val="-5"/>
          <w:sz w:val="32"/>
          <w:szCs w:val="32"/>
        </w:rPr>
        <w:t>języka</w:t>
      </w:r>
      <w:r>
        <w:rPr>
          <w:rFonts w:ascii="Thorndale" w:eastAsia="Times New Roman" w:hAnsi="Thorndale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horndale" w:hAnsi="Thorndale" w:cs="Times New Roman"/>
          <w:color w:val="000000"/>
          <w:spacing w:val="-5"/>
          <w:sz w:val="32"/>
          <w:szCs w:val="32"/>
        </w:rPr>
        <w:t>polskiego</w:t>
      </w:r>
    </w:p>
    <w:p w:rsidR="00B87592" w:rsidRDefault="00B87592" w:rsidP="00B87592">
      <w:pPr>
        <w:jc w:val="center"/>
        <w:rPr>
          <w:rFonts w:ascii="Thorndale" w:hAnsi="Thorndale" w:cs="Times New Roman" w:hint="eastAsia"/>
          <w:color w:val="000000"/>
          <w:spacing w:val="-5"/>
          <w:sz w:val="32"/>
          <w:szCs w:val="32"/>
        </w:rPr>
      </w:pPr>
      <w:r>
        <w:rPr>
          <w:rFonts w:ascii="Thorndale" w:hAnsi="Thorndale" w:cs="Times New Roman"/>
          <w:color w:val="000000"/>
          <w:spacing w:val="-5"/>
          <w:sz w:val="32"/>
          <w:szCs w:val="32"/>
        </w:rPr>
        <w:t>w roku</w:t>
      </w:r>
      <w:r>
        <w:rPr>
          <w:rFonts w:ascii="Thorndale" w:eastAsia="Times New Roman" w:hAnsi="Thorndale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horndale" w:hAnsi="Thorndale" w:cs="Times New Roman"/>
          <w:color w:val="000000"/>
          <w:spacing w:val="-5"/>
          <w:sz w:val="32"/>
          <w:szCs w:val="32"/>
        </w:rPr>
        <w:t>szkolnym</w:t>
      </w:r>
      <w:r>
        <w:rPr>
          <w:rFonts w:ascii="Thorndale" w:eastAsia="Times New Roman" w:hAnsi="Thorndale" w:cs="Times New Roman"/>
          <w:color w:val="000000"/>
          <w:spacing w:val="-5"/>
          <w:sz w:val="32"/>
          <w:szCs w:val="32"/>
        </w:rPr>
        <w:t xml:space="preserve"> </w:t>
      </w:r>
      <w:r>
        <w:rPr>
          <w:rFonts w:ascii="Thorndale" w:hAnsi="Thorndale" w:cs="Times New Roman"/>
          <w:color w:val="000000"/>
          <w:spacing w:val="-5"/>
          <w:sz w:val="32"/>
          <w:szCs w:val="32"/>
        </w:rPr>
        <w:t>2018/2019 ?</w:t>
      </w:r>
    </w:p>
    <w:p w:rsidR="00B87592" w:rsidRDefault="00B87592" w:rsidP="00B87592">
      <w:pPr>
        <w:jc w:val="center"/>
        <w:rPr>
          <w:rFonts w:ascii="Thorndale" w:hAnsi="Thorndale" w:cs="Times New Roman" w:hint="eastAsia"/>
          <w:color w:val="000000"/>
          <w:spacing w:val="-5"/>
          <w:sz w:val="32"/>
          <w:szCs w:val="32"/>
        </w:rPr>
      </w:pP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  <w:r>
        <w:rPr>
          <w:rFonts w:cs="Times New Roman"/>
          <w:spacing w:val="-5"/>
        </w:rPr>
        <w:t>1. Na lekcje noszę podręcznik, ćwiczenia, zeszyt, nożyczki, klej, przybory do pisania.</w:t>
      </w:r>
    </w:p>
    <w:p w:rsidR="006949C0" w:rsidRDefault="006949C0" w:rsidP="00B87592">
      <w:pPr>
        <w:pStyle w:val="Standard"/>
        <w:rPr>
          <w:rFonts w:hint="eastAsia"/>
        </w:rPr>
      </w:pPr>
      <w:r>
        <w:t xml:space="preserve">2. Kiedy zadana została do przeczytania lektura, w każdą środę przynoszę zeszyt lektur z notatkami z przeczytanych rozdziałów (minimum 30 słów do każdego rozdziału). </w:t>
      </w: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  <w:r>
        <w:rPr>
          <w:rFonts w:cs="Times New Roman"/>
          <w:spacing w:val="-5"/>
        </w:rPr>
        <w:t>2. Zeszyt prowadzę starannie, wklejam karty pracy i notatki od nauczyciela, mogę samodzielnie w zeszycie podkreślać, zakreślać, rysować, tworzyć notatki zgodzie z tematem.</w:t>
      </w: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</w:p>
    <w:p w:rsidR="00B87592" w:rsidRDefault="00B87592" w:rsidP="00B87592">
      <w:pPr>
        <w:pStyle w:val="Standard"/>
        <w:rPr>
          <w:rFonts w:hint="eastAsia"/>
        </w:rPr>
      </w:pPr>
      <w:r>
        <w:rPr>
          <w:rFonts w:cs="Times New Roman"/>
          <w:spacing w:val="-5"/>
        </w:rPr>
        <w:t>3.  Wszystkie oceny, uwagi i informacje zwrotne w zeszycie przedmiotowym muszą być podpisane przez rodzica.</w:t>
      </w: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  <w:r>
        <w:rPr>
          <w:rFonts w:cs="Times New Roman"/>
          <w:spacing w:val="-5"/>
        </w:rPr>
        <w:t>4. Kiedy nie ma mnie w szkole</w:t>
      </w:r>
      <w:r w:rsidR="00151D33">
        <w:rPr>
          <w:rFonts w:cs="Times New Roman"/>
          <w:spacing w:val="-5"/>
        </w:rPr>
        <w:t xml:space="preserve"> jeden</w:t>
      </w:r>
      <w:r>
        <w:rPr>
          <w:rFonts w:cs="Times New Roman"/>
          <w:spacing w:val="-5"/>
        </w:rPr>
        <w:t xml:space="preserve"> dzień, na następną lekcję przychodzę z uzupełnionym zeszytem i ćwiczeniami. W przeciwnym wypadku jestem nieprzygotowany/a do zajęć. Jeśli w ciągu tych dni był zapowiedziany sprawdzian, trzeba go napisać na kolejnej lekcji.</w:t>
      </w:r>
    </w:p>
    <w:p w:rsidR="00151D33" w:rsidRDefault="00151D33" w:rsidP="00B87592">
      <w:pPr>
        <w:pStyle w:val="Standard"/>
        <w:rPr>
          <w:rFonts w:hint="eastAsia"/>
        </w:rPr>
      </w:pPr>
    </w:p>
    <w:p w:rsidR="00B87592" w:rsidRDefault="00B87592" w:rsidP="00B87592">
      <w:pPr>
        <w:pStyle w:val="Standard"/>
        <w:rPr>
          <w:rFonts w:hint="eastAsia"/>
        </w:rPr>
      </w:pPr>
      <w:r>
        <w:rPr>
          <w:rFonts w:cs="Times New Roman"/>
          <w:spacing w:val="-5"/>
        </w:rPr>
        <w:t xml:space="preserve">5. Kiedy nie było mnie w szkole  </w:t>
      </w:r>
      <w:r w:rsidR="00151D33">
        <w:rPr>
          <w:rFonts w:cs="Times New Roman"/>
          <w:spacing w:val="-5"/>
        </w:rPr>
        <w:t>tydzień lub</w:t>
      </w:r>
      <w:r>
        <w:rPr>
          <w:rFonts w:cs="Times New Roman"/>
          <w:spacing w:val="-5"/>
        </w:rPr>
        <w:t xml:space="preserve"> dłużej, termin uzupełnienia zeszytu i ćwiczeń uzgadniam z nauczycielem. To samo dotyczy terminu sprawdzianu.</w:t>
      </w:r>
    </w:p>
    <w:p w:rsidR="00B87592" w:rsidRDefault="00B87592" w:rsidP="00B87592">
      <w:pPr>
        <w:pStyle w:val="Standard"/>
        <w:rPr>
          <w:rFonts w:cs="Times New Roman" w:hint="eastAsia"/>
          <w:spacing w:val="-5"/>
        </w:rPr>
      </w:pPr>
    </w:p>
    <w:p w:rsidR="00B87592" w:rsidRDefault="00B87592" w:rsidP="00B87592">
      <w:pPr>
        <w:pStyle w:val="Standard"/>
        <w:rPr>
          <w:rFonts w:hint="eastAsia"/>
        </w:rPr>
      </w:pPr>
      <w:r>
        <w:rPr>
          <w:rFonts w:cs="Times New Roman"/>
          <w:spacing w:val="-5"/>
        </w:rPr>
        <w:t xml:space="preserve">6. </w:t>
      </w:r>
      <w:r>
        <w:rPr>
          <w:rFonts w:cs="Times New Roman"/>
          <w:color w:val="000000"/>
          <w:spacing w:val="-5"/>
        </w:rPr>
        <w:t>W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ciągu</w:t>
      </w:r>
      <w:r>
        <w:rPr>
          <w:rFonts w:eastAsia="Times New Roman" w:cs="Times New Roman"/>
          <w:color w:val="000000"/>
          <w:spacing w:val="-5"/>
        </w:rPr>
        <w:t xml:space="preserve"> półrocza </w:t>
      </w:r>
      <w:r>
        <w:rPr>
          <w:rFonts w:cs="Times New Roman"/>
          <w:color w:val="000000"/>
          <w:spacing w:val="-5"/>
        </w:rPr>
        <w:t>mam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prawo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do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zgłoszenia</w:t>
      </w:r>
      <w:r>
        <w:rPr>
          <w:rFonts w:eastAsia="Times New Roman" w:cs="Times New Roman"/>
          <w:color w:val="000000"/>
          <w:spacing w:val="-5"/>
        </w:rPr>
        <w:t xml:space="preserve"> na początku lekcji </w:t>
      </w:r>
      <w:r w:rsidR="00151D33">
        <w:rPr>
          <w:rFonts w:cs="Times New Roman"/>
          <w:color w:val="000000"/>
          <w:spacing w:val="-5"/>
        </w:rPr>
        <w:t>trzy</w:t>
      </w:r>
      <w:r>
        <w:rPr>
          <w:rFonts w:eastAsia="Times New Roman" w:cs="Times New Roman"/>
          <w:color w:val="000000"/>
          <w:spacing w:val="-5"/>
        </w:rPr>
        <w:t xml:space="preserve"> </w:t>
      </w:r>
      <w:r w:rsidR="00151D33">
        <w:rPr>
          <w:rFonts w:cs="Times New Roman"/>
          <w:color w:val="000000"/>
          <w:spacing w:val="-5"/>
        </w:rPr>
        <w:t xml:space="preserve">razy nieprzygotowania </w:t>
      </w:r>
      <w:r>
        <w:rPr>
          <w:rFonts w:cs="Times New Roman"/>
          <w:color w:val="000000"/>
          <w:spacing w:val="-5"/>
        </w:rPr>
        <w:t>do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lekcji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bez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żadnych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konsekwencji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(brak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zeszytu,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brak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pracy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domowej,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brak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ćwiczeń,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niegotowość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do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odpowiedzi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ustnej);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  <w:u w:val="single"/>
        </w:rPr>
        <w:t>każde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następne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nieprzygotowanie</w:t>
      </w:r>
      <w:r>
        <w:rPr>
          <w:rFonts w:eastAsia="Times New Roman" w:cs="Times New Roman"/>
          <w:color w:val="000000"/>
          <w:spacing w:val="-5"/>
        </w:rPr>
        <w:t xml:space="preserve"> to </w:t>
      </w:r>
      <w:r>
        <w:rPr>
          <w:rFonts w:cs="Times New Roman"/>
          <w:color w:val="000000"/>
          <w:spacing w:val="-5"/>
        </w:rPr>
        <w:t>ocena</w:t>
      </w:r>
      <w:r>
        <w:rPr>
          <w:rFonts w:eastAsia="Times New Roman"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5"/>
        </w:rPr>
        <w:t>niedostateczna.</w:t>
      </w:r>
    </w:p>
    <w:p w:rsidR="00B87592" w:rsidRDefault="00B87592" w:rsidP="00B87592">
      <w:pPr>
        <w:pStyle w:val="Standard"/>
        <w:rPr>
          <w:rFonts w:eastAsia="Times New Roman" w:cs="Times New Roman"/>
          <w:color w:val="000000"/>
          <w:spacing w:val="-5"/>
        </w:rPr>
      </w:pPr>
    </w:p>
    <w:p w:rsidR="00B87592" w:rsidRDefault="00B87592" w:rsidP="00B87592">
      <w:pPr>
        <w:pStyle w:val="Standard"/>
        <w:rPr>
          <w:rFonts w:hint="eastAsia"/>
        </w:rPr>
      </w:pPr>
      <w:r>
        <w:rPr>
          <w:rFonts w:eastAsia="Times New Roman" w:cs="Times New Roman"/>
          <w:color w:val="000000"/>
          <w:spacing w:val="-5"/>
        </w:rPr>
        <w:t>7. Nie mogę zgłosić nieprzygotowania, jeśli na wykonanie zadania przezn</w:t>
      </w:r>
      <w:r w:rsidR="00151D33">
        <w:rPr>
          <w:rFonts w:eastAsia="Times New Roman" w:cs="Times New Roman"/>
          <w:color w:val="000000"/>
          <w:spacing w:val="-5"/>
        </w:rPr>
        <w:t>aczono tydzień lub więcej czasu (na przykład w dniu omawiania lektury).</w:t>
      </w:r>
      <w:r>
        <w:rPr>
          <w:rFonts w:eastAsia="Times New Roman" w:cs="Times New Roman"/>
          <w:color w:val="000000"/>
          <w:spacing w:val="-5"/>
        </w:rPr>
        <w:t xml:space="preserve"> Niewykorzystane zgłoszenia nie są przenoszone na drugie półrocze.</w:t>
      </w:r>
    </w:p>
    <w:p w:rsidR="00B87592" w:rsidRDefault="00B87592" w:rsidP="00B87592">
      <w:pPr>
        <w:pStyle w:val="Standard"/>
        <w:rPr>
          <w:rFonts w:eastAsia="Times New Roman" w:cs="Times New Roman"/>
          <w:color w:val="000000"/>
          <w:spacing w:val="-5"/>
        </w:rPr>
      </w:pPr>
    </w:p>
    <w:p w:rsidR="00B87592" w:rsidRDefault="00B87592" w:rsidP="00B87592">
      <w:pPr>
        <w:pStyle w:val="Standard"/>
        <w:rPr>
          <w:rFonts w:hint="eastAsia"/>
        </w:rPr>
      </w:pPr>
      <w:r>
        <w:rPr>
          <w:rFonts w:eastAsia="Times New Roman" w:cs="Times New Roman"/>
          <w:color w:val="000000"/>
          <w:spacing w:val="-5"/>
        </w:rPr>
        <w:t>8. Czytam w odpowiednim czasie podane lektury, które w trakcie omawiania trzeba przynosić na zajęcia (termin przeczytania lektury podawany jest z co najmniej dwutygodniowym wyprzedzeniem).</w:t>
      </w:r>
      <w:r w:rsidR="00151D33">
        <w:rPr>
          <w:rFonts w:eastAsia="Times New Roman" w:cs="Times New Roman"/>
          <w:color w:val="000000"/>
          <w:spacing w:val="-5"/>
        </w:rPr>
        <w:t xml:space="preserve"> Prowadzę systematycznie zeszyt lektur, który co tydzień będzie sprawdzany przez nauczyciela. Oceny z czytania lektur będą bardzo ważne przy ustalaniu ocen na semestr i na koniec roku.</w:t>
      </w:r>
    </w:p>
    <w:p w:rsidR="00B87592" w:rsidRDefault="00B87592" w:rsidP="00B87592">
      <w:pPr>
        <w:pStyle w:val="Standard"/>
        <w:rPr>
          <w:rFonts w:eastAsia="Times New Roman" w:cs="Times New Roman"/>
          <w:color w:val="000000"/>
          <w:spacing w:val="-5"/>
        </w:rPr>
      </w:pPr>
    </w:p>
    <w:p w:rsidR="00B87592" w:rsidRDefault="00B87592" w:rsidP="00B87592">
      <w:pPr>
        <w:pStyle w:val="Standard"/>
        <w:rPr>
          <w:rFonts w:eastAsia="Times New Roman" w:cs="Times New Roman"/>
          <w:color w:val="000000"/>
          <w:spacing w:val="-5"/>
        </w:rPr>
      </w:pPr>
      <w:r>
        <w:rPr>
          <w:rFonts w:eastAsia="Times New Roman" w:cs="Times New Roman"/>
          <w:color w:val="000000"/>
          <w:spacing w:val="-5"/>
        </w:rPr>
        <w:t>9. Z wypracowaniami klasowymi, sprawdzianami oraz dyktandami można zapoznać się w szkole – dzieci w czasie lekcji, a rodzice podczas wywiadówek lub po wcześniejszym uzgodnieniu terminu z nauczycielem.</w:t>
      </w:r>
    </w:p>
    <w:p w:rsidR="00B87592" w:rsidRDefault="00B87592" w:rsidP="00B87592">
      <w:pPr>
        <w:pStyle w:val="Standard"/>
        <w:rPr>
          <w:rFonts w:hint="eastAsia"/>
        </w:rPr>
      </w:pPr>
      <w:r>
        <w:rPr>
          <w:rFonts w:eastAsia="Times New Roman" w:cs="Times New Roman"/>
          <w:color w:val="000000"/>
          <w:spacing w:val="-5"/>
        </w:rPr>
        <w:t>Zasady poprawiania ocen: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cs="Times New Roman"/>
          <w:spacing w:val="-5"/>
        </w:rPr>
        <w:t>Poprawić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można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ocenę</w:t>
      </w:r>
      <w:r>
        <w:rPr>
          <w:rFonts w:eastAsia="Times New Roman" w:cs="Times New Roman"/>
          <w:spacing w:val="-5"/>
        </w:rPr>
        <w:t xml:space="preserve"> dobrą, dostateczną, dopuszczającą </w:t>
      </w:r>
      <w:r>
        <w:rPr>
          <w:rFonts w:cs="Times New Roman"/>
          <w:spacing w:val="-5"/>
        </w:rPr>
        <w:t>w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terminie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wyznaczonym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przez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nauczyciela,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najpóźniej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dwa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tygodnie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po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sprawdzeniu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omówieniu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wyników.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cs="Times New Roman"/>
          <w:spacing w:val="-5"/>
        </w:rPr>
        <w:t>Poprawa oceny niedostatecznej jest obowiązkowa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cs="Times New Roman"/>
          <w:spacing w:val="-5"/>
        </w:rPr>
        <w:t>P</w:t>
      </w:r>
      <w:r>
        <w:rPr>
          <w:rFonts w:cs="Times New Roman"/>
        </w:rPr>
        <w:t>oprawić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ocenę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można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tylko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raz.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eastAsia="Times New Roman" w:cs="Times New Roman"/>
        </w:rPr>
        <w:t xml:space="preserve">Obie oceny </w:t>
      </w:r>
      <w:r>
        <w:rPr>
          <w:rFonts w:cs="Times New Roman"/>
        </w:rPr>
        <w:t>wpisywane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dziennika.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cs="Times New Roman"/>
          <w:spacing w:val="-5"/>
        </w:rPr>
        <w:t>P</w:t>
      </w:r>
      <w:r>
        <w:rPr>
          <w:rFonts w:cs="Times New Roman"/>
        </w:rPr>
        <w:t>oprawa odbywa się poza lekcją, np. na zajęciach wyrównawczych.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cs="Times New Roman"/>
        </w:rPr>
        <w:t>Uczeń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może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poprawić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ocen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tydzień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posiedzeniem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klasyfikacyjnym.</w:t>
      </w:r>
    </w:p>
    <w:p w:rsidR="00B87592" w:rsidRDefault="00B87592" w:rsidP="00B87592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eastAsia="Times New Roman" w:cs="Times New Roman"/>
          <w:spacing w:val="-5"/>
        </w:rPr>
        <w:t xml:space="preserve">W </w:t>
      </w:r>
      <w:r>
        <w:rPr>
          <w:rFonts w:cs="Times New Roman"/>
          <w:spacing w:val="-5"/>
        </w:rPr>
        <w:t>przypadku,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gdy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praca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pisemna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ucznia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jest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niesamodzielnie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wykonana</w:t>
      </w:r>
      <w:r>
        <w:rPr>
          <w:rFonts w:eastAsia="Times New Roman" w:cs="Times New Roman"/>
          <w:spacing w:val="-5"/>
        </w:rPr>
        <w:t xml:space="preserve"> – </w:t>
      </w:r>
      <w:r>
        <w:rPr>
          <w:rFonts w:cs="Times New Roman"/>
          <w:spacing w:val="-5"/>
        </w:rPr>
        <w:t>przepisana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z</w:t>
      </w:r>
      <w:r>
        <w:rPr>
          <w:rFonts w:eastAsia="Times New Roman" w:cs="Times New Roman"/>
          <w:spacing w:val="-5"/>
        </w:rPr>
        <w:t xml:space="preserve"> tzw. bryka lub </w:t>
      </w:r>
      <w:proofErr w:type="spellStart"/>
      <w:r>
        <w:rPr>
          <w:rFonts w:eastAsia="Times New Roman" w:cs="Times New Roman"/>
          <w:spacing w:val="-5"/>
        </w:rPr>
        <w:t>i</w:t>
      </w:r>
      <w:r>
        <w:rPr>
          <w:rFonts w:cs="Times New Roman"/>
          <w:spacing w:val="-5"/>
        </w:rPr>
        <w:t>nternetu</w:t>
      </w:r>
      <w:proofErr w:type="spellEnd"/>
      <w:r>
        <w:rPr>
          <w:rFonts w:cs="Times New Roman"/>
          <w:spacing w:val="-5"/>
        </w:rPr>
        <w:t>,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uczeń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otrzymuje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ocenę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niedostateczną,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której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nie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może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poprawić,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chociaż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pracę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  <w:u w:val="single"/>
        </w:rPr>
        <w:t>musi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napisać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jeszcze</w:t>
      </w:r>
      <w:r>
        <w:rPr>
          <w:rFonts w:eastAsia="Times New Roman" w:cs="Times New Roman"/>
          <w:spacing w:val="-5"/>
        </w:rPr>
        <w:t xml:space="preserve"> </w:t>
      </w:r>
      <w:r>
        <w:rPr>
          <w:rFonts w:cs="Times New Roman"/>
          <w:spacing w:val="-5"/>
        </w:rPr>
        <w:t>raz.</w:t>
      </w:r>
      <w:r>
        <w:rPr>
          <w:rFonts w:eastAsia="Times New Roman" w:cs="Times New Roman"/>
          <w:spacing w:val="-5"/>
        </w:rPr>
        <w:t xml:space="preserve">  </w:t>
      </w:r>
    </w:p>
    <w:p w:rsidR="00B87592" w:rsidRDefault="00B87592" w:rsidP="00B87592">
      <w:pPr>
        <w:jc w:val="center"/>
        <w:rPr>
          <w:rFonts w:ascii="Thorndale" w:hAnsi="Thorndale" w:cs="Times New Roman" w:hint="eastAsia"/>
          <w:color w:val="000000"/>
          <w:spacing w:val="-5"/>
          <w:sz w:val="32"/>
          <w:szCs w:val="32"/>
        </w:rPr>
      </w:pPr>
    </w:p>
    <w:p w:rsidR="00B87592" w:rsidRPr="00151D33" w:rsidRDefault="00B87592" w:rsidP="00B87592">
      <w:pPr>
        <w:pStyle w:val="Standard"/>
        <w:tabs>
          <w:tab w:val="left" w:pos="8789"/>
        </w:tabs>
        <w:autoSpaceDE w:val="0"/>
        <w:spacing w:line="100" w:lineRule="atLeast"/>
        <w:rPr>
          <w:rFonts w:ascii="Times New Roman" w:hAnsi="Times New Roman" w:cs="Times New Roman"/>
        </w:rPr>
      </w:pPr>
      <w:r w:rsidRPr="00151D33">
        <w:rPr>
          <w:rFonts w:ascii="Times New Roman" w:eastAsia="Times New Roman" w:hAnsi="Times New Roman" w:cs="Times New Roman"/>
          <w:color w:val="000000"/>
          <w:spacing w:val="-5"/>
        </w:rPr>
        <w:t>Na ocenę semestralną i roczną z języka polskiego składają się oceny różnych form aktywności ucznia:</w:t>
      </w:r>
    </w:p>
    <w:p w:rsidR="00B87592" w:rsidRPr="00151D33" w:rsidRDefault="00B87592" w:rsidP="00151D33">
      <w:pPr>
        <w:pStyle w:val="Standard"/>
        <w:tabs>
          <w:tab w:val="left" w:pos="8789"/>
        </w:tabs>
        <w:autoSpaceDE w:val="0"/>
        <w:spacing w:line="100" w:lineRule="atLeast"/>
        <w:rPr>
          <w:rFonts w:ascii="Times New Roman" w:hAnsi="Times New Roman" w:cs="Times New Roman"/>
        </w:rPr>
      </w:pPr>
      <w:r w:rsidRPr="00151D33">
        <w:rPr>
          <w:rFonts w:ascii="Times New Roman" w:hAnsi="Times New Roman" w:cs="Times New Roman"/>
          <w:spacing w:val="-5"/>
        </w:rPr>
        <w:t>– z prac klasowych (wypracowań pisanych w klasie na temat związany z lekturą i/lub tekstami omawianymi na lekcji, prac pisemnych obejmujących dział programowy), zapowiedzianych z dwutygodniowym wyprzedzeniem;</w:t>
      </w:r>
    </w:p>
    <w:p w:rsidR="00B87592" w:rsidRPr="00151D33" w:rsidRDefault="00B87592" w:rsidP="00151D33">
      <w:pPr>
        <w:pStyle w:val="Standard"/>
        <w:tabs>
          <w:tab w:val="left" w:pos="8789"/>
        </w:tabs>
        <w:autoSpaceDE w:val="0"/>
        <w:spacing w:line="276" w:lineRule="auto"/>
        <w:rPr>
          <w:rFonts w:hint="eastAsia"/>
        </w:rPr>
      </w:pPr>
      <w:r w:rsidRPr="00151D33">
        <w:rPr>
          <w:rFonts w:cs="Times New Roman"/>
          <w:spacing w:val="-5"/>
        </w:rPr>
        <w:t xml:space="preserve"> – ze sprawdzianów obejmujących materiał przekraczający zakres trzech ostatnich lekcji, z dyktand ortograficznych – zapowiedzianych z tygodniowym wyprzedzeniem;</w:t>
      </w:r>
    </w:p>
    <w:p w:rsidR="00B87592" w:rsidRPr="00151D33" w:rsidRDefault="00B87592" w:rsidP="00151D33">
      <w:pPr>
        <w:pStyle w:val="Standard"/>
        <w:spacing w:line="276" w:lineRule="auto"/>
        <w:rPr>
          <w:rFonts w:hint="eastAsia"/>
        </w:rPr>
      </w:pPr>
      <w:r w:rsidRPr="00151D33">
        <w:rPr>
          <w:rFonts w:cs="Times New Roman"/>
          <w:spacing w:val="-5"/>
        </w:rPr>
        <w:t>–  z dłuższych zadań domowych (termin wykonania w zależności od stopnia trudności);</w:t>
      </w:r>
    </w:p>
    <w:p w:rsidR="00B87592" w:rsidRPr="00151D33" w:rsidRDefault="00B87592" w:rsidP="00151D33">
      <w:pPr>
        <w:pStyle w:val="Standard"/>
        <w:spacing w:line="276" w:lineRule="auto"/>
        <w:rPr>
          <w:rFonts w:hint="eastAsia"/>
        </w:rPr>
      </w:pPr>
      <w:r w:rsidRPr="00151D33">
        <w:rPr>
          <w:rFonts w:cs="Times New Roman"/>
          <w:spacing w:val="-5"/>
        </w:rPr>
        <w:t>– z kartkówek (w tym niezapowiedzianych – dotyczących ostatnich trzech tematów);</w:t>
      </w:r>
    </w:p>
    <w:p w:rsidR="00B87592" w:rsidRPr="00151D33" w:rsidRDefault="00B87592" w:rsidP="00151D33">
      <w:pPr>
        <w:pStyle w:val="Standard"/>
        <w:spacing w:line="276" w:lineRule="auto"/>
        <w:rPr>
          <w:rFonts w:hint="eastAsia"/>
        </w:rPr>
      </w:pPr>
      <w:r w:rsidRPr="00151D33">
        <w:rPr>
          <w:rFonts w:cs="Times New Roman"/>
          <w:spacing w:val="-5"/>
        </w:rPr>
        <w:t>– z odpowiedzi ustnych, prezentacji, recytacji, głośnego czytania itp.;</w:t>
      </w:r>
    </w:p>
    <w:p w:rsidR="006949C0" w:rsidRPr="006949C0" w:rsidRDefault="00B87592" w:rsidP="006949C0">
      <w:pPr>
        <w:pStyle w:val="NormalnyWeb"/>
        <w:spacing w:before="0" w:beforeAutospacing="0"/>
      </w:pPr>
      <w:r w:rsidRPr="00151D33">
        <w:rPr>
          <w:spacing w:val="-5"/>
        </w:rPr>
        <w:t>– z aktywności na</w:t>
      </w:r>
      <w:r w:rsidR="006949C0" w:rsidRPr="006949C0">
        <w:t xml:space="preserve"> lekcji </w:t>
      </w:r>
      <w:r w:rsidR="006949C0">
        <w:t>(</w:t>
      </w:r>
      <w:r w:rsidR="006949C0" w:rsidRPr="006949C0">
        <w:t>sześć plusów = ocena celująca, pięć plusów = ocena bardzo dobra, cztery plusy = ocena dobra</w:t>
      </w:r>
      <w:r w:rsidR="006949C0">
        <w:t>; trzy minusy = niedostateczny</w:t>
      </w:r>
      <w:r w:rsidR="006949C0" w:rsidRPr="006949C0">
        <w:t xml:space="preserve">). </w:t>
      </w:r>
    </w:p>
    <w:p w:rsidR="006949C0" w:rsidRPr="006949C0" w:rsidRDefault="006949C0" w:rsidP="006949C0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kern w:val="0"/>
          <w:lang w:eastAsia="pl-PL" w:bidi="ar-SA"/>
        </w:rPr>
        <w:t>Za nieprzygotowanie do lekcji, po wyczerpaniu przez ucznia limitu zwolnień, otrzymuje on ocenę niedostateczną</w:t>
      </w:r>
    </w:p>
    <w:p w:rsidR="00B87592" w:rsidRPr="00151D33" w:rsidRDefault="00B87592" w:rsidP="006949C0">
      <w:pPr>
        <w:pStyle w:val="Standard"/>
        <w:spacing w:line="276" w:lineRule="auto"/>
        <w:rPr>
          <w:rFonts w:hint="eastAsia"/>
        </w:rPr>
      </w:pPr>
    </w:p>
    <w:p w:rsidR="00B87592" w:rsidRPr="00151D33" w:rsidRDefault="00B87592" w:rsidP="00151D33">
      <w:pPr>
        <w:pStyle w:val="Standard"/>
        <w:spacing w:line="276" w:lineRule="auto"/>
        <w:rPr>
          <w:rFonts w:hint="eastAsia"/>
        </w:rPr>
      </w:pPr>
      <w:r w:rsidRPr="00151D33">
        <w:rPr>
          <w:rFonts w:eastAsia="Times New Roman" w:cs="Times New Roman"/>
          <w:color w:val="000000"/>
          <w:spacing w:val="-5"/>
        </w:rPr>
        <w:t>– z zadań dodatkowych i udziału w konkursach (dla chętnych).</w:t>
      </w:r>
    </w:p>
    <w:p w:rsidR="00B87592" w:rsidRPr="00151D33" w:rsidRDefault="00B87592" w:rsidP="00151D33">
      <w:pPr>
        <w:pStyle w:val="Standard"/>
        <w:spacing w:line="276" w:lineRule="auto"/>
        <w:rPr>
          <w:rFonts w:eastAsia="Times New Roman" w:cs="Times New Roman"/>
          <w:color w:val="000000"/>
          <w:spacing w:val="-5"/>
        </w:rPr>
      </w:pPr>
    </w:p>
    <w:p w:rsidR="00B87592" w:rsidRDefault="00B87592" w:rsidP="00151D33">
      <w:pPr>
        <w:pStyle w:val="Standard"/>
        <w:spacing w:line="276" w:lineRule="auto"/>
        <w:rPr>
          <w:rFonts w:eastAsia="Times New Roman" w:cs="Times New Roman"/>
          <w:color w:val="000000"/>
          <w:spacing w:val="-5"/>
        </w:rPr>
      </w:pPr>
      <w:r w:rsidRPr="00151D33">
        <w:rPr>
          <w:rFonts w:eastAsia="Times New Roman" w:cs="Times New Roman"/>
          <w:color w:val="000000"/>
          <w:spacing w:val="-5"/>
        </w:rPr>
        <w:t>Pod uwagę będzie brana także postawa wobec przedmiotu, obowiązkowość.</w:t>
      </w:r>
    </w:p>
    <w:p w:rsidR="006949C0" w:rsidRPr="006949C0" w:rsidRDefault="006949C0" w:rsidP="006949C0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Prace pisemne są oceniane według systemu punktowego, który jest przeliczany na ocenę wg następujących kryteriów: </w:t>
      </w:r>
    </w:p>
    <w:p w:rsidR="006949C0" w:rsidRPr="006949C0" w:rsidRDefault="006949C0" w:rsidP="006949C0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6949C0" w:rsidRPr="006949C0" w:rsidRDefault="006949C0" w:rsidP="006949C0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100% pkt. – celujący</w:t>
      </w:r>
    </w:p>
    <w:p w:rsidR="006949C0" w:rsidRPr="006949C0" w:rsidRDefault="006949C0" w:rsidP="006949C0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90% - 99% pkt. - bardzo dobry </w:t>
      </w:r>
    </w:p>
    <w:p w:rsidR="006949C0" w:rsidRPr="006949C0" w:rsidRDefault="006949C0" w:rsidP="006949C0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71% - 89% pkt. – dobry</w:t>
      </w:r>
    </w:p>
    <w:p w:rsidR="006949C0" w:rsidRPr="006949C0" w:rsidRDefault="006949C0" w:rsidP="006949C0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51% - 70% pkt. - dostateczny</w:t>
      </w:r>
    </w:p>
    <w:p w:rsidR="00151D33" w:rsidRPr="00794682" w:rsidRDefault="006949C0" w:rsidP="00794682">
      <w:pPr>
        <w:suppressAutoHyphens w:val="0"/>
        <w:autoSpaceDN/>
        <w:textAlignment w:val="auto"/>
        <w:rPr>
          <w:rFonts w:ascii="Times New Roman" w:eastAsia="Times New Roman" w:hAnsi="Times New Roman" w:cs="Times New Roman" w:hint="eastAsia"/>
          <w:kern w:val="0"/>
          <w:lang w:eastAsia="pl-PL" w:bidi="ar-SA"/>
        </w:rPr>
      </w:pP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30% - 50% pkt. - dopuszczający </w:t>
      </w:r>
      <w:r w:rsidRPr="006949C0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br/>
        <w:t xml:space="preserve">0% - 29% pkt. - niedostateczny </w:t>
      </w:r>
    </w:p>
    <w:p w:rsidR="007565B1" w:rsidRDefault="007565B1" w:rsidP="007565B1">
      <w:pPr>
        <w:pStyle w:val="NormalnyWeb"/>
        <w:numPr>
          <w:ilvl w:val="0"/>
          <w:numId w:val="2"/>
        </w:numPr>
        <w:spacing w:line="360" w:lineRule="auto"/>
      </w:pPr>
      <w:r>
        <w:rPr>
          <w:color w:val="000000"/>
        </w:rPr>
        <w:t xml:space="preserve">krótkie sprawdziany, kartkówki, odpowiedzi ustne mogą być poprawione przez ucznia o ile uczeń sam wyrazi chęć poprawienia w terminie uzgodnionym indywidualnie z nauczycielem, </w:t>
      </w:r>
    </w:p>
    <w:p w:rsidR="007565B1" w:rsidRDefault="007565B1" w:rsidP="007565B1">
      <w:pPr>
        <w:pStyle w:val="NormalnyWeb"/>
        <w:numPr>
          <w:ilvl w:val="0"/>
          <w:numId w:val="2"/>
        </w:numPr>
        <w:spacing w:line="360" w:lineRule="auto"/>
      </w:pPr>
      <w:r>
        <w:rPr>
          <w:color w:val="000000"/>
        </w:rPr>
        <w:t>uczeń nieobecny na sprawdzianie lub klasówce (1 dzień nieobecności) pisze sprawdzian lub klasówkę na następnej lekcji. W przypadku dłuższej nieobecności uczeń uzgadnia termin z nauczycielem,</w:t>
      </w:r>
    </w:p>
    <w:p w:rsidR="007565B1" w:rsidRDefault="007565B1" w:rsidP="007565B1">
      <w:pPr>
        <w:pStyle w:val="western"/>
        <w:numPr>
          <w:ilvl w:val="0"/>
          <w:numId w:val="2"/>
        </w:numPr>
        <w:spacing w:line="360" w:lineRule="auto"/>
      </w:pPr>
      <w:r>
        <w:rPr>
          <w:color w:val="000000"/>
        </w:rPr>
        <w:t xml:space="preserve">w ciągu półrocza uczeń ma prawo do zgłoszenia przed lekcją od 1 do 3 </w:t>
      </w:r>
      <w:proofErr w:type="spellStart"/>
      <w:r>
        <w:rPr>
          <w:color w:val="000000"/>
        </w:rPr>
        <w:t>nieprzygotowań</w:t>
      </w:r>
      <w:proofErr w:type="spellEnd"/>
      <w:r>
        <w:rPr>
          <w:color w:val="000000"/>
        </w:rPr>
        <w:t xml:space="preserve"> do lekcji (w zależności od ilości godzin lekcyjnych w tygodniu) bez żadnych konsekwencji (brak zeszytu, brak pracy domowej, brak ćwiczeń, niegotowość do odpowiedzi ustnej); każde następne nieprzygotowanie jest zaznaczane w dzienniku oceną niedostateczną.</w:t>
      </w:r>
    </w:p>
    <w:p w:rsidR="00B87592" w:rsidRDefault="00B87592" w:rsidP="00B87592">
      <w:pPr>
        <w:jc w:val="center"/>
        <w:rPr>
          <w:rFonts w:hint="eastAsia"/>
        </w:rPr>
      </w:pPr>
    </w:p>
    <w:p w:rsidR="005C010A" w:rsidRDefault="005C010A">
      <w:pPr>
        <w:rPr>
          <w:rFonts w:hint="eastAsia"/>
        </w:rPr>
      </w:pPr>
    </w:p>
    <w:sectPr w:rsidR="005C010A" w:rsidSect="005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04"/>
    <w:multiLevelType w:val="multilevel"/>
    <w:tmpl w:val="6C7A1A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2DD3153"/>
    <w:multiLevelType w:val="multilevel"/>
    <w:tmpl w:val="FF32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592"/>
    <w:rsid w:val="00151D33"/>
    <w:rsid w:val="005C010A"/>
    <w:rsid w:val="006949C0"/>
    <w:rsid w:val="007565B1"/>
    <w:rsid w:val="00794682"/>
    <w:rsid w:val="00935A24"/>
    <w:rsid w:val="00B87592"/>
    <w:rsid w:val="00E70814"/>
    <w:rsid w:val="00E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759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7592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7565B1"/>
    <w:pPr>
      <w:suppressAutoHyphens w:val="0"/>
      <w:autoSpaceDN/>
      <w:spacing w:before="100" w:beforeAutospacing="1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7565B1"/>
    <w:pPr>
      <w:suppressAutoHyphens w:val="0"/>
      <w:autoSpaceDN/>
      <w:spacing w:before="100" w:beforeAutospacing="1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AE437-7403-4811-8088-931A1BF3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Janusz</cp:lastModifiedBy>
  <cp:revision>2</cp:revision>
  <cp:lastPrinted>2018-09-03T19:46:00Z</cp:lastPrinted>
  <dcterms:created xsi:type="dcterms:W3CDTF">2018-09-13T05:19:00Z</dcterms:created>
  <dcterms:modified xsi:type="dcterms:W3CDTF">2018-09-13T05:19:00Z</dcterms:modified>
</cp:coreProperties>
</file>