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5C0765" w:rsidP="005C0765">
      <w:pPr>
        <w:jc w:val="center"/>
        <w:rPr>
          <w:sz w:val="24"/>
          <w:szCs w:val="24"/>
          <w:u w:val="single"/>
        </w:rPr>
      </w:pPr>
      <w:r w:rsidRPr="003B034E">
        <w:rPr>
          <w:sz w:val="24"/>
          <w:szCs w:val="24"/>
          <w:u w:val="single"/>
        </w:rPr>
        <w:t>Propozycja zabaw – czwartek,  29.10.2020</w:t>
      </w:r>
    </w:p>
    <w:p w:rsidR="001C644A" w:rsidRPr="001C644A" w:rsidRDefault="001C644A" w:rsidP="001C644A">
      <w:pPr>
        <w:pStyle w:val="Akapitzlist"/>
        <w:numPr>
          <w:ilvl w:val="0"/>
          <w:numId w:val="1"/>
        </w:numPr>
        <w:rPr>
          <w:sz w:val="24"/>
          <w:szCs w:val="24"/>
          <w:u w:val="single"/>
        </w:rPr>
      </w:pPr>
      <w:r w:rsidRPr="001C644A">
        <w:rPr>
          <w:rFonts w:ascii="Verdana" w:hAnsi="Verdana"/>
          <w:color w:val="000000"/>
          <w:sz w:val="21"/>
          <w:szCs w:val="21"/>
          <w:shd w:val="clear" w:color="auto" w:fill="FFFFFF"/>
        </w:rPr>
        <w:t> Piosenka </w:t>
      </w:r>
      <w:hyperlink r:id="rId5" w:history="1">
        <w:r w:rsidRPr="001C644A">
          <w:rPr>
            <w:rStyle w:val="Hipercze"/>
            <w:rFonts w:ascii="Verdana" w:hAnsi="Verdana"/>
            <w:sz w:val="21"/>
            <w:szCs w:val="21"/>
            <w:shd w:val="clear" w:color="auto" w:fill="FFFFFF"/>
          </w:rPr>
          <w:t>https://www.youtube.com/watch?v=QT-2bnINDx4</w:t>
        </w:r>
      </w:hyperlink>
      <w:r w:rsidRPr="001C644A"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</w:p>
    <w:p w:rsidR="005C0765" w:rsidRPr="003B034E" w:rsidRDefault="005C0765" w:rsidP="005C07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B034E">
        <w:rPr>
          <w:sz w:val="24"/>
          <w:szCs w:val="24"/>
        </w:rPr>
        <w:t>„ Myjemy rączki”- zabawa z gestem. Proszę włączyć dziecku nagranie z wierszykiem, dziecko naśladuje ruchy nauczyciela i powtarza słowa (zał.  Nagranie 1)</w:t>
      </w:r>
      <w:r w:rsidR="0094437E" w:rsidRPr="003B034E">
        <w:rPr>
          <w:sz w:val="24"/>
          <w:szCs w:val="24"/>
        </w:rPr>
        <w:t xml:space="preserve"> tekst wiersza poniżej.</w:t>
      </w:r>
    </w:p>
    <w:p w:rsidR="00467888" w:rsidRPr="003B034E" w:rsidRDefault="00467888" w:rsidP="005C07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B034E">
        <w:rPr>
          <w:sz w:val="24"/>
          <w:szCs w:val="24"/>
        </w:rPr>
        <w:t>„ Na, pod, obok” – zabawa matematyczna,  rozwijająca umiejętność rozpoznawania kierunków w przestrzeni.</w:t>
      </w:r>
    </w:p>
    <w:p w:rsidR="00467888" w:rsidRPr="003B034E" w:rsidRDefault="00467888" w:rsidP="00467888">
      <w:pPr>
        <w:pStyle w:val="Akapitzlist"/>
        <w:rPr>
          <w:sz w:val="24"/>
          <w:szCs w:val="24"/>
        </w:rPr>
      </w:pPr>
      <w:r w:rsidRPr="003B034E">
        <w:rPr>
          <w:sz w:val="24"/>
          <w:szCs w:val="24"/>
        </w:rPr>
        <w:t>Pomoce: gąbka, krzesło.</w:t>
      </w:r>
    </w:p>
    <w:p w:rsidR="002907F9" w:rsidRPr="003B034E" w:rsidRDefault="00467888" w:rsidP="00467888">
      <w:pPr>
        <w:pStyle w:val="Akapitzlist"/>
        <w:rPr>
          <w:sz w:val="24"/>
          <w:szCs w:val="24"/>
        </w:rPr>
      </w:pPr>
      <w:r w:rsidRPr="003B034E">
        <w:rPr>
          <w:sz w:val="24"/>
          <w:szCs w:val="24"/>
        </w:rPr>
        <w:t>Dziecko ustawia się za oparciem krzesła trzymając gąbkę. Rodzic inicjuje zabawę, kładąc gąbkę na swoim krześle i określając jej położenie: Moja gąbka leży na krześle, moja gąbka leży obok krzesła, a teraz położę ją za krzesełkiem. Po chwili maluch układa przedmiot według wskazówek rodzica: Połóż gąbkę pod krzesłem; Połóż gąbkę przed / za / obok krzesełka</w:t>
      </w:r>
      <w:r w:rsidR="003B034E" w:rsidRPr="003B034E">
        <w:rPr>
          <w:sz w:val="24"/>
          <w:szCs w:val="24"/>
        </w:rPr>
        <w:t>. Zabawę powtarzamy kilka razy.</w:t>
      </w:r>
    </w:p>
    <w:p w:rsidR="005C0765" w:rsidRPr="003B034E" w:rsidRDefault="005C0765" w:rsidP="005C07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B034E">
        <w:rPr>
          <w:sz w:val="24"/>
          <w:szCs w:val="24"/>
        </w:rPr>
        <w:t xml:space="preserve">„Rysowanie w piasku”-  ćwiczenia grafomotoryczne.  </w:t>
      </w:r>
    </w:p>
    <w:p w:rsidR="005C0765" w:rsidRPr="003B034E" w:rsidRDefault="005C0765" w:rsidP="005C0765">
      <w:pPr>
        <w:pStyle w:val="Akapitzlist"/>
        <w:rPr>
          <w:sz w:val="24"/>
          <w:szCs w:val="24"/>
        </w:rPr>
      </w:pPr>
      <w:r w:rsidRPr="003B034E">
        <w:rPr>
          <w:sz w:val="24"/>
          <w:szCs w:val="24"/>
        </w:rPr>
        <w:t xml:space="preserve">Pomoce: taca, piasek lub kaszka manna. </w:t>
      </w:r>
    </w:p>
    <w:p w:rsidR="005C0765" w:rsidRPr="003B034E" w:rsidRDefault="005C0765" w:rsidP="005C0765">
      <w:pPr>
        <w:pStyle w:val="Akapitzlist"/>
        <w:rPr>
          <w:sz w:val="24"/>
          <w:szCs w:val="24"/>
        </w:rPr>
      </w:pPr>
      <w:r w:rsidRPr="003B034E">
        <w:rPr>
          <w:sz w:val="24"/>
          <w:szCs w:val="24"/>
        </w:rPr>
        <w:t>Należy wydrukować karty z wzorami  (zał. karty pracy 1) Uwaga: jeśli nie ma możliwości wydrukowania, rodzic samodzielnie rysuje wzory na kartce) . Dziecko wodzi palcami prawej i lewej dłoni po wzorze, po czym stara się odwzorować ten sam ś</w:t>
      </w:r>
      <w:r w:rsidR="003B034E" w:rsidRPr="003B034E">
        <w:rPr>
          <w:sz w:val="24"/>
          <w:szCs w:val="24"/>
        </w:rPr>
        <w:t>lad w piasku lub kaszy wysypanych</w:t>
      </w:r>
      <w:r w:rsidRPr="003B034E">
        <w:rPr>
          <w:sz w:val="24"/>
          <w:szCs w:val="24"/>
        </w:rPr>
        <w:t xml:space="preserve"> na tacce.</w:t>
      </w:r>
    </w:p>
    <w:p w:rsidR="0094437E" w:rsidRPr="005C0765" w:rsidRDefault="0094437E">
      <w:r>
        <w:rPr>
          <w:noProof/>
          <w:lang w:eastAsia="pl-PL"/>
        </w:rPr>
        <w:lastRenderedPageBreak/>
        <w:drawing>
          <wp:inline distT="0" distB="0" distL="0" distR="0">
            <wp:extent cx="5055870" cy="54514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545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37E" w:rsidRPr="005C0765" w:rsidSect="008B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3CEB"/>
    <w:multiLevelType w:val="hybridMultilevel"/>
    <w:tmpl w:val="46606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C0765"/>
    <w:rsid w:val="00122092"/>
    <w:rsid w:val="001C644A"/>
    <w:rsid w:val="002907F9"/>
    <w:rsid w:val="00312229"/>
    <w:rsid w:val="003B034E"/>
    <w:rsid w:val="00467888"/>
    <w:rsid w:val="005C0765"/>
    <w:rsid w:val="0079691B"/>
    <w:rsid w:val="007D3253"/>
    <w:rsid w:val="00810183"/>
    <w:rsid w:val="008B0F0F"/>
    <w:rsid w:val="0094437E"/>
    <w:rsid w:val="00DC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7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3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C6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QT-2bnIND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8</cp:revision>
  <dcterms:created xsi:type="dcterms:W3CDTF">2020-10-28T15:54:00Z</dcterms:created>
  <dcterms:modified xsi:type="dcterms:W3CDTF">2020-10-29T06:29:00Z</dcterms:modified>
</cp:coreProperties>
</file>