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344B3D" w:rsidP="00344B3D">
      <w:pPr>
        <w:jc w:val="center"/>
      </w:pPr>
      <w:r>
        <w:t>Opis zabaw3 (24.06.)</w:t>
      </w:r>
    </w:p>
    <w:p w:rsidR="004D071A" w:rsidRDefault="004D071A" w:rsidP="004D071A">
      <w:pPr>
        <w:pStyle w:val="Akapitzlist"/>
        <w:rPr>
          <w:color w:val="C00000"/>
        </w:rPr>
      </w:pPr>
      <w:r w:rsidRPr="004D071A">
        <w:rPr>
          <w:color w:val="C00000"/>
        </w:rPr>
        <w:t>Zabaw</w:t>
      </w:r>
      <w:r>
        <w:rPr>
          <w:color w:val="C00000"/>
        </w:rPr>
        <w:t>y</w:t>
      </w:r>
      <w:r w:rsidRPr="004D071A">
        <w:rPr>
          <w:color w:val="C00000"/>
        </w:rPr>
        <w:t xml:space="preserve">  badawcz</w:t>
      </w:r>
      <w:r>
        <w:rPr>
          <w:color w:val="C00000"/>
        </w:rPr>
        <w:t>e z wodą:</w:t>
      </w:r>
    </w:p>
    <w:p w:rsidR="004D071A" w:rsidRDefault="004D071A" w:rsidP="004D071A">
      <w:pPr>
        <w:pStyle w:val="Akapitzlist"/>
        <w:rPr>
          <w:color w:val="C00000"/>
        </w:rPr>
      </w:pPr>
    </w:p>
    <w:p w:rsidR="004D071A" w:rsidRDefault="004D071A" w:rsidP="004D071A">
      <w:pPr>
        <w:pStyle w:val="Akapitzlist"/>
        <w:numPr>
          <w:ilvl w:val="0"/>
          <w:numId w:val="2"/>
        </w:numPr>
      </w:pPr>
      <w:r w:rsidRPr="004D071A">
        <w:rPr>
          <w:color w:val="C00000"/>
        </w:rPr>
        <w:t xml:space="preserve"> Ile wody w pojemnikach? – mierzenie płynów.</w:t>
      </w:r>
      <w:r>
        <w:t xml:space="preserve"> </w:t>
      </w:r>
    </w:p>
    <w:p w:rsidR="004D071A" w:rsidRPr="004D071A" w:rsidRDefault="004D071A" w:rsidP="004D071A">
      <w:pPr>
        <w:pStyle w:val="Akapitzlist"/>
        <w:rPr>
          <w:color w:val="C00000"/>
        </w:rPr>
      </w:pPr>
      <w:r>
        <w:t xml:space="preserve">Rodzic prezentuje wypełnione wodą pojemniki o różnych kształtach (w każdym powinno być tyle samo wody, np. dwie szklanki) i  zachęca, aby dziecko spróbowało oszacować, w którym z nich jest najwięcej, a w którym najmniej wody. Następnie odmierza wodę za pomocą miarki w każdym pojemniku. Dziecko dochodzi do wniosku, że w każdym pojemniku było tyle samo wody, a różne kształty pojemników dawały złudzenie, że jest inaczej. </w:t>
      </w:r>
      <w:r w:rsidRPr="004D071A">
        <w:rPr>
          <w:rFonts w:ascii="Calibri" w:hAnsi="Calibri" w:cs="Calibri"/>
        </w:rPr>
        <w:t></w:t>
      </w:r>
    </w:p>
    <w:p w:rsidR="004D071A" w:rsidRDefault="004D071A" w:rsidP="004D071A">
      <w:pPr>
        <w:pStyle w:val="Akapitzlist"/>
        <w:numPr>
          <w:ilvl w:val="0"/>
          <w:numId w:val="2"/>
        </w:numPr>
      </w:pPr>
      <w:r w:rsidRPr="004D071A">
        <w:rPr>
          <w:color w:val="C00000"/>
        </w:rPr>
        <w:t xml:space="preserve"> Rozkwitający kwiat – eksperyment z wodą.</w:t>
      </w:r>
      <w:r>
        <w:t xml:space="preserve"> </w:t>
      </w:r>
    </w:p>
    <w:p w:rsidR="004D071A" w:rsidRPr="004D071A" w:rsidRDefault="004D071A" w:rsidP="004D071A">
      <w:pPr>
        <w:pStyle w:val="Akapitzlist"/>
        <w:rPr>
          <w:color w:val="C00000"/>
        </w:rPr>
      </w:pPr>
      <w:r>
        <w:t>Rodzic  wycina z papieru kilka kwiatów ( zał. kwiaty). Składa płatki do środka, tak aby jeden płatek nie blokował drugiego. Do talerzyków nalewa wody i prosi dziecko, aby obserwowało, co się będzie działo z kwiatami. Kładzie kwiatki na wodzie (należy zrobić to bardzo delikatnie, tak aby woda nie zamoczyła płatków), a przedszkolaki obserwują, jak płatki po kolei się rozkładają – kwiat rozkwita. Po około 30 sekundach kwiaty otwierają się w całości. Rodzic pyta dziecko, co zaobserwowało i dlaczego tak się stało. Po usłyszeniu wniosków podaje rozwiązanie. Wyjaśnienie: Kwiaty rozkwitły w  wodzie, ponieważ papier składa się głównie z włókien roślinnych, w których znajdują się kapilary – cieniutkie rurki, przez które w roślinach jest transportowana woda, nawet do wysokości 10 metrów. Te rurki znajdowały się w papierze, z którego były wycięte kwiaty. Kiedy rurki nasiąknęły wodą, płatki się otworzyły. Podobną sytuację możemy zaobserwować, wkładając zwiędnięte kwiaty do wody – po chwili podnoszą opadnięte główki</w:t>
      </w:r>
    </w:p>
    <w:p w:rsidR="00344B3D" w:rsidRDefault="00344B3D" w:rsidP="004D071A">
      <w:pPr>
        <w:pStyle w:val="Akapitzlist"/>
      </w:pPr>
      <w:r>
        <w:t xml:space="preserve"> </w:t>
      </w:r>
    </w:p>
    <w:sectPr w:rsidR="00344B3D" w:rsidSect="00C86F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2F41"/>
    <w:multiLevelType w:val="hybridMultilevel"/>
    <w:tmpl w:val="EEDE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1E71"/>
    <w:multiLevelType w:val="hybridMultilevel"/>
    <w:tmpl w:val="8422704A"/>
    <w:lvl w:ilvl="0" w:tplc="C69E4424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44B3D"/>
    <w:rsid w:val="00344B3D"/>
    <w:rsid w:val="004D071A"/>
    <w:rsid w:val="0064531D"/>
    <w:rsid w:val="0079691B"/>
    <w:rsid w:val="00810183"/>
    <w:rsid w:val="00C8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2020-06-23T17:02:00Z</dcterms:created>
  <dcterms:modified xsi:type="dcterms:W3CDTF">2020-06-23T17:33:00Z</dcterms:modified>
</cp:coreProperties>
</file>