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F50595" w:rsidP="00F50595">
      <w:pPr>
        <w:jc w:val="center"/>
      </w:pPr>
      <w:r>
        <w:t>Opis zabaw1 ( 22.06.)</w:t>
      </w:r>
    </w:p>
    <w:p w:rsidR="00F50595" w:rsidRDefault="00F50595" w:rsidP="00F50595">
      <w:pPr>
        <w:pStyle w:val="Akapitzlist"/>
        <w:numPr>
          <w:ilvl w:val="0"/>
          <w:numId w:val="1"/>
        </w:numPr>
        <w:jc w:val="center"/>
      </w:pPr>
      <w:r w:rsidRPr="00F50595">
        <w:rPr>
          <w:color w:val="FF0000"/>
        </w:rPr>
        <w:t>„ Bezpieczeństwo na wakacjach”- zabawa z wykorzystaniem ilustracji.</w:t>
      </w:r>
      <w:r w:rsidRPr="00F50595">
        <w:t xml:space="preserve"> </w:t>
      </w:r>
      <w:r>
        <w:t>( zał. prezentacja1 )</w:t>
      </w:r>
    </w:p>
    <w:p w:rsidR="00F50595" w:rsidRDefault="00F50595" w:rsidP="00F50595">
      <w:pPr>
        <w:jc w:val="center"/>
      </w:pPr>
      <w:r>
        <w:t>Rodzić ogląda z dzieckiem prezentac</w:t>
      </w:r>
      <w:r w:rsidR="00BE14BF">
        <w:t>ję</w:t>
      </w:r>
      <w:r>
        <w:t xml:space="preserve"> i omawiają wspólnie każdą zasadę. </w:t>
      </w:r>
    </w:p>
    <w:p w:rsidR="00F50595" w:rsidRDefault="00F50595" w:rsidP="00F50595">
      <w:pPr>
        <w:pStyle w:val="Akapitzlist"/>
        <w:numPr>
          <w:ilvl w:val="0"/>
          <w:numId w:val="1"/>
        </w:numPr>
      </w:pPr>
      <w:r>
        <w:t xml:space="preserve">„ </w:t>
      </w:r>
      <w:r w:rsidRPr="00F50595">
        <w:rPr>
          <w:color w:val="FF0000"/>
        </w:rPr>
        <w:t>Gdzie na wakacje?” – praca plastyczna wykonana techniką wydzieranki</w:t>
      </w:r>
      <w:r>
        <w:t>. Praca etapowa.</w:t>
      </w:r>
    </w:p>
    <w:p w:rsidR="00F50595" w:rsidRDefault="00F50595" w:rsidP="00F50595">
      <w:pPr>
        <w:pStyle w:val="Akapitzlist"/>
      </w:pPr>
      <w:r>
        <w:t>Materiały: blok techniczny w  formacie A4; farby; grube płaskie pędzle; gąbki; wałki do malowania; klej; pisaki</w:t>
      </w:r>
    </w:p>
    <w:p w:rsidR="00BE14BF" w:rsidRDefault="00F50595" w:rsidP="00F50595">
      <w:pPr>
        <w:pStyle w:val="Akapitzlist"/>
      </w:pPr>
      <w:r>
        <w:t xml:space="preserve"> Wykonanie: Prze</w:t>
      </w:r>
      <w:r w:rsidR="00BE14BF">
        <w:t xml:space="preserve">d przystąpieniem do pracy dziecko i rodzic </w:t>
      </w:r>
      <w:r>
        <w:t xml:space="preserve"> muszą zaplanować, w j</w:t>
      </w:r>
      <w:r w:rsidR="00BE14BF">
        <w:t xml:space="preserve">akie wakacyjne miejsce </w:t>
      </w:r>
      <w:proofErr w:type="spellStart"/>
      <w:r w:rsidR="00BE14BF">
        <w:t>chcialiby</w:t>
      </w:r>
      <w:proofErr w:type="spellEnd"/>
      <w:r>
        <w:t xml:space="preserve"> się udać (np. nad morze, w góry, nad jezioro). Rozmawiają o tym, jakie kolory będą potrzebne podczas wykonywania pracy, np. góry  – czarny i  szary; łąka i  las  – zielony; niebo i  morze  – różne odcienie niebieskiego; plaża  – żółty; jezioro – niebieski, granatowy. </w:t>
      </w:r>
    </w:p>
    <w:p w:rsidR="00F50595" w:rsidRDefault="00F50595" w:rsidP="00F50595">
      <w:pPr>
        <w:pStyle w:val="Akapitzlist"/>
      </w:pPr>
      <w:r>
        <w:t xml:space="preserve">Pierwszego dnia za pomocą płaskich pędzli, wałków i gąbek zamalowują całe arkusze bloku na jeden kolor. Dzięki użyciu grubych pędzli i wałków powstaje efekt światłocienia, mimo że używa się wyłącznie jednego koloru. </w:t>
      </w:r>
    </w:p>
    <w:p w:rsidR="00F50595" w:rsidRDefault="00F50595" w:rsidP="00F50595">
      <w:pPr>
        <w:pStyle w:val="Akapitzlist"/>
      </w:pPr>
      <w:r>
        <w:t>Następnego dnia wydzierają pożądane kształty z kolorowych arkuszy, np. kształt fal lub gór, i przyklejają je na białej kartce, tworząc własne kompozycje. Na końcu dorysowują pisakami dowolne elementy, np. zamek z piasku, postacie, foremki i łopatki, zwierzęta.</w:t>
      </w:r>
    </w:p>
    <w:p w:rsidR="00F50595" w:rsidRDefault="00F50595" w:rsidP="00F50595">
      <w:pPr>
        <w:pStyle w:val="Akapitzlist"/>
      </w:pPr>
    </w:p>
    <w:p w:rsidR="00F50595" w:rsidRDefault="00F50595" w:rsidP="00F50595">
      <w:pPr>
        <w:pStyle w:val="Akapitzlist"/>
      </w:pPr>
      <w:r>
        <w:t>Przykładowe prace:</w:t>
      </w:r>
    </w:p>
    <w:p w:rsidR="00F50595" w:rsidRDefault="00F50595" w:rsidP="00F5059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105150" cy="230278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0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95" w:rsidRDefault="00F50595" w:rsidP="00F5059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200400" cy="249204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B7" w:rsidRPr="002B0EB7" w:rsidRDefault="002B0EB7" w:rsidP="002B0EB7">
      <w:pPr>
        <w:pStyle w:val="Akapitzlist"/>
        <w:numPr>
          <w:ilvl w:val="0"/>
          <w:numId w:val="1"/>
        </w:numPr>
        <w:rPr>
          <w:color w:val="FF0000"/>
        </w:rPr>
      </w:pPr>
      <w:r w:rsidRPr="002B0EB7">
        <w:rPr>
          <w:rFonts w:ascii="Verdana" w:hAnsi="Verdana"/>
          <w:color w:val="FF0000"/>
          <w:shd w:val="clear" w:color="auto" w:fill="FFFFFF"/>
        </w:rPr>
        <w:t>" Statek" - rysowanie po śladzie.( zał.</w:t>
      </w:r>
      <w:r>
        <w:rPr>
          <w:rFonts w:ascii="Verdana" w:hAnsi="Verdana"/>
          <w:color w:val="FF0000"/>
          <w:shd w:val="clear" w:color="auto" w:fill="FFFFFF"/>
        </w:rPr>
        <w:t xml:space="preserve"> </w:t>
      </w:r>
      <w:r w:rsidRPr="002B0EB7">
        <w:rPr>
          <w:rFonts w:ascii="Verdana" w:hAnsi="Verdana"/>
          <w:color w:val="FF0000"/>
          <w:shd w:val="clear" w:color="auto" w:fill="FFFFFF"/>
        </w:rPr>
        <w:t>karta pracy1).</w:t>
      </w:r>
    </w:p>
    <w:p w:rsidR="002B0EB7" w:rsidRPr="002B0EB7" w:rsidRDefault="002B0EB7" w:rsidP="002B0EB7">
      <w:r w:rsidRPr="002B0EB7">
        <w:t>Dzieck</w:t>
      </w:r>
      <w:r>
        <w:t>o rysuje po śladzie</w:t>
      </w:r>
      <w:r w:rsidRPr="002B0EB7">
        <w:t>, następnie koloruje obrazek wg własnego pomysłu.</w:t>
      </w:r>
    </w:p>
    <w:sectPr w:rsidR="002B0EB7" w:rsidRPr="002B0EB7" w:rsidSect="00BE14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571"/>
    <w:multiLevelType w:val="hybridMultilevel"/>
    <w:tmpl w:val="647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595"/>
    <w:rsid w:val="00005313"/>
    <w:rsid w:val="002B0EB7"/>
    <w:rsid w:val="00632BDC"/>
    <w:rsid w:val="0079691B"/>
    <w:rsid w:val="00810183"/>
    <w:rsid w:val="00BE14BF"/>
    <w:rsid w:val="00F5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4</cp:revision>
  <dcterms:created xsi:type="dcterms:W3CDTF">2020-06-21T15:27:00Z</dcterms:created>
  <dcterms:modified xsi:type="dcterms:W3CDTF">2020-06-21T16:24:00Z</dcterms:modified>
</cp:coreProperties>
</file>