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092377" w:rsidP="00092377">
      <w:pPr>
        <w:jc w:val="center"/>
      </w:pPr>
      <w:r>
        <w:t>Opis zabaw 4</w:t>
      </w:r>
      <w:r w:rsidR="00E0001A">
        <w:t xml:space="preserve"> (28.05.)</w:t>
      </w:r>
    </w:p>
    <w:p w:rsidR="00736C64" w:rsidRDefault="00736C64" w:rsidP="00736C64">
      <w:pPr>
        <w:pStyle w:val="Akapitzlist"/>
        <w:numPr>
          <w:ilvl w:val="0"/>
          <w:numId w:val="2"/>
        </w:numPr>
        <w:jc w:val="center"/>
      </w:pPr>
      <w:r w:rsidRPr="00456BCD">
        <w:rPr>
          <w:b/>
          <w:color w:val="FF0000"/>
        </w:rPr>
        <w:t>Słuchanie wiersza „ Przygoda słońca z chmurkami”</w:t>
      </w:r>
      <w:r>
        <w:t xml:space="preserve"> – rozmowa inspirowane jego treścią.</w:t>
      </w:r>
    </w:p>
    <w:p w:rsidR="00736C64" w:rsidRDefault="00736C64" w:rsidP="00736C64">
      <w:pPr>
        <w:pStyle w:val="Akapitzlist"/>
      </w:pPr>
      <w:r>
        <w:t>Rodzic czyta wiersz, po czym zadaje pytania do jego treści: Co zrobiło słońce i chmury?</w:t>
      </w:r>
    </w:p>
    <w:p w:rsidR="00736C64" w:rsidRDefault="00736C64" w:rsidP="00736C64">
      <w:pPr>
        <w:pStyle w:val="Akapitzlist"/>
      </w:pPr>
      <w:r>
        <w:t xml:space="preserve">Co się stało, gdy słońce wyjrzało zza chmur? Rodzic prosi dziecko, aby powiedziało, kiedy pojawia się </w:t>
      </w:r>
      <w:r w:rsidR="00456BCD">
        <w:t>na niebie tęcza.</w:t>
      </w:r>
    </w:p>
    <w:p w:rsidR="00736C64" w:rsidRDefault="00736C64" w:rsidP="00736C64">
      <w:pPr>
        <w:pStyle w:val="Akapitzlist"/>
        <w:rPr>
          <w:b/>
          <w:color w:val="FF0000"/>
        </w:rPr>
      </w:pPr>
      <w:r>
        <w:rPr>
          <w:b/>
          <w:noProof/>
          <w:color w:val="FF0000"/>
          <w:lang w:eastAsia="pl-PL"/>
        </w:rPr>
        <w:drawing>
          <wp:inline distT="0" distB="0" distL="0" distR="0">
            <wp:extent cx="3914775" cy="365760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77" w:rsidRPr="00736C64" w:rsidRDefault="00092377" w:rsidP="00456BCD">
      <w:pPr>
        <w:pStyle w:val="Akapitzlist"/>
        <w:numPr>
          <w:ilvl w:val="0"/>
          <w:numId w:val="2"/>
        </w:numPr>
      </w:pPr>
      <w:r w:rsidRPr="00456BCD">
        <w:rPr>
          <w:b/>
          <w:color w:val="FF0000"/>
        </w:rPr>
        <w:t>Zabawa badawcza „ Wyczarujemy tęczę”.</w:t>
      </w:r>
      <w:r w:rsidR="00736C64" w:rsidRPr="00456BCD">
        <w:rPr>
          <w:b/>
          <w:color w:val="FF0000"/>
        </w:rPr>
        <w:t xml:space="preserve"> </w:t>
      </w:r>
      <w:r w:rsidR="00736C64" w:rsidRPr="00736C64">
        <w:t xml:space="preserve">Na podstawie doświadczenia </w:t>
      </w:r>
      <w:r w:rsidR="00736C64">
        <w:t>, rodzic spróbuje w</w:t>
      </w:r>
      <w:r w:rsidR="00736C64" w:rsidRPr="00736C64">
        <w:t>yjaśnić dziecku jak powstaje tęcza.</w:t>
      </w:r>
      <w:r w:rsidR="00456BCD">
        <w:t xml:space="preserve"> ( Kiedy światło słoneczne przenika przez krople wody, rozszczepia się na wiele barw).</w:t>
      </w:r>
    </w:p>
    <w:p w:rsidR="00092377" w:rsidRPr="00456BCD" w:rsidRDefault="00092377" w:rsidP="00092377">
      <w:pPr>
        <w:pStyle w:val="Akapitzlist"/>
      </w:pPr>
      <w:r>
        <w:t xml:space="preserve">Rodzic wlewa do szklanki wodę ( około ¾) i wkłada lusterko, tak, aby z jednej strony dotykało dna, a z drugiej opierało się o ściankę. Należy obracać szklanką tak, aby promienie słońca wpadały prosto na lusterko. Wówczas, po właściwym ustawieniu, tęcza powinna ukazać się </w:t>
      </w:r>
      <w:r w:rsidRPr="00456BCD">
        <w:t>na suficie. Jeśli nie ma słońca, jako źródło światła można użyć latarki.</w:t>
      </w:r>
    </w:p>
    <w:p w:rsidR="00456BCD" w:rsidRDefault="00456BCD" w:rsidP="00456BCD">
      <w:pPr>
        <w:pStyle w:val="Akapitzlist"/>
        <w:numPr>
          <w:ilvl w:val="0"/>
          <w:numId w:val="2"/>
        </w:numPr>
      </w:pPr>
      <w:r w:rsidRPr="00456BCD">
        <w:rPr>
          <w:b/>
          <w:color w:val="FF0000"/>
        </w:rPr>
        <w:t>Piosenka „ Na tęczowym łuku”</w:t>
      </w:r>
      <w:r>
        <w:t xml:space="preserve"> – osłuchanie z piosenką. </w:t>
      </w:r>
      <w:r w:rsidRPr="00456BCD">
        <w:t>https://www.youtube.com/watch?v=d8A5D6P_5kE&amp;list=RDd8A5D6P_5kE&amp;start_radio=1</w:t>
      </w:r>
    </w:p>
    <w:p w:rsidR="00092377" w:rsidRDefault="00456BCD" w:rsidP="00456BCD">
      <w:pPr>
        <w:pStyle w:val="Akapitzlist"/>
        <w:numPr>
          <w:ilvl w:val="0"/>
          <w:numId w:val="2"/>
        </w:numPr>
      </w:pPr>
      <w:r w:rsidRPr="00456BCD">
        <w:rPr>
          <w:b/>
          <w:color w:val="FF0000"/>
        </w:rPr>
        <w:t>„ Zjawiska pogodowe” – karta pracy</w:t>
      </w:r>
      <w:r w:rsidR="002F7218">
        <w:t xml:space="preserve">  ( zał. karta pracy4</w:t>
      </w:r>
      <w:r>
        <w:t>)</w:t>
      </w:r>
    </w:p>
    <w:p w:rsidR="00092377" w:rsidRDefault="00092377" w:rsidP="00092377">
      <w:pPr>
        <w:ind w:left="360"/>
      </w:pPr>
    </w:p>
    <w:sectPr w:rsidR="00092377" w:rsidSect="00EC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C8F"/>
    <w:multiLevelType w:val="hybridMultilevel"/>
    <w:tmpl w:val="0B704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3237"/>
    <w:multiLevelType w:val="hybridMultilevel"/>
    <w:tmpl w:val="BD502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92377"/>
    <w:rsid w:val="00092377"/>
    <w:rsid w:val="002A0929"/>
    <w:rsid w:val="002F7218"/>
    <w:rsid w:val="00456BCD"/>
    <w:rsid w:val="004A1863"/>
    <w:rsid w:val="00736C64"/>
    <w:rsid w:val="0079691B"/>
    <w:rsid w:val="00810183"/>
    <w:rsid w:val="00E0001A"/>
    <w:rsid w:val="00EC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2020-05-27T16:39:00Z</dcterms:created>
  <dcterms:modified xsi:type="dcterms:W3CDTF">2020-05-27T17:44:00Z</dcterms:modified>
</cp:coreProperties>
</file>