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 xml:space="preserve">Plan Pracy 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Zespołu Szkolno- Przedszkolnego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im. Józefa Adamowskiego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w Gorzędowie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na rok szkolny 201</w:t>
      </w: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8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8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A08">
        <w:rPr>
          <w:rFonts w:ascii="Times New Roman" w:eastAsia="Calibri" w:hAnsi="Times New Roman" w:cs="Times New Roman"/>
          <w:i/>
          <w:sz w:val="24"/>
          <w:szCs w:val="24"/>
        </w:rPr>
        <w:t>Ustawa z dnia 14 grudnia 2016r. – Prawo Oświatowe (</w:t>
      </w:r>
      <w:proofErr w:type="spellStart"/>
      <w:r w:rsidRPr="00220A08">
        <w:rPr>
          <w:rFonts w:ascii="Times New Roman" w:eastAsia="Calibri" w:hAnsi="Times New Roman" w:cs="Times New Roman"/>
          <w:i/>
          <w:sz w:val="24"/>
          <w:szCs w:val="24"/>
        </w:rPr>
        <w:t>Dz</w:t>
      </w:r>
      <w:r>
        <w:rPr>
          <w:rFonts w:ascii="Times New Roman" w:eastAsia="Calibri" w:hAnsi="Times New Roman" w:cs="Times New Roman"/>
          <w:i/>
          <w:sz w:val="24"/>
          <w:szCs w:val="24"/>
        </w:rPr>
        <w:t>.U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 z 2017r. poz. 59</w:t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t xml:space="preserve"> i 949);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0A08">
        <w:rPr>
          <w:rFonts w:ascii="Times New Roman" w:eastAsia="Calibri" w:hAnsi="Times New Roman" w:cs="Times New Roman"/>
          <w:i/>
          <w:sz w:val="24"/>
          <w:szCs w:val="24"/>
        </w:rPr>
        <w:t>Rozporządzenie Ministra Edukacji Narodowej z dnia 1 sierpnia 2017</w:t>
      </w:r>
      <w:r>
        <w:rPr>
          <w:rFonts w:ascii="Times New Roman" w:eastAsia="Calibri" w:hAnsi="Times New Roman" w:cs="Times New Roman"/>
          <w:i/>
          <w:sz w:val="24"/>
          <w:szCs w:val="24"/>
        </w:rPr>
        <w:t>r.</w:t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t xml:space="preserve"> w sprawie szczegółowych warunków i sposobu przeprowadzania egzaminu ósmoklasisty </w:t>
      </w:r>
      <w:r w:rsidRPr="00220A08">
        <w:rPr>
          <w:rFonts w:ascii="Calibri" w:eastAsia="Calibri" w:hAnsi="Calibri" w:cs="Times New Roman"/>
        </w:rPr>
        <w:t>(</w:t>
      </w:r>
      <w:proofErr w:type="spellStart"/>
      <w:r w:rsidRPr="00220A08">
        <w:rPr>
          <w:rFonts w:ascii="Times New Roman" w:eastAsia="Calibri" w:hAnsi="Times New Roman" w:cs="Times New Roman"/>
          <w:i/>
          <w:sz w:val="24"/>
          <w:szCs w:val="24"/>
        </w:rPr>
        <w:fldChar w:fldCharType="begin"/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instrText xml:space="preserve"> HYPERLINK "http://isap.sejm.gov.pl/DetailsServlet?id=WDU20170001512" </w:instrText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fldChar w:fldCharType="separate"/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t>Dz.U</w:t>
      </w:r>
      <w:proofErr w:type="spellEnd"/>
      <w:r w:rsidRPr="00220A08">
        <w:rPr>
          <w:rFonts w:ascii="Times New Roman" w:eastAsia="Calibri" w:hAnsi="Times New Roman" w:cs="Times New Roman"/>
          <w:i/>
          <w:sz w:val="24"/>
          <w:szCs w:val="24"/>
        </w:rPr>
        <w:t>. z 2017 r., poz. 1512</w:t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fldChar w:fldCharType="end"/>
      </w:r>
      <w:r w:rsidRPr="00220A08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Rozporządzenie Ministra Edukacji Narodowej z dnia </w:t>
      </w:r>
      <w:r w:rsidRPr="00220A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25 sierpnia 2017r. </w:t>
      </w:r>
      <w:r w:rsidRPr="00220A08">
        <w:rPr>
          <w:rFonts w:ascii="Times New Roman" w:eastAsia="+mn-ea" w:hAnsi="Times New Roman" w:cs="Times New Roman"/>
          <w:bCs/>
          <w:i/>
          <w:sz w:val="24"/>
          <w:szCs w:val="24"/>
        </w:rPr>
        <w:t>w sprawie nadzoru pedagogicznego</w:t>
      </w:r>
      <w:r w:rsidRPr="00220A08">
        <w:rPr>
          <w:rFonts w:ascii="Times New Roman" w:eastAsia="+mn-ea" w:hAnsi="Times New Roman" w:cs="Times New Roman"/>
          <w:sz w:val="24"/>
          <w:szCs w:val="24"/>
        </w:rPr>
        <w:t xml:space="preserve">, </w:t>
      </w:r>
      <w:r w:rsidRPr="00220A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Pr="00220A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Dz.U</w:t>
      </w:r>
      <w:proofErr w:type="spellEnd"/>
      <w:r w:rsidRPr="00220A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 z 2017r. poz. 843);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Rozporządzenie Ministra Edukacji Narodowej z dnia </w:t>
      </w:r>
      <w:r w:rsidRPr="00220A08"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>18 stycznia 2017</w:t>
      </w:r>
      <w:r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 xml:space="preserve">r. </w:t>
      </w:r>
      <w:r w:rsidRPr="00220A08">
        <w:rPr>
          <w:rFonts w:ascii="Times New Roman" w:eastAsia="+mn-ea" w:hAnsi="Times New Roman" w:cs="Times New Roman"/>
          <w:i/>
          <w:sz w:val="24"/>
          <w:szCs w:val="24"/>
        </w:rPr>
        <w:t>w sprawie świadectw, dyplomów państwowych i innych druków</w:t>
      </w:r>
      <w:r w:rsidRPr="00220A08">
        <w:rPr>
          <w:rFonts w:ascii="Times New Roman" w:eastAsia="+mn-ea" w:hAnsi="Times New Roman" w:cs="Times New Roman"/>
          <w:sz w:val="24"/>
          <w:szCs w:val="24"/>
          <w:shd w:val="clear" w:color="auto" w:fill="FFFFFF"/>
        </w:rPr>
        <w:t xml:space="preserve">, </w:t>
      </w:r>
      <w:r w:rsidRPr="00220A08"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Pr="00220A08"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>Dz.U</w:t>
      </w:r>
      <w:proofErr w:type="spellEnd"/>
      <w:r w:rsidRPr="00220A08"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>.</w:t>
      </w:r>
      <w:r w:rsidRPr="00220A08">
        <w:rPr>
          <w:rFonts w:ascii="Times New Roman" w:eastAsia="+mn-ea" w:hAnsi="Times New Roman" w:cs="Times New Roman"/>
          <w:sz w:val="24"/>
          <w:szCs w:val="24"/>
          <w:shd w:val="clear" w:color="auto" w:fill="FFFFFF"/>
        </w:rPr>
        <w:t xml:space="preserve"> </w:t>
      </w:r>
      <w:r w:rsidRPr="00220A08">
        <w:rPr>
          <w:rFonts w:ascii="Times New Roman" w:eastAsia="+mn-ea" w:hAnsi="Times New Roman" w:cs="Times New Roman"/>
          <w:i/>
          <w:sz w:val="24"/>
          <w:szCs w:val="24"/>
          <w:shd w:val="clear" w:color="auto" w:fill="FFFFFF"/>
        </w:rPr>
        <w:t>z 2017r. poz.170);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Rozporządzenie Ministra Edukacji Narodowej i Sportu z dnia </w:t>
      </w:r>
      <w:r w:rsidRPr="00220A0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29 sierpnia 2014r.</w:t>
      </w:r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 w sprawie sposobu prowadzenia przez publiczne przedszkola, szkoły i placówki dokumentacji przebiegu nauczania, działalności wychowawczej i opiekuńczej oraz rodzajów tej dokumentacji </w:t>
      </w:r>
      <w:r w:rsidRPr="00220A0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(</w:t>
      </w:r>
      <w:proofErr w:type="spellStart"/>
      <w:r w:rsidRPr="00220A0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Dz.U</w:t>
      </w:r>
      <w:proofErr w:type="spellEnd"/>
      <w:r w:rsidRPr="00220A0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. z 2014 poz. 1170),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>Rozporządzenie Ministra Edukacji Narodowej z dnia 10 czerwca 2015r. w sprawie szczegółowych warunków i sposobu oceniania, klasyfikowania i promowania uczniów i słuchaczy oraz przeprowadzania sprawdzianów</w:t>
      </w:r>
      <w:r>
        <w:rPr>
          <w:rFonts w:ascii="Times New Roman" w:eastAsia="+mn-ea" w:hAnsi="Times New Roman" w:cs="Times New Roman"/>
          <w:i/>
          <w:sz w:val="24"/>
          <w:szCs w:val="24"/>
        </w:rPr>
        <w:t xml:space="preserve"> </w:t>
      </w:r>
      <w:r w:rsidRPr="00220A08">
        <w:rPr>
          <w:rFonts w:ascii="Times New Roman" w:eastAsia="+mn-ea" w:hAnsi="Times New Roman" w:cs="Times New Roman"/>
          <w:i/>
          <w:sz w:val="24"/>
          <w:szCs w:val="24"/>
        </w:rPr>
        <w:t>i egzaminów w szkołach publicznych (</w:t>
      </w:r>
      <w:proofErr w:type="spellStart"/>
      <w:r w:rsidRPr="00220A08">
        <w:rPr>
          <w:rFonts w:ascii="Times New Roman" w:eastAsia="+mn-ea" w:hAnsi="Times New Roman" w:cs="Times New Roman"/>
          <w:i/>
          <w:sz w:val="24"/>
          <w:szCs w:val="24"/>
        </w:rPr>
        <w:t>Dz.U</w:t>
      </w:r>
      <w:proofErr w:type="spellEnd"/>
      <w:r w:rsidRPr="00220A08">
        <w:rPr>
          <w:rFonts w:ascii="Times New Roman" w:eastAsia="+mn-ea" w:hAnsi="Times New Roman" w:cs="Times New Roman"/>
          <w:i/>
          <w:sz w:val="24"/>
          <w:szCs w:val="24"/>
        </w:rPr>
        <w:t>. 2015 poz. 843);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>Rozporządzenie Ministra Edukacji Narodowej z dnia 11 si</w:t>
      </w:r>
      <w:r>
        <w:rPr>
          <w:rFonts w:ascii="Times New Roman" w:eastAsia="+mn-ea" w:hAnsi="Times New Roman" w:cs="Times New Roman"/>
          <w:i/>
          <w:sz w:val="24"/>
          <w:szCs w:val="24"/>
        </w:rPr>
        <w:t>erpnia 2017r.</w:t>
      </w:r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 w sprawie organizacji roku szkolnego (</w:t>
      </w:r>
      <w:proofErr w:type="spellStart"/>
      <w:r w:rsidRPr="00220A08">
        <w:rPr>
          <w:rFonts w:ascii="Times New Roman" w:eastAsia="+mn-ea" w:hAnsi="Times New Roman" w:cs="Times New Roman"/>
          <w:i/>
          <w:sz w:val="24"/>
          <w:szCs w:val="24"/>
        </w:rPr>
        <w:t>Dz.U</w:t>
      </w:r>
      <w:proofErr w:type="spellEnd"/>
      <w:r w:rsidRPr="00220A08">
        <w:rPr>
          <w:rFonts w:ascii="Times New Roman" w:eastAsia="+mn-ea" w:hAnsi="Times New Roman" w:cs="Times New Roman"/>
          <w:i/>
          <w:sz w:val="24"/>
          <w:szCs w:val="24"/>
        </w:rPr>
        <w:t>. poz. 1603);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+mn-ea" w:hAnsi="Times New Roman" w:cs="Times New Roman"/>
          <w:i/>
          <w:sz w:val="24"/>
          <w:szCs w:val="24"/>
        </w:rPr>
      </w:pPr>
      <w:r w:rsidRPr="00220A08">
        <w:rPr>
          <w:rFonts w:ascii="Times New Roman" w:eastAsia="+mn-ea" w:hAnsi="Times New Roman" w:cs="Times New Roman"/>
          <w:i/>
          <w:sz w:val="24"/>
          <w:szCs w:val="24"/>
        </w:rPr>
        <w:t>Ustawa z dnia 26 stycznia 1982 r. Karta nauczyciela (</w:t>
      </w:r>
      <w:proofErr w:type="spellStart"/>
      <w:r w:rsidRPr="00220A08">
        <w:rPr>
          <w:rFonts w:ascii="Times New Roman" w:eastAsia="+mn-ea" w:hAnsi="Times New Roman" w:cs="Times New Roman"/>
          <w:i/>
          <w:sz w:val="24"/>
          <w:szCs w:val="24"/>
        </w:rPr>
        <w:t>t.j</w:t>
      </w:r>
      <w:proofErr w:type="spellEnd"/>
      <w:r w:rsidRPr="00220A08">
        <w:rPr>
          <w:rFonts w:ascii="Times New Roman" w:eastAsia="+mn-ea" w:hAnsi="Times New Roman" w:cs="Times New Roman"/>
          <w:i/>
          <w:sz w:val="24"/>
          <w:szCs w:val="24"/>
        </w:rPr>
        <w:t xml:space="preserve">. </w:t>
      </w:r>
      <w:proofErr w:type="spellStart"/>
      <w:r w:rsidRPr="00220A08">
        <w:rPr>
          <w:rFonts w:ascii="Times New Roman" w:eastAsia="+mn-ea" w:hAnsi="Times New Roman" w:cs="Times New Roman"/>
          <w:i/>
          <w:sz w:val="24"/>
          <w:szCs w:val="24"/>
        </w:rPr>
        <w:t>Dz.U</w:t>
      </w:r>
      <w:proofErr w:type="spellEnd"/>
      <w:r w:rsidRPr="00220A08">
        <w:rPr>
          <w:rFonts w:ascii="Times New Roman" w:eastAsia="+mn-ea" w:hAnsi="Times New Roman" w:cs="Times New Roman"/>
          <w:i/>
          <w:sz w:val="24"/>
          <w:szCs w:val="24"/>
        </w:rPr>
        <w:t>. z 2006 r. Nr 97 poz. 674 ze zm.),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8">
        <w:rPr>
          <w:rFonts w:ascii="Times New Roman" w:eastAsia="+mn-ea" w:hAnsi="Times New Roman" w:cs="Times New Roman"/>
          <w:sz w:val="24"/>
          <w:szCs w:val="24"/>
        </w:rPr>
        <w:t>Statut Zespołu Szkolno- Przedszkolnego w Gorzędowie,</w:t>
      </w:r>
    </w:p>
    <w:p w:rsidR="00220A08" w:rsidRPr="00220A08" w:rsidRDefault="00220A08" w:rsidP="00220A08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8">
        <w:rPr>
          <w:rFonts w:ascii="Times New Roman" w:eastAsia="Calibri" w:hAnsi="Times New Roman" w:cs="Times New Roman"/>
          <w:sz w:val="24"/>
          <w:szCs w:val="24"/>
        </w:rPr>
        <w:t xml:space="preserve">Program Wychowawczo – Profilaktyczny Publicznej Szkoły Podstawowej </w:t>
      </w:r>
    </w:p>
    <w:p w:rsidR="00220A08" w:rsidRPr="00220A08" w:rsidRDefault="00220A08" w:rsidP="00220A08">
      <w:pPr>
        <w:widowControl w:val="0"/>
        <w:suppressAutoHyphens/>
        <w:spacing w:after="0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8">
        <w:rPr>
          <w:rFonts w:ascii="Times New Roman" w:eastAsia="+mn-ea" w:hAnsi="Times New Roman" w:cs="Times New Roman"/>
          <w:sz w:val="24"/>
          <w:szCs w:val="24"/>
        </w:rPr>
        <w:t>w Gorzędowie,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Plan opracowany został w oparciu o: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220A08" w:rsidRPr="00220A08" w:rsidRDefault="00220A08" w:rsidP="00220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Podstawowe kierunki realizacji polityki oświatowej państwa na rok szkolny 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Wdrażanie nowej podstawy programowej kształcenia ogólnego.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Podniesienie jakości edukacji matematycznej, przyrodniczej i informatycznej.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-Bezpieczeństwo w Internecie. Odpowiedzialne korzystanie z mediów 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społecznych.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- Wprowadzenie doradztwa zawodowego do szkół.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Wzmacnianie wychowawczej roli szkoły.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Podnoszenie jakości edukacji w szkołach.</w:t>
      </w:r>
    </w:p>
    <w:p w:rsidR="00220A08" w:rsidRPr="00220A08" w:rsidRDefault="00220A08" w:rsidP="00220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Plan nadzoru pedagogicznego kuratora oświaty na rok szkolny 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Wnioski sformułowane na posiedzeniu rady pedagogicznej podsumowującym rok szkolny 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Cele do zrealizowania: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numPr>
          <w:ilvl w:val="1"/>
          <w:numId w:val="2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wspieranie rozwoju dziecka na pierwszym i kolejnych etapach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edukacyjnych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</w:t>
      </w:r>
    </w:p>
    <w:p w:rsidR="00220A08" w:rsidRPr="00220A08" w:rsidRDefault="00220A08" w:rsidP="00220A08">
      <w:pPr>
        <w:widowControl w:val="0"/>
        <w:numPr>
          <w:ilvl w:val="1"/>
          <w:numId w:val="2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stwarzanie warunków do rozwijania kreatywności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 przedsiębiorczości, samorządności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i uzdolnień dzieci,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uwrażliwienie na kulturę,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rozwijanie zainteresowań czytelniczych,</w:t>
      </w:r>
    </w:p>
    <w:p w:rsidR="00220A08" w:rsidRPr="00220A08" w:rsidRDefault="00220A08" w:rsidP="00220A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rozbudzanie ciekawości poznawczej uczniów oraz motywacji do nauki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</w:t>
      </w:r>
    </w:p>
    <w:p w:rsidR="00220A08" w:rsidRPr="00220A08" w:rsidRDefault="00220A08" w:rsidP="00220A08">
      <w:pPr>
        <w:widowControl w:val="0"/>
        <w:numPr>
          <w:ilvl w:val="1"/>
          <w:numId w:val="2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wyrównywanie szans edukacyjnych,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</w:p>
    <w:p w:rsidR="00220A08" w:rsidRPr="00220A08" w:rsidRDefault="00220A08" w:rsidP="00220A08">
      <w:pPr>
        <w:numPr>
          <w:ilvl w:val="1"/>
          <w:numId w:val="2"/>
        </w:numPr>
        <w:tabs>
          <w:tab w:val="num" w:pos="720"/>
        </w:tabs>
        <w:spacing w:after="0" w:line="240" w:lineRule="auto"/>
        <w:ind w:right="-28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mobilizowanie i efektywne przygotowanie uczniów do udziału w przedsięwzięciach i konkursach o różnym zasięgu,</w:t>
      </w:r>
    </w:p>
    <w:p w:rsidR="00220A08" w:rsidRPr="00220A08" w:rsidRDefault="00220A08" w:rsidP="00220A08">
      <w:pPr>
        <w:numPr>
          <w:ilvl w:val="1"/>
          <w:numId w:val="2"/>
        </w:numPr>
        <w:tabs>
          <w:tab w:val="num" w:pos="720"/>
        </w:tabs>
        <w:spacing w:after="0" w:line="240" w:lineRule="auto"/>
        <w:ind w:right="-28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uwrażliwienie na potrzeby innych i niesienia bezinteresownej pomocy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20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działalności charytatywnej i wolontariatu,</w:t>
      </w:r>
    </w:p>
    <w:p w:rsidR="00220A08" w:rsidRPr="00220A08" w:rsidRDefault="00220A08" w:rsidP="00220A08">
      <w:pPr>
        <w:numPr>
          <w:ilvl w:val="1"/>
          <w:numId w:val="2"/>
        </w:numPr>
        <w:tabs>
          <w:tab w:val="num" w:pos="720"/>
        </w:tabs>
        <w:spacing w:after="0" w:line="240" w:lineRule="auto"/>
        <w:ind w:right="-28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ucznia do harmonijnego funkcjonowania w społeczeństwie, kształtowanie u dzieci postaw warunkujących sprawne, odpowiedzialne                funkcjonowanie w skomputeryzowanym i medialnym świecie z umiejętnością zachowania własnego zdania, wartości i bycia sobą. </w:t>
      </w:r>
    </w:p>
    <w:p w:rsidR="00220A08" w:rsidRPr="00220A08" w:rsidRDefault="00220A08" w:rsidP="00220A08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ind w:left="14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x-none" w:eastAsia="x-none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Główne zadania dydaktyczne i wychowawczo-opiekuńcze na rok szkolny 201</w:t>
      </w:r>
      <w:r w:rsidRPr="0022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8</w:t>
      </w:r>
      <w:r w:rsidRPr="0022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: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Otoczenie szczególną opieką uczniów klasy III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 VI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– zmotywowanie do nauki i aktywności w celu rzetelnego przygotowania ich do sprawdzianu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i egzaminu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oraz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osiągnięcia sukcesu.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Stosowanie indywidualizacji i najskuteczniejszych metod i form pracy 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w konkretnym oddziale klasowym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 tworzenie warunków i sytuacji metodycznych w realizowaniu podstawy programowej wykorzystujących pasje poznawcze dzieci.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Wykorzystywanie przez nauczycieli wniosków z diagnoz pedagogicznych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i ewaluacji programów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w planach pracy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dydaktycznej i wychowawczej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Wdrażanie uczniów do samorządności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przedsiębiorczości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i podejmowania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inicjatyw, różnorodnych działań na rzecz własnych zainteresowań i własnego rozwoju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, w tym także </w:t>
      </w:r>
      <w:r w:rsidRPr="00220A0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 rozpoznawaniu własnych predyspozycji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i określaniu drogi dalszej edukacji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Kultywowanie tradycji szkoły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 regionu oraz uczestniczenie w obchodach świąt państwowych w poczuciu patriotyzmu i poszanowania ojczyzny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Współpraca z rodzicami i środowiskiem lokalnym, </w:t>
      </w: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instytucjami zajmującymi się niesieniem pomocy innym.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Dbanie szkoły o zdrowie i bezpieczeństwo uczniów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poprzez kształtowanie kultury osobistej, kształtowanie właściwych postaw moralnych, wychowanie do wartości oraz 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lastRenderedPageBreak/>
        <w:t>promocję zdrowego stylu życia</w:t>
      </w: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.</w:t>
      </w:r>
    </w:p>
    <w:p w:rsidR="00220A08" w:rsidRPr="00220A08" w:rsidRDefault="00220A08" w:rsidP="00220A08">
      <w:pPr>
        <w:widowControl w:val="0"/>
        <w:numPr>
          <w:ilvl w:val="0"/>
          <w:numId w:val="4"/>
        </w:numPr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Dbałość o dyscyplinę i poprawę zachowania uczniów.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wychowawczo-dydaktycznej szkoły zatwierdzony Uchwałą Rady Pedagogicznej Nr 3/2017/2018  z  11.10.2017r.</w:t>
      </w: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treści zawartych w planie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Plan pracy w głównych obszarach działalności szkoły.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Kalendarium szkolne.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imprez szkolnych.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wycieczek.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konkursów i zawodów sportowych.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zajęć dodatkowych.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programów, projektów edukacyjnych i innowacji pedagogicznych.</w:t>
      </w:r>
    </w:p>
    <w:p w:rsidR="00220A08" w:rsidRPr="00220A08" w:rsidRDefault="00220A08" w:rsidP="00220A08">
      <w:pPr>
        <w:widowControl w:val="0"/>
        <w:numPr>
          <w:ilvl w:val="0"/>
          <w:numId w:val="3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posiedzeń rady pedagogicznej.</w:t>
      </w:r>
    </w:p>
    <w:p w:rsidR="00220A08" w:rsidRPr="00220A08" w:rsidRDefault="00220A08" w:rsidP="00220A08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20A08" w:rsidRPr="00220A08" w:rsidRDefault="00220A08" w:rsidP="00220A08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PLAN PRACY W GŁÓWNYCH OBSZARACH DZIAŁALNOŚCI SZKOŁY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42C13" w:rsidRDefault="00220A08" w:rsidP="00220A08">
      <w:pPr>
        <w:jc w:val="center"/>
        <w:rPr>
          <w:rFonts w:ascii="Times New Roman" w:hAnsi="Times New Roman" w:cs="Times New Roman"/>
          <w:b/>
        </w:rPr>
      </w:pPr>
      <w:r w:rsidRPr="00220A08">
        <w:rPr>
          <w:rFonts w:ascii="Times New Roman" w:hAnsi="Times New Roman" w:cs="Times New Roman"/>
          <w:b/>
          <w:lang w:val="x-none"/>
        </w:rPr>
        <w:t>Zarządzanie i organizacja</w:t>
      </w: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2189"/>
        <w:gridCol w:w="1796"/>
      </w:tblGrid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7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188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75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Przydział obowiązków służbowych wszystkim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pracownikom;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rocznego planu pracy szkoły;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lider zespołu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programu wychowawczo- profilaktycznego;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lider zespołu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rodziców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września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37" w:type="pct"/>
          </w:tcPr>
          <w:p w:rsid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nadzoru pedagogicznego;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</w:t>
            </w:r>
            <w:r w:rsidRPr="00220A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września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planów pracy dydaktycznej i wychowawczej;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nadzoru pedagogicznego;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Awans zawodowy nauczycieli;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 opiekunowie stażu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837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w środowisku lokalnym;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lider ds. promocji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837" w:type="pct"/>
            <w:tcBorders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wdrażania nowej podstawy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programowej;</w:t>
            </w:r>
          </w:p>
        </w:tc>
        <w:tc>
          <w:tcPr>
            <w:tcW w:w="118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75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220A08" w:rsidRDefault="00220A08" w:rsidP="00220A08">
      <w:pPr>
        <w:jc w:val="center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widowControl w:val="0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Nauczanie</w:t>
      </w: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1970"/>
        <w:gridCol w:w="1828"/>
      </w:tblGrid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93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 / realizacja</w:t>
            </w:r>
          </w:p>
        </w:tc>
        <w:tc>
          <w:tcPr>
            <w:tcW w:w="106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i monitorowanie podstawy programowej: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uzupełnianie kart monitoringu realizacji podstawy programowej z poszczególnych przedmiotów i edukacji;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numerowanie  dziennikach lekcyjnych zrealizowanych godzin z poszczególnych przedmiotów i edukacji;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tabelaryczne podsumowanie liczby zrealizowanych godzin z poszczególnych przedmiotów i edukacji po zakończeniu roku szkolnego oraz kolejnego cyklu edukacyjnego;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dyrekcja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 sprawdzianów zewnętrznych       i wewnętrznych: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sprawdzianów dla uczniów klasy trzeciej;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 diagnoz wstępnych;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wyników nauczania; 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oraz opracowanie wyników, przedłożenie ich rodzicom, a także wdrażanie wniosków do realizacji.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dyrekcja, zespoły przedmiotowe, 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pracy zespołów przedmiotowych: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opracowanie planów pracy zespołów;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spotkania członków zespołów;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współpraca między zespołami.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zespołów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Podjęcie działań zmierzających do podniesienia jakości kształcenia: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stosowanie różnych form i metod aktywizujących uczniów w procesie dydaktycznym;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wdrażanie innowacji pedagogicznych;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stosowanie oceniania kształtującego;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wypracowywanie systemów motywujących uczniów do nauki;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nagradzanie uczniów za dobre wyniki       w nauce (nagrody książkowe, stypendia naukowe),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promowanie osiągnięć uczniów, prezentowanie na stronie internetowej                  i w kronice szkoły,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promowanie najlepszych uczniów (zakładka „Prymus Szkoły”, tablice klasowe);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wypracowanie systemu motywującego do udziału uczniów w konkursach;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kierowanie uczniów do poradni psychologiczno-pedagogicznej w celu rozpoznania indywidualnych potrzeb                  i możliwości uczniów;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współpraca wychowawców z pedagogiem w celu rozwiązywania problemów wychowawczych oraz dydaktycznych; 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prowadzenie konsultacji z rodzicami;  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organizowanie spotkań ze specjalistami poradni psychologiczno-pedagogicznej.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ds. promocji                      i kontaktu                    z mediami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cały rok szkolny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Odkrywanie i rozwijanie zainteresowań i uzdolnień uczniów: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indywidualizowanie stawianych im zadań. 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do udziału w konkursach wewnątrzszkolnych i pozaszkolnych oraz ogólnopolskich;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kół zainteresowań uwzględniających potrzeby uczniów                    i oczekiwania rodziców, szczególnie                   w zakresie edukacji matematycznej, przyrodniczej i informatycznej;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do udziału w projektach, innowacjach, przedsięwzięciach, wycieczkach.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projektów, innowacji, organizatorzy imprez szkolnych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uczniami mającymi trudności w nauce: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pomocy psychologiczno-pedagogicznej;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zajęć dydaktyczno-wyrównawczych i wyrównujących braki   w nauce;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zajęć specjalistycznych (rewalidacyjnych, korekcyjno-kompensacyjnych i logopedycznych);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0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z pedagogiem, poradnią psychologiczno-pedagogiczną i rodzicami w celu rozpoznania indywidualnych potrzeb i możliwości uczniów.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220A08" w:rsidRPr="00220A08" w:rsidTr="00220A08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właściwego i systematycznego oceniania uczniów przez nauczycieli: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dzienników;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</w:tbl>
    <w:p w:rsidR="00220A08" w:rsidRDefault="00220A08" w:rsidP="00220A08">
      <w:pPr>
        <w:jc w:val="center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widowControl w:val="0"/>
        <w:suppressAutoHyphens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Wychowanie</w:t>
      </w: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1970"/>
        <w:gridCol w:w="1828"/>
      </w:tblGrid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93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Realizowanie programu wychowawczo-profilaktycznego szkoły: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6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opracowywanie planów pracy wychowawcy i organizacji szkolnych opartych na  </w:t>
            </w: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programie wychowawczo-profilaktycznym szkoły;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i ewaluacja zadań zawartych w planach.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liderzy zespołów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 xml:space="preserve">Diagnozowanie i monitorowanie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zachowań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uczniów i wychowanków: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zeszytów z punktami;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obserwacje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uczniów;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z pedagogiem.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2578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Propagowanie kultury i sztuki: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uroczystości i imprez kulturalnych, artystycznych;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organizowanie wycieczek o charakterze krajoznawczym, rekreacyjnym                          i kulturalnym;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branie udziału w konkursach o tematyce artystycznej i kulturalnej.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left="28"/>
              <w:outlineLvl w:val="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Wdrażanie uczniów do odpowiedzialnego użytkowania z technologii informacyjnych, w tym    z mediów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społecznościowych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7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prowadzenie akcji, warsztatów, zajęć uświadamiających uczniom zagrożenia oraz konsekwencje, jakie może nieść nieodpowiednie z nich korzystanie;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7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 kształcenie umiejętności świadomego odbioru mediów i wartościowania informacji medialnej.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Współpraca wychowawców z rodzicami dzieci, z pedagogiem szkolnym, poradnią psychologiczno-pedagogiczną.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Doskonalenie pracy Samorządu Uczniowskiego, kształtowanie postaw samorządności: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4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przeprowadzenie kampanii i wyborów zarządu SU;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4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spotkań                                       z przedstawicielami samorządów klasowych.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opiekunowie samorządu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Wychowanie ekologiczne i prozdrowotne: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imprez, uroczystości, konkursów, projektów, spotkań, apeli               o charakterze ekologicznym                              i prozdrowotnym;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realizacja innowacji pedagogicznej;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spotkań z pielęgniarką                   i dietetykiem;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prowadzenie ogródka przyszkolnego na placu szkolnym.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72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Opiekun LOP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I PCK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Koordynator innowacji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Kształtowanie postaw prospołecznych i rozwój empatii: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prowadzenie Klubu Młodego Wolontariusza;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imprez, projektów, apeli             i akcji charytatywnych.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opiekun klubu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Kształtowanie tożsamości patriotycznej, regionalnej i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funkcjonowanie w środowisku lokalnym: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imprez, uroczystości, konkursów, projektów, spotkań, apeli               o charakterze patriotycznym;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dbanie o obelisk poświęcony patronowi szkoły oraz o obelisk poświęcony ofiarom II wojny światowej;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uroczystości środowiskowych.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organizatorzy uroczystości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Edukacja czytelnicza: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organizowanie imprez, uroczystości, konkursów, projektów, spotkań, apeli               propagujących czytelnictwo wśród dzieci.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 bibliotekarze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</w:tbl>
    <w:p w:rsidR="00220A08" w:rsidRDefault="00220A08" w:rsidP="00220A08">
      <w:pPr>
        <w:jc w:val="center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widowControl w:val="0"/>
        <w:suppressAutoHyphens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opiekuńcze</w:t>
      </w:r>
    </w:p>
    <w:p w:rsidR="00220A08" w:rsidRDefault="00220A08" w:rsidP="00220A08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1970"/>
        <w:gridCol w:w="1828"/>
      </w:tblGrid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93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opieki pedagogicznej: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 bezpieczeństwo na terenie szkoły  i poza nią;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przestrzeganie regulaminów i aktów prawnych.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Zapewnienie pomocy psychologiczno-pedagogicznej.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pedagog szkolny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3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opieki wychowawczej uczniom znajdującym się w trudnej sytuacji życiowej: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diagnozowanie potrzeb uczniów;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rodziców w procesie wychowawczym przez umożliwianie kontaktu z odpowiednimi instytucjami;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wniosków o charakterze socjalnym;</w:t>
            </w:r>
          </w:p>
          <w:p w:rsidR="00220A08" w:rsidRPr="00220A08" w:rsidRDefault="00220A08" w:rsidP="00220A08">
            <w:pPr>
              <w:widowControl w:val="0"/>
              <w:numPr>
                <w:ilvl w:val="0"/>
                <w:numId w:val="1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wnioskowanie o pomoc materialną do GK ds. RPA.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dyrektor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220A08" w:rsidRPr="00220A08" w:rsidTr="006378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39" w:type="pct"/>
          </w:tcPr>
          <w:p w:rsidR="00220A08" w:rsidRPr="00220A08" w:rsidRDefault="00220A08" w:rsidP="00220A08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opieką świetlicy uczniów:</w:t>
            </w:r>
          </w:p>
          <w:p w:rsidR="00220A08" w:rsidRPr="00220A08" w:rsidRDefault="00220A08" w:rsidP="00220A08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zdiagnozowanie liczby chętnych do </w:t>
            </w:r>
          </w:p>
          <w:p w:rsidR="00220A08" w:rsidRPr="00220A08" w:rsidRDefault="00220A08" w:rsidP="00220A08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udziału w zajęciach świetlicowych;</w:t>
            </w:r>
          </w:p>
          <w:p w:rsidR="00220A08" w:rsidRPr="00220A08" w:rsidRDefault="00220A08" w:rsidP="00220A08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pracy świetlicy;</w:t>
            </w:r>
          </w:p>
          <w:p w:rsidR="00220A08" w:rsidRPr="00220A08" w:rsidRDefault="00220A08" w:rsidP="00220A08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zajęć świetlicowych oraz dokumentacji świetlicy.</w:t>
            </w:r>
          </w:p>
        </w:tc>
        <w:tc>
          <w:tcPr>
            <w:tcW w:w="1069" w:type="pct"/>
          </w:tcPr>
          <w:p w:rsidR="00220A08" w:rsidRPr="00220A08" w:rsidRDefault="00220A08" w:rsidP="00220A08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opiekunowie </w:t>
            </w: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świetlicy</w:t>
            </w:r>
          </w:p>
        </w:tc>
        <w:tc>
          <w:tcPr>
            <w:tcW w:w="992" w:type="pct"/>
          </w:tcPr>
          <w:p w:rsidR="00220A08" w:rsidRPr="00220A08" w:rsidRDefault="00220A08" w:rsidP="00220A08">
            <w:pPr>
              <w:spacing w:after="0"/>
              <w:ind w:left="714" w:hanging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</w:tr>
    </w:tbl>
    <w:p w:rsidR="00220A08" w:rsidRDefault="00220A08" w:rsidP="00220A08">
      <w:pPr>
        <w:jc w:val="center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widowControl w:val="0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KALENDARIUM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SZKOŁY W ROKU SZKOLNYM 201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/201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8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623"/>
      </w:tblGrid>
      <w:tr w:rsidR="00220A08" w:rsidRPr="00220A08" w:rsidTr="00637822">
        <w:trPr>
          <w:trHeight w:val="533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Zadanie</w:t>
            </w:r>
          </w:p>
        </w:tc>
      </w:tr>
      <w:tr w:rsidR="00220A08" w:rsidRPr="00220A08" w:rsidTr="00637822">
        <w:trPr>
          <w:trHeight w:val="533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4 września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Rozpoczęcie roku szkolnego</w:t>
            </w:r>
          </w:p>
        </w:tc>
      </w:tr>
      <w:tr w:rsidR="00220A08" w:rsidRPr="00220A08" w:rsidTr="00637822">
        <w:trPr>
          <w:trHeight w:val="78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wrzesień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Zebrania z rodzicami</w:t>
            </w:r>
          </w:p>
        </w:tc>
      </w:tr>
      <w:tr w:rsidR="00220A08" w:rsidRPr="00220A08" w:rsidTr="00637822">
        <w:trPr>
          <w:trHeight w:val="636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1 listopada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Wszystkich Świętych </w:t>
            </w:r>
          </w:p>
        </w:tc>
      </w:tr>
      <w:tr w:rsidR="00220A08" w:rsidRPr="00220A08" w:rsidTr="00637822">
        <w:trPr>
          <w:trHeight w:val="299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 listopada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Dzień wolny od zajęć dydaktycznych</w:t>
            </w:r>
          </w:p>
        </w:tc>
      </w:tr>
      <w:tr w:rsidR="00220A08" w:rsidRPr="00220A08" w:rsidTr="00637822">
        <w:trPr>
          <w:trHeight w:val="675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listopad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Zebrania z rodzicami</w:t>
            </w:r>
          </w:p>
        </w:tc>
      </w:tr>
      <w:tr w:rsidR="00220A08" w:rsidRPr="00220A08" w:rsidTr="00637822">
        <w:trPr>
          <w:trHeight w:val="57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11 listopada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Narodowe Święto Niepodległości</w:t>
            </w:r>
          </w:p>
        </w:tc>
      </w:tr>
      <w:tr w:rsidR="00220A08" w:rsidRPr="00220A08" w:rsidTr="00637822">
        <w:trPr>
          <w:trHeight w:val="633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Konsultacje z rodzicami</w:t>
            </w:r>
          </w:p>
        </w:tc>
      </w:tr>
      <w:tr w:rsidR="00220A08" w:rsidRPr="00220A08" w:rsidTr="00637822">
        <w:trPr>
          <w:trHeight w:val="636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20 grudnia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Procedura informowania o ocenach śródrocznych niedostatecznych </w:t>
            </w:r>
          </w:p>
        </w:tc>
      </w:tr>
      <w:tr w:rsidR="00220A08" w:rsidRPr="00220A08" w:rsidTr="00637822">
        <w:trPr>
          <w:trHeight w:val="736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21,22 grudnia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Dni wolne od zajęć dydaktycznych</w:t>
            </w:r>
          </w:p>
        </w:tc>
      </w:tr>
      <w:tr w:rsidR="00220A08" w:rsidRPr="00220A08" w:rsidTr="00637822">
        <w:trPr>
          <w:trHeight w:val="78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23 grudnia 2016r.–31 grudnia 2017r.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Zimowa przerwa świąteczna </w:t>
            </w:r>
          </w:p>
        </w:tc>
      </w:tr>
      <w:tr w:rsidR="00220A08" w:rsidRPr="00220A08" w:rsidTr="00637822">
        <w:trPr>
          <w:trHeight w:val="225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8 stycznia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Procedura wystawiania ocen proponowanych śródrocznych</w:t>
            </w:r>
          </w:p>
        </w:tc>
      </w:tr>
      <w:tr w:rsidR="00220A08" w:rsidRPr="00220A08" w:rsidTr="00637822">
        <w:trPr>
          <w:trHeight w:val="557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22 stycznia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Posiedzenie klasyfikacyjne rady pedagogicznej</w:t>
            </w:r>
          </w:p>
        </w:tc>
      </w:tr>
      <w:tr w:rsidR="00220A08" w:rsidRPr="00220A08" w:rsidTr="00637822">
        <w:trPr>
          <w:trHeight w:val="557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stycznia- 11 lutego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Ferie zimowe </w:t>
            </w:r>
          </w:p>
        </w:tc>
      </w:tr>
      <w:tr w:rsidR="00220A08" w:rsidRPr="00220A08" w:rsidTr="00637822">
        <w:trPr>
          <w:trHeight w:val="557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Styczeń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Zebranie z rodzicami</w:t>
            </w:r>
          </w:p>
        </w:tc>
      </w:tr>
      <w:tr w:rsidR="00220A08" w:rsidRPr="00220A08" w:rsidTr="00637822">
        <w:trPr>
          <w:trHeight w:val="564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 marca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Konsultacje z rodzicami</w:t>
            </w:r>
          </w:p>
        </w:tc>
      </w:tr>
      <w:tr w:rsidR="00220A08" w:rsidRPr="00220A08" w:rsidTr="00637822">
        <w:trPr>
          <w:trHeight w:val="33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marzec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Rekolekcje szkolne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66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 marca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Pierwszy Dzień Wiosny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406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      4 kwietnia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Konsultacje z rodzicami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63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29 marca -3 kwietnia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Wiosenna przerwa świąteczna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30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kwiecień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Próbne sprawdziany kompetencji po szkole podstawowej</w:t>
            </w:r>
          </w:p>
        </w:tc>
      </w:tr>
      <w:tr w:rsidR="00220A08" w:rsidRPr="00220A08" w:rsidTr="00637822">
        <w:trPr>
          <w:trHeight w:val="57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kwiecień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trzecioklasistów OBUT</w:t>
            </w:r>
          </w:p>
        </w:tc>
      </w:tr>
      <w:tr w:rsidR="00220A08" w:rsidRPr="00220A08" w:rsidTr="00637822">
        <w:trPr>
          <w:trHeight w:val="887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25  kwietnia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Patrona – Dzień wolny od zajęć </w:t>
            </w:r>
          </w:p>
          <w:p w:rsidR="00220A08" w:rsidRPr="00220A08" w:rsidRDefault="00220A08" w:rsidP="00220A08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dydaktycznych</w:t>
            </w:r>
          </w:p>
        </w:tc>
      </w:tr>
      <w:tr w:rsidR="00220A08" w:rsidRPr="00220A08" w:rsidTr="00637822">
        <w:trPr>
          <w:trHeight w:val="288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30 kwietnia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spacing w:before="120"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wolny od zajęć dydaktycznych</w:t>
            </w:r>
          </w:p>
        </w:tc>
      </w:tr>
      <w:tr w:rsidR="00220A08" w:rsidRPr="00220A08" w:rsidTr="00637822">
        <w:trPr>
          <w:trHeight w:val="585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2, 4  maja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Dni wolne od zajęć dydaktycznych </w:t>
            </w:r>
          </w:p>
        </w:tc>
      </w:tr>
      <w:tr w:rsidR="00220A08" w:rsidRPr="00220A08" w:rsidTr="00637822">
        <w:trPr>
          <w:trHeight w:val="465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maj 2018r. 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trzecioklasistów OPERON</w:t>
            </w:r>
          </w:p>
        </w:tc>
      </w:tr>
      <w:tr w:rsidR="00220A08" w:rsidRPr="00220A08" w:rsidTr="00637822">
        <w:trPr>
          <w:trHeight w:val="42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maj 2018r. 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Zebrania z rodzicami</w:t>
            </w: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20A08" w:rsidRPr="00220A08" w:rsidTr="00637822">
        <w:trPr>
          <w:trHeight w:val="801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21 maja 2018r. 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Procedura informowania o rocznych ocenach niedostatecznych</w:t>
            </w:r>
          </w:p>
        </w:tc>
      </w:tr>
      <w:tr w:rsidR="00220A08" w:rsidRPr="00220A08" w:rsidTr="00637822">
        <w:trPr>
          <w:trHeight w:val="718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Dzień Otwartych Drzwi Przedszkola</w:t>
            </w:r>
          </w:p>
        </w:tc>
      </w:tr>
      <w:tr w:rsidR="00220A08" w:rsidRPr="00220A08" w:rsidTr="00637822">
        <w:trPr>
          <w:trHeight w:val="824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1 czerwca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Dodatkowy dzień wolny od zajęć dydaktycznych</w:t>
            </w:r>
          </w:p>
        </w:tc>
      </w:tr>
      <w:tr w:rsidR="00220A08" w:rsidRPr="00220A08" w:rsidTr="00637822">
        <w:trPr>
          <w:trHeight w:val="285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6 czerwca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Konsultacje z rodzicami</w:t>
            </w: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51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4 czerwca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Procedura wystawiania proponowanych rocznych ocen klasyfikacyjnych</w:t>
            </w:r>
          </w:p>
        </w:tc>
      </w:tr>
      <w:tr w:rsidR="00220A08" w:rsidRPr="00220A08" w:rsidTr="00637822">
        <w:trPr>
          <w:trHeight w:val="518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18 czerwca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Posiedzenie klasyfikacyjne rady pedagogicznej</w:t>
            </w:r>
          </w:p>
        </w:tc>
      </w:tr>
      <w:tr w:rsidR="00220A08" w:rsidRPr="00220A08" w:rsidTr="00637822">
        <w:trPr>
          <w:trHeight w:val="518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22 czerwca 2018r.</w:t>
            </w:r>
          </w:p>
          <w:p w:rsidR="00220A08" w:rsidRPr="00220A08" w:rsidRDefault="00220A08" w:rsidP="00220A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Przeprowadzenie egzaminów klasyfikacyjnych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Przeprowadzenie egzaminów poprawkowych</w:t>
            </w:r>
          </w:p>
        </w:tc>
      </w:tr>
      <w:tr w:rsidR="00220A08" w:rsidRPr="00220A08" w:rsidTr="00637822">
        <w:trPr>
          <w:trHeight w:val="560"/>
        </w:trPr>
        <w:tc>
          <w:tcPr>
            <w:tcW w:w="1897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22 czerwca 2018r.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Uroczyste zakończenie roku szkolnego</w:t>
            </w:r>
          </w:p>
        </w:tc>
      </w:tr>
    </w:tbl>
    <w:p w:rsidR="00220A08" w:rsidRDefault="00220A08" w:rsidP="00220A08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 ustawowo wolne od pracy: 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Świętych – 1 listopada 2017r.,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Zimowa Przerwa Świąteczna – 23–31 grudnia 2017r.,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Nowy Rok – 1 stycznia 2018r.,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Wiosenna Przerwa Świąteczna – 1-3 kwietnia 2018r.,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Pracy – 1 maja 2018r.,</w:t>
      </w:r>
    </w:p>
    <w:p w:rsidR="00220A08" w:rsidRP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Konstytucji Trzeciego Maja – 3 maja 2018r.,</w:t>
      </w:r>
    </w:p>
    <w:p w:rsidR="00220A08" w:rsidRDefault="00220A08" w:rsidP="00220A08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Boże Ciało – 31 maja 2018r.</w:t>
      </w:r>
    </w:p>
    <w:p w:rsidR="00220A08" w:rsidRPr="00220A08" w:rsidRDefault="00220A08" w:rsidP="00220A08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0A08" w:rsidRPr="00220A08" w:rsidRDefault="00220A08" w:rsidP="00220A08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r w:rsidRPr="00220A08">
        <w:rPr>
          <w:rFonts w:ascii="Times New Roman" w:hAnsi="Times New Roman" w:cs="Times New Roman"/>
          <w:b/>
        </w:rPr>
        <w:t>HARMONOGRAM IMPREZ I UROCZYSTOŚCI SZKOLNYCH</w:t>
      </w:r>
    </w:p>
    <w:tbl>
      <w:tblPr>
        <w:tblW w:w="53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1918"/>
        <w:gridCol w:w="2218"/>
      </w:tblGrid>
      <w:tr w:rsidR="00220A08" w:rsidRPr="00220A08" w:rsidTr="00637822">
        <w:trPr>
          <w:trHeight w:val="701"/>
        </w:trPr>
        <w:tc>
          <w:tcPr>
            <w:tcW w:w="292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uroczystości i imprezy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Osoby odpowiedzialne</w:t>
            </w: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rozpoczęcie roku szkolnego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04.09.2017r.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Matyja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335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Ślubowanie klas pierwszych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10.2017r. 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Możdżeń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301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Przedszkolaka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 2017r.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Uroczystości związane z Dniem Edukacji Narodowej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13.10.2017r.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Olejnik,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Krawczyk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Gajda</w:t>
            </w: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2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Akademia z okazji Narodowego Święta Niepodległości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10.11.2017r.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Matyja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</w:tc>
      </w:tr>
      <w:tr w:rsidR="00220A08" w:rsidRPr="00220A08" w:rsidTr="00637822">
        <w:trPr>
          <w:trHeight w:val="540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Andrzejki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2017r. 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Krawczyk</w:t>
            </w: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Wigilia szkolna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20.12. 2017r. 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A.J.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Rozpończyk</w:t>
            </w:r>
            <w:proofErr w:type="spellEnd"/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Gaworska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Możdżeń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Kopcik</w:t>
            </w:r>
            <w:proofErr w:type="spellEnd"/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Olejnik</w:t>
            </w:r>
          </w:p>
        </w:tc>
      </w:tr>
      <w:tr w:rsidR="00220A08" w:rsidRPr="00220A08" w:rsidTr="00637822">
        <w:trPr>
          <w:trHeight w:val="698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Choinka szkolna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Styczeń 2018r. 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A.J.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Rozpończyk</w:t>
            </w:r>
            <w:proofErr w:type="spellEnd"/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Wawrzyńczak</w:t>
            </w: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 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Możdżeń,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Krawczyk,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Gaworska,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</w:tc>
      </w:tr>
      <w:tr w:rsidR="00220A08" w:rsidRPr="00220A08" w:rsidTr="00637822">
        <w:trPr>
          <w:trHeight w:val="723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Pasowanie na czytelnika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I.Krawczyk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Matyja</w:t>
            </w:r>
          </w:p>
        </w:tc>
      </w:tr>
      <w:tr w:rsidR="00220A08" w:rsidRPr="00220A08" w:rsidTr="00637822">
        <w:trPr>
          <w:trHeight w:val="675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Akademia z okazji Dnia Kobiet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marca 2018r. 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spacing w:after="0"/>
              <w:ind w:left="714" w:hanging="8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S. Możdżeń</w:t>
            </w:r>
          </w:p>
          <w:p w:rsidR="00220A08" w:rsidRPr="00220A08" w:rsidRDefault="00220A08" w:rsidP="00220A08">
            <w:pPr>
              <w:spacing w:after="0"/>
              <w:ind w:left="714" w:hanging="7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Gajda </w:t>
            </w:r>
          </w:p>
        </w:tc>
      </w:tr>
      <w:tr w:rsidR="00220A08" w:rsidRPr="00220A08" w:rsidTr="00637822">
        <w:trPr>
          <w:trHeight w:val="585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Obchody Dnia Patrona Szkoły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kwietnia 2018r. 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Wawrzyńczak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Matyja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Gaworska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J.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Rozpończyk</w:t>
            </w:r>
            <w:proofErr w:type="spellEnd"/>
          </w:p>
        </w:tc>
      </w:tr>
      <w:tr w:rsidR="00220A08" w:rsidRPr="00220A08" w:rsidTr="00637822">
        <w:trPr>
          <w:trHeight w:val="525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Ziemi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kwietnia 2018r. 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Możdżeń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Gaworska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Gajda</w:t>
            </w:r>
          </w:p>
        </w:tc>
      </w:tr>
      <w:tr w:rsidR="00220A08" w:rsidRPr="00220A08" w:rsidTr="00637822">
        <w:trPr>
          <w:trHeight w:val="614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Apel z okazji 3-go Maja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Olejnik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Krawczyk</w:t>
            </w:r>
          </w:p>
        </w:tc>
      </w:tr>
      <w:tr w:rsidR="00220A08" w:rsidRPr="00220A08" w:rsidTr="00637822">
        <w:trPr>
          <w:trHeight w:val="1222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Festyn rodzinny 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01.06.2018r.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J.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Rozpończyk</w:t>
            </w:r>
            <w:proofErr w:type="spellEnd"/>
          </w:p>
          <w:p w:rsidR="00220A08" w:rsidRPr="00220A08" w:rsidRDefault="00220A08" w:rsidP="00220A08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Olejnik, </w:t>
            </w:r>
          </w:p>
          <w:p w:rsidR="00220A08" w:rsidRPr="00220A08" w:rsidRDefault="00220A08" w:rsidP="00220A08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Kopcik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20A08" w:rsidRPr="00220A08" w:rsidRDefault="00220A08" w:rsidP="00220A08">
            <w:pPr>
              <w:spacing w:after="0"/>
              <w:ind w:left="-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Wawrzyńczak</w:t>
            </w:r>
          </w:p>
        </w:tc>
      </w:tr>
      <w:tr w:rsidR="00220A08" w:rsidRPr="00220A08" w:rsidTr="00637822">
        <w:trPr>
          <w:trHeight w:val="348"/>
        </w:trPr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Mamy i Taty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spacing w:after="0"/>
              <w:ind w:left="-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Zatońska</w:t>
            </w:r>
          </w:p>
          <w:p w:rsidR="00220A08" w:rsidRPr="00220A08" w:rsidRDefault="00220A08" w:rsidP="00220A08">
            <w:pPr>
              <w:spacing w:after="0"/>
              <w:ind w:left="-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c>
          <w:tcPr>
            <w:tcW w:w="292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zakończenie roku szkolnego</w:t>
            </w:r>
          </w:p>
        </w:tc>
        <w:tc>
          <w:tcPr>
            <w:tcW w:w="963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22.06.2018r.</w:t>
            </w:r>
          </w:p>
        </w:tc>
        <w:tc>
          <w:tcPr>
            <w:tcW w:w="1114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0A08" w:rsidRDefault="00220A08" w:rsidP="00220A08">
      <w:pPr>
        <w:pStyle w:val="Akapitzlist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PLAN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WYCIECZEK SZKOLNYCH</w:t>
      </w:r>
    </w:p>
    <w:p w:rsidR="00220A08" w:rsidRPr="00220A08" w:rsidRDefault="00220A08" w:rsidP="00220A08">
      <w:pPr>
        <w:pStyle w:val="Akapitzlist"/>
        <w:widowControl w:val="0"/>
        <w:suppressAutoHyphens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5442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70"/>
        <w:gridCol w:w="2988"/>
        <w:gridCol w:w="3039"/>
        <w:gridCol w:w="2301"/>
      </w:tblGrid>
      <w:tr w:rsidR="00220A08" w:rsidRPr="00220A08" w:rsidTr="00637822">
        <w:trPr>
          <w:trHeight w:val="1134"/>
        </w:trPr>
        <w:tc>
          <w:tcPr>
            <w:tcW w:w="253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8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478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wycieczki</w:t>
            </w:r>
          </w:p>
        </w:tc>
        <w:tc>
          <w:tcPr>
            <w:tcW w:w="1503" w:type="pct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cel wycieczki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wycieczki</w:t>
            </w:r>
          </w:p>
        </w:tc>
      </w:tr>
      <w:tr w:rsidR="00220A08" w:rsidRPr="00220A08" w:rsidTr="00637822">
        <w:tc>
          <w:tcPr>
            <w:tcW w:w="25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0-III</w:t>
            </w:r>
          </w:p>
        </w:tc>
        <w:tc>
          <w:tcPr>
            <w:tcW w:w="147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L. Gaworska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1138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2018r.</w:t>
            </w:r>
          </w:p>
        </w:tc>
      </w:tr>
      <w:tr w:rsidR="00220A08" w:rsidRPr="00220A08" w:rsidTr="00637822">
        <w:trPr>
          <w:trHeight w:val="535"/>
        </w:trPr>
        <w:tc>
          <w:tcPr>
            <w:tcW w:w="25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0-VII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1138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2017r.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419"/>
        </w:trPr>
        <w:tc>
          <w:tcPr>
            <w:tcW w:w="25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left="12" w:right="-5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IV- VII</w:t>
            </w:r>
          </w:p>
        </w:tc>
        <w:tc>
          <w:tcPr>
            <w:tcW w:w="147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Olejnik</w:t>
            </w:r>
          </w:p>
        </w:tc>
        <w:tc>
          <w:tcPr>
            <w:tcW w:w="150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Szlakiem Orlich Gniazd</w:t>
            </w:r>
          </w:p>
        </w:tc>
        <w:tc>
          <w:tcPr>
            <w:tcW w:w="1138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2018r.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c>
          <w:tcPr>
            <w:tcW w:w="25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IV-VII</w:t>
            </w:r>
          </w:p>
        </w:tc>
        <w:tc>
          <w:tcPr>
            <w:tcW w:w="1478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Wawrzyńczak</w:t>
            </w:r>
          </w:p>
        </w:tc>
        <w:tc>
          <w:tcPr>
            <w:tcW w:w="1503" w:type="pct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Wybrzeże </w:t>
            </w:r>
          </w:p>
        </w:tc>
        <w:tc>
          <w:tcPr>
            <w:tcW w:w="1138" w:type="pct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czerwiec 2018r. 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0A08" w:rsidRDefault="00220A08" w:rsidP="00220A08">
      <w:pPr>
        <w:pStyle w:val="Akapitzlist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HARMONOGRAM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KONKURSÓW</w:t>
      </w:r>
    </w:p>
    <w:p w:rsidR="00220A08" w:rsidRPr="00220A08" w:rsidRDefault="00220A08" w:rsidP="00220A08">
      <w:pPr>
        <w:pStyle w:val="Akapitzlist"/>
        <w:widowControl w:val="0"/>
        <w:suppressAutoHyphens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6406" w:type="pct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20"/>
        <w:gridCol w:w="2049"/>
        <w:gridCol w:w="1386"/>
        <w:gridCol w:w="1388"/>
        <w:gridCol w:w="1701"/>
        <w:gridCol w:w="1405"/>
        <w:gridCol w:w="1405"/>
      </w:tblGrid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816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Nazwa konkursu</w:t>
            </w:r>
          </w:p>
        </w:tc>
        <w:tc>
          <w:tcPr>
            <w:tcW w:w="87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Osoby odpowiedzialne za organizację</w:t>
            </w:r>
          </w:p>
        </w:tc>
        <w:tc>
          <w:tcPr>
            <w:tcW w:w="190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Termin konkursu/imprezy sportowej</w:t>
            </w:r>
          </w:p>
        </w:tc>
        <w:tc>
          <w:tcPr>
            <w:tcW w:w="59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Etap </w:t>
            </w:r>
            <w:proofErr w:type="spellStart"/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ogólno</w:t>
            </w:r>
            <w:proofErr w:type="spellEnd"/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    polski</w:t>
            </w: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6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Etap szkolny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Etap między-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Szkolny/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powiatowy</w:t>
            </w:r>
          </w:p>
        </w:tc>
        <w:tc>
          <w:tcPr>
            <w:tcW w:w="723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Etap wojewódzki</w:t>
            </w:r>
          </w:p>
        </w:tc>
        <w:tc>
          <w:tcPr>
            <w:tcW w:w="597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Ogólnopolski plastyczny konkurs pożarniczy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M. Wawrzyńczak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III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IV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cantSplit/>
        </w:trPr>
        <w:tc>
          <w:tcPr>
            <w:tcW w:w="2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Policyjna Akademia Bezpieczeństwa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I. Krawczyk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X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X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XI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7" w:type="pct"/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Gminny Rachmistrz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A.J. </w:t>
            </w:r>
            <w:proofErr w:type="spellStart"/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Rozpończyk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V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816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Powiatowe biegi przełajowe</w:t>
            </w:r>
          </w:p>
        </w:tc>
        <w:tc>
          <w:tcPr>
            <w:tcW w:w="871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K. Olejnik</w:t>
            </w:r>
          </w:p>
        </w:tc>
        <w:tc>
          <w:tcPr>
            <w:tcW w:w="5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IX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</w:t>
            </w: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16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Międzyszkolny Turniej w tenisie stołowym</w:t>
            </w:r>
          </w:p>
        </w:tc>
        <w:tc>
          <w:tcPr>
            <w:tcW w:w="871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K.Olejnik</w:t>
            </w:r>
            <w:proofErr w:type="spellEnd"/>
          </w:p>
        </w:tc>
        <w:tc>
          <w:tcPr>
            <w:tcW w:w="5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XII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XII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</w:t>
            </w: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</w:trPr>
        <w:tc>
          <w:tcPr>
            <w:tcW w:w="217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816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Międzyszkolny mecz piłki nożnej</w:t>
            </w:r>
          </w:p>
        </w:tc>
        <w:tc>
          <w:tcPr>
            <w:tcW w:w="871" w:type="pct"/>
            <w:tcBorders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K. Olejnik</w:t>
            </w:r>
          </w:p>
        </w:tc>
        <w:tc>
          <w:tcPr>
            <w:tcW w:w="5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V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  <w:trHeight w:val="765"/>
        </w:trPr>
        <w:tc>
          <w:tcPr>
            <w:tcW w:w="217" w:type="pct"/>
            <w:tcBorders>
              <w:left w:val="single" w:sz="1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816" w:type="pct"/>
            <w:tcBorders>
              <w:left w:val="single" w:sz="1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Ogólnopolski Turniej Wiedzy </w:t>
            </w:r>
          </w:p>
          <w:p w:rsidR="00220A08" w:rsidRPr="00220A08" w:rsidRDefault="00220A08" w:rsidP="00220A08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pożarniczej</w:t>
            </w:r>
          </w:p>
        </w:tc>
        <w:tc>
          <w:tcPr>
            <w:tcW w:w="871" w:type="pct"/>
            <w:tcBorders>
              <w:left w:val="single" w:sz="1" w:space="0" w:color="000000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M. Wawrzyńczak</w:t>
            </w:r>
          </w:p>
        </w:tc>
        <w:tc>
          <w:tcPr>
            <w:tcW w:w="589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III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220A08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</w:rPr>
              <w:t xml:space="preserve"> </w:t>
            </w: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V</w:t>
            </w:r>
          </w:p>
        </w:tc>
        <w:tc>
          <w:tcPr>
            <w:tcW w:w="59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20A08" w:rsidRPr="00220A08" w:rsidTr="00637822">
        <w:trPr>
          <w:gridAfter w:val="1"/>
          <w:wAfter w:w="597" w:type="pct"/>
          <w:cantSplit/>
          <w:trHeight w:val="825"/>
        </w:trPr>
        <w:tc>
          <w:tcPr>
            <w:tcW w:w="2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ind w:hanging="3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Ogólnopolski Konkurs „Cybernauci”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Agata-Justyna </w:t>
            </w:r>
            <w:proofErr w:type="spellStart"/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Rozpończyk</w:t>
            </w:r>
            <w:proofErr w:type="spellEnd"/>
          </w:p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Lena Gaworska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20A0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X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ind w:hanging="3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LineNumbers/>
              <w:suppressAutoHyphens/>
              <w:snapToGrid w:val="0"/>
              <w:spacing w:after="0"/>
              <w:ind w:hanging="3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A08" w:rsidRPr="00220A08" w:rsidRDefault="00220A08" w:rsidP="00220A08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220A08" w:rsidRDefault="00220A08" w:rsidP="00220A08">
      <w:pPr>
        <w:pStyle w:val="Akapitzlist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 ZAJĘĆ DODATKOWYCH</w:t>
      </w:r>
    </w:p>
    <w:p w:rsidR="00220A08" w:rsidRPr="00220A08" w:rsidRDefault="00220A08" w:rsidP="00220A0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3021"/>
      </w:tblGrid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L.p.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Nazwa zajęć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prowadzący</w:t>
            </w:r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1.</w:t>
            </w:r>
          </w:p>
          <w:p w:rsidR="00220A08" w:rsidRPr="00220A08" w:rsidRDefault="00220A08" w:rsidP="00220A08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ind w:left="357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artystyczne dla klas IV – VII             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Agata Justyna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Rozpończyk</w:t>
            </w:r>
            <w:proofErr w:type="spellEnd"/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2. 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Młodego Strażaka dla klas IV – VI             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Małgorzata Wawrzyńczak</w:t>
            </w:r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sportowo-rekreacyjne dla klas IV – VI       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Karolina Olejnik</w:t>
            </w:r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gier i zabaw logicznych dla klasy I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Sylwia Możdżeń</w:t>
            </w:r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Przyjaciół Książki dla klas IV - VI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Anna Matyja</w:t>
            </w:r>
          </w:p>
        </w:tc>
      </w:tr>
      <w:tr w:rsidR="00220A08" w:rsidRPr="00220A08" w:rsidTr="00637822"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Matematyczne  dla klasy VII       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Agata Justyna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Rozpończyk</w:t>
            </w:r>
            <w:proofErr w:type="spellEnd"/>
          </w:p>
        </w:tc>
      </w:tr>
      <w:tr w:rsidR="00220A08" w:rsidRPr="00220A08" w:rsidTr="00637822">
        <w:trPr>
          <w:trHeight w:val="369"/>
        </w:trPr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Ortograficzne dla klasy II     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Iwona Krawczyk</w:t>
            </w:r>
          </w:p>
        </w:tc>
      </w:tr>
      <w:tr w:rsidR="00220A08" w:rsidRPr="00220A08" w:rsidTr="00637822">
        <w:trPr>
          <w:trHeight w:val="215"/>
        </w:trPr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 Małego Geniusza dla klasy III     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Lena Gaworska</w:t>
            </w:r>
          </w:p>
        </w:tc>
      </w:tr>
      <w:tr w:rsidR="00220A08" w:rsidRPr="00220A08" w:rsidTr="00637822">
        <w:trPr>
          <w:trHeight w:val="251"/>
        </w:trPr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99  9.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Młodego Przyrodnika dla klasy IV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Ewa Gajda</w:t>
            </w:r>
          </w:p>
        </w:tc>
      </w:tr>
      <w:tr w:rsidR="00220A08" w:rsidRPr="00220A08" w:rsidTr="00637822">
        <w:trPr>
          <w:trHeight w:val="400"/>
        </w:trPr>
        <w:tc>
          <w:tcPr>
            <w:tcW w:w="567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</w:t>
            </w:r>
          </w:p>
        </w:tc>
        <w:tc>
          <w:tcPr>
            <w:tcW w:w="5671" w:type="dxa"/>
            <w:shd w:val="clear" w:color="auto" w:fill="auto"/>
          </w:tcPr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Przyjaciele Jezusa – koło dla klasy III    </w:t>
            </w:r>
          </w:p>
          <w:p w:rsidR="00220A08" w:rsidRPr="00220A08" w:rsidRDefault="00220A08" w:rsidP="0022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Ewa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Kopcik</w:t>
            </w:r>
            <w:proofErr w:type="spellEnd"/>
          </w:p>
        </w:tc>
      </w:tr>
    </w:tbl>
    <w:p w:rsidR="00220A08" w:rsidRDefault="00220A08" w:rsidP="00220A08">
      <w:pPr>
        <w:pStyle w:val="Akapitzlist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REALIZACJA PROGRAMÓW, PROJEKTÓW EDUKACYJNYCH                 I INNOWACJI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66"/>
        <w:gridCol w:w="3118"/>
      </w:tblGrid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L.p.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Tytuł</w:t>
            </w: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Odpowiedzialni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</w:tr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ind w:left="72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Sesja z plusem – projekt ogólnopolski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Agata Justyna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Rozpończyk</w:t>
            </w:r>
            <w:proofErr w:type="spellEnd"/>
          </w:p>
        </w:tc>
      </w:tr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ind w:left="72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Trzymaj formę – pogram ogólnopolski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Karolina Olejnik</w:t>
            </w:r>
          </w:p>
        </w:tc>
      </w:tr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Każdy uczeń wie, że najważniejsze jest zdrowie. – 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innowacja pedagogiczna</w:t>
            </w: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 xml:space="preserve">Małgorzata Wawrzyńczak, 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 xml:space="preserve">Karolina Olejnik, Anna  - Matyja, Agata Justyna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Rozpończyk</w:t>
            </w:r>
            <w:proofErr w:type="spellEnd"/>
          </w:p>
        </w:tc>
      </w:tr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center" w:pos="107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4.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ab/>
              <w:t>4.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Savoir vivre dla Jasia i Małgosi. – innowacja pedagogiczna</w:t>
            </w: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Lena Gaworska, Iwona Krawczyk, Barbara Zatońska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</w:tr>
      <w:tr w:rsidR="00220A08" w:rsidRPr="00220A08" w:rsidTr="00637822"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tabs>
                <w:tab w:val="left" w:pos="4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Cała Polska czyta Dzieciom. – program ogólnopolski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Anna Matyja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Iwona Krawczyk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Barbara Zatońska</w:t>
            </w:r>
          </w:p>
        </w:tc>
      </w:tr>
      <w:tr w:rsidR="00220A08" w:rsidRPr="00220A08" w:rsidTr="00637822">
        <w:trPr>
          <w:trHeight w:val="465"/>
        </w:trPr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Program dla szkół 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Lena Gaworska</w:t>
            </w:r>
          </w:p>
        </w:tc>
      </w:tr>
      <w:tr w:rsidR="00220A08" w:rsidRPr="00220A08" w:rsidTr="00637822">
        <w:trPr>
          <w:trHeight w:val="510"/>
        </w:trPr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7. 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Nie taki sprawdzian straszny, jak go malują.- innowacja pedagogiczna dla klasy siódmej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 w:line="240" w:lineRule="auto"/>
              <w:ind w:left="-436" w:hanging="7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Agata Justyna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Rozpończyk</w:t>
            </w:r>
            <w:proofErr w:type="spellEnd"/>
          </w:p>
        </w:tc>
      </w:tr>
      <w:tr w:rsidR="00220A08" w:rsidRPr="00220A08" w:rsidTr="00637822">
        <w:trPr>
          <w:trHeight w:val="855"/>
        </w:trPr>
        <w:tc>
          <w:tcPr>
            <w:tcW w:w="630" w:type="dxa"/>
            <w:shd w:val="clear" w:color="auto" w:fill="auto"/>
          </w:tcPr>
          <w:p w:rsidR="00220A08" w:rsidRPr="00220A08" w:rsidRDefault="00220A08" w:rsidP="00220A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8.</w:t>
            </w:r>
          </w:p>
        </w:tc>
        <w:tc>
          <w:tcPr>
            <w:tcW w:w="5466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Klub Bezpiecznego Puchatka</w:t>
            </w:r>
          </w:p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 w:line="240" w:lineRule="auto"/>
              <w:ind w:left="-436" w:hanging="7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220A08" w:rsidRPr="00220A08" w:rsidRDefault="00220A08" w:rsidP="00220A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Sylwia Możdżeń</w:t>
            </w:r>
          </w:p>
        </w:tc>
      </w:tr>
    </w:tbl>
    <w:p w:rsidR="00220A08" w:rsidRDefault="00220A08" w:rsidP="00220A08">
      <w:pPr>
        <w:pStyle w:val="Akapitzlist"/>
        <w:rPr>
          <w:rFonts w:ascii="Times New Roman" w:hAnsi="Times New Roman" w:cs="Times New Roman"/>
          <w:b/>
        </w:rPr>
      </w:pPr>
    </w:p>
    <w:p w:rsidR="00220A08" w:rsidRPr="00220A08" w:rsidRDefault="00220A08" w:rsidP="00220A08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HARMONOGRAM</w:t>
      </w:r>
      <w:r w:rsidRPr="00220A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POSIEDZEŃ RADY PEDAGOGICZNEJ</w:t>
      </w:r>
    </w:p>
    <w:p w:rsidR="00220A08" w:rsidRPr="00220A08" w:rsidRDefault="00220A08" w:rsidP="00220A08">
      <w:pPr>
        <w:pStyle w:val="Akapitzlist"/>
        <w:widowControl w:val="0"/>
        <w:suppressAutoHyphens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509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506"/>
        <w:gridCol w:w="7341"/>
      </w:tblGrid>
      <w:tr w:rsidR="00220A08" w:rsidRPr="00220A08" w:rsidTr="00637822">
        <w:trPr>
          <w:trHeight w:val="675"/>
        </w:trPr>
        <w:tc>
          <w:tcPr>
            <w:tcW w:w="329" w:type="pct"/>
            <w:vAlign w:val="center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95" w:type="pct"/>
            <w:vAlign w:val="center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876" w:type="pct"/>
            <w:vAlign w:val="center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Tematyka/cel</w:t>
            </w:r>
          </w:p>
        </w:tc>
      </w:tr>
      <w:tr w:rsidR="00220A08" w:rsidRPr="00220A08" w:rsidTr="00637822">
        <w:trPr>
          <w:trHeight w:val="636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pracy szkoły zgodnie z nową podstawą  programową              w roku szkolnym 2017/2018.</w:t>
            </w:r>
          </w:p>
        </w:tc>
      </w:tr>
      <w:tr w:rsidR="00220A08" w:rsidRPr="00220A08" w:rsidTr="00637822">
        <w:trPr>
          <w:trHeight w:val="299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2. 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firstLine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Statut placówki oświatowej.</w:t>
            </w:r>
          </w:p>
        </w:tc>
      </w:tr>
      <w:tr w:rsidR="00220A08" w:rsidRPr="00220A08" w:rsidTr="00637822">
        <w:trPr>
          <w:trHeight w:val="555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Zatwierdzenie dokumentów pracy szkoły.</w:t>
            </w:r>
          </w:p>
        </w:tc>
      </w:tr>
      <w:tr w:rsidR="00220A08" w:rsidRPr="00220A08" w:rsidTr="00637822">
        <w:trPr>
          <w:trHeight w:val="390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4. 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pomocy psychologiczno-pedagogicznej w związku                z nowym rozporządzeniem.</w:t>
            </w:r>
          </w:p>
        </w:tc>
      </w:tr>
      <w:tr w:rsidR="00220A08" w:rsidRPr="00220A08" w:rsidTr="00637822"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Nowe zadania rady pedagogicznej związane z planowaniem i realizacją procesów edukacyjnych; praca zespołowa nauczycieli. </w:t>
            </w:r>
          </w:p>
        </w:tc>
      </w:tr>
      <w:tr w:rsidR="00220A08" w:rsidRPr="00220A08" w:rsidTr="00637822">
        <w:trPr>
          <w:trHeight w:val="406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styc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zeń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Klasyfikacyjne – klasyfikacja śródroczna.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285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4.   7. 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Podsumowanie pracy szkoły za I półrocze.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330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left="-468" w:firstLine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6.   8. 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Metody pracy </w:t>
            </w: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(metody aktywne, metody wykorzystujące terapeutyczne znaczenie ruchu) pomocne przy organizacji nowego modelu pomocy psychologiczno-pedagogicznej.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255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Zagrożenia internetowe –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infoholizm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niebezpieczne gry, </w:t>
            </w:r>
            <w:proofErr w:type="spellStart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cyberprzemoc</w:t>
            </w:r>
            <w:proofErr w:type="spellEnd"/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ramach projektu „Bezpieczna+”.</w:t>
            </w:r>
          </w:p>
        </w:tc>
      </w:tr>
      <w:tr w:rsidR="00220A08" w:rsidRPr="00220A08" w:rsidTr="00637822">
        <w:trPr>
          <w:trHeight w:val="315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10 10. 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Mediacje w sytuacjach konfliktowych pomiędzy rodzicami i szkołą.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rPr>
          <w:trHeight w:val="300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11.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Rozwinąć skrzydła – szkolenie dla nauczycieli szkół podstawowych dotyczące twórczego myślenia i uzdolnień. </w:t>
            </w:r>
          </w:p>
        </w:tc>
      </w:tr>
      <w:tr w:rsidR="00220A08" w:rsidRPr="00220A08" w:rsidTr="00637822">
        <w:trPr>
          <w:trHeight w:val="240"/>
        </w:trPr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      12.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firstLine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Klasyfikacyjne – klasyfikacja roczna.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20A08" w:rsidRPr="00220A08" w:rsidTr="00637822">
        <w:tc>
          <w:tcPr>
            <w:tcW w:w="329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95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3876" w:type="pct"/>
          </w:tcPr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0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Diagnoza i ewaluacja pracy szkoły w roku szkolnym 2017/2018.</w:t>
            </w:r>
          </w:p>
          <w:p w:rsidR="00220A08" w:rsidRPr="00220A08" w:rsidRDefault="00220A08" w:rsidP="00220A08">
            <w:pPr>
              <w:widowControl w:val="0"/>
              <w:tabs>
                <w:tab w:val="left" w:pos="14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20A08" w:rsidRPr="00220A08" w:rsidRDefault="00220A08" w:rsidP="00220A08">
      <w:pPr>
        <w:pStyle w:val="Akapitzli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20A08" w:rsidRPr="0022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6D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33A2"/>
    <w:multiLevelType w:val="hybridMultilevel"/>
    <w:tmpl w:val="C9DC9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56A35"/>
    <w:multiLevelType w:val="hybridMultilevel"/>
    <w:tmpl w:val="5EE87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E272E"/>
    <w:multiLevelType w:val="hybridMultilevel"/>
    <w:tmpl w:val="95101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C62C5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3C15"/>
    <w:multiLevelType w:val="hybridMultilevel"/>
    <w:tmpl w:val="6E38D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CB30CD9"/>
    <w:multiLevelType w:val="hybridMultilevel"/>
    <w:tmpl w:val="3B50BF9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311B1DC9"/>
    <w:multiLevelType w:val="hybridMultilevel"/>
    <w:tmpl w:val="2FEA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23C0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30A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8776A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6654"/>
    <w:multiLevelType w:val="hybridMultilevel"/>
    <w:tmpl w:val="04BC2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36874"/>
    <w:multiLevelType w:val="hybridMultilevel"/>
    <w:tmpl w:val="F1DE7FD2"/>
    <w:lvl w:ilvl="0" w:tplc="CE6A433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AC4298"/>
    <w:multiLevelType w:val="hybridMultilevel"/>
    <w:tmpl w:val="0D82B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7212F"/>
    <w:multiLevelType w:val="hybridMultilevel"/>
    <w:tmpl w:val="B726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817C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02916"/>
    <w:multiLevelType w:val="hybridMultilevel"/>
    <w:tmpl w:val="E36A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71B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3095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5F8"/>
    <w:multiLevelType w:val="hybridMultilevel"/>
    <w:tmpl w:val="000E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025F9"/>
    <w:multiLevelType w:val="hybridMultilevel"/>
    <w:tmpl w:val="9E4C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D48AE"/>
    <w:multiLevelType w:val="hybridMultilevel"/>
    <w:tmpl w:val="D270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46EB9"/>
    <w:multiLevelType w:val="hybridMultilevel"/>
    <w:tmpl w:val="DD88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C39"/>
    <w:multiLevelType w:val="hybridMultilevel"/>
    <w:tmpl w:val="D9EA6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A4B63"/>
    <w:multiLevelType w:val="hybridMultilevel"/>
    <w:tmpl w:val="9814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1345E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9"/>
  </w:num>
  <w:num w:numId="10">
    <w:abstractNumId w:val="22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18"/>
  </w:num>
  <w:num w:numId="16">
    <w:abstractNumId w:val="15"/>
  </w:num>
  <w:num w:numId="17">
    <w:abstractNumId w:val="6"/>
  </w:num>
  <w:num w:numId="18">
    <w:abstractNumId w:val="7"/>
  </w:num>
  <w:num w:numId="19">
    <w:abstractNumId w:val="8"/>
  </w:num>
  <w:num w:numId="20">
    <w:abstractNumId w:val="20"/>
  </w:num>
  <w:num w:numId="21">
    <w:abstractNumId w:val="25"/>
  </w:num>
  <w:num w:numId="22">
    <w:abstractNumId w:val="12"/>
  </w:num>
  <w:num w:numId="23">
    <w:abstractNumId w:val="0"/>
  </w:num>
  <w:num w:numId="24">
    <w:abstractNumId w:val="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08"/>
    <w:rsid w:val="00220A08"/>
    <w:rsid w:val="00B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2936</Words>
  <Characters>17621</Characters>
  <Application>Microsoft Office Word</Application>
  <DocSecurity>0</DocSecurity>
  <Lines>146</Lines>
  <Paragraphs>41</Paragraphs>
  <ScaleCrop>false</ScaleCrop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2017-10-22T11:45:00Z</dcterms:created>
  <dcterms:modified xsi:type="dcterms:W3CDTF">2017-10-22T11:54:00Z</dcterms:modified>
</cp:coreProperties>
</file>