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3E2B1" w14:textId="77777777" w:rsidR="00B448A3" w:rsidRDefault="00B448A3" w:rsidP="00B448A3">
      <w:pPr>
        <w:spacing w:after="0" w:line="259" w:lineRule="auto"/>
        <w:ind w:left="1069" w:right="2"/>
        <w:jc w:val="center"/>
        <w:rPr>
          <w:b/>
          <w:color w:val="auto"/>
          <w:sz w:val="32"/>
        </w:rPr>
      </w:pPr>
      <w:r w:rsidRPr="00296662">
        <w:rPr>
          <w:b/>
          <w:color w:val="auto"/>
          <w:sz w:val="32"/>
        </w:rPr>
        <w:t>PRZEDMIOTOWE ZASADY OCENIANIA</w:t>
      </w:r>
      <w:r w:rsidRPr="00296662">
        <w:rPr>
          <w:b/>
          <w:color w:val="auto"/>
          <w:sz w:val="28"/>
        </w:rPr>
        <w:t xml:space="preserve"> Z</w:t>
      </w:r>
      <w:r w:rsidRPr="00296662">
        <w:rPr>
          <w:b/>
          <w:color w:val="auto"/>
          <w:sz w:val="32"/>
        </w:rPr>
        <w:t xml:space="preserve"> CHEMII</w:t>
      </w:r>
      <w:r>
        <w:rPr>
          <w:b/>
          <w:color w:val="auto"/>
          <w:sz w:val="32"/>
        </w:rPr>
        <w:t xml:space="preserve"> </w:t>
      </w:r>
    </w:p>
    <w:p w14:paraId="69580849" w14:textId="148420A0" w:rsidR="00B448A3" w:rsidRPr="00296662" w:rsidRDefault="008B7FEA" w:rsidP="00B448A3">
      <w:pPr>
        <w:spacing w:after="0" w:line="259" w:lineRule="auto"/>
        <w:ind w:left="1069" w:right="2"/>
        <w:jc w:val="center"/>
        <w:rPr>
          <w:b/>
          <w:color w:val="auto"/>
        </w:rPr>
      </w:pPr>
      <w:r>
        <w:rPr>
          <w:b/>
          <w:color w:val="auto"/>
          <w:sz w:val="28"/>
        </w:rPr>
        <w:t>W KLASIE 7 i 8</w:t>
      </w:r>
    </w:p>
    <w:p w14:paraId="7142D9B1" w14:textId="77777777" w:rsidR="00B448A3" w:rsidRDefault="00B448A3" w:rsidP="00B448A3">
      <w:pPr>
        <w:spacing w:after="0" w:line="259" w:lineRule="auto"/>
        <w:ind w:left="1140" w:firstLine="0"/>
        <w:jc w:val="center"/>
      </w:pPr>
      <w:r>
        <w:rPr>
          <w:b/>
        </w:rPr>
        <w:t xml:space="preserve"> </w:t>
      </w:r>
    </w:p>
    <w:p w14:paraId="5AFF167D" w14:textId="77777777" w:rsidR="00B448A3" w:rsidRDefault="00B448A3" w:rsidP="00B448A3">
      <w:pPr>
        <w:spacing w:after="0" w:line="270" w:lineRule="auto"/>
        <w:ind w:left="1076"/>
      </w:pPr>
      <w:r>
        <w:rPr>
          <w:b/>
          <w:u w:val="single" w:color="000000"/>
        </w:rPr>
        <w:t>I.</w:t>
      </w:r>
      <w:r>
        <w:rPr>
          <w:u w:val="single" w:color="000000"/>
        </w:rPr>
        <w:t xml:space="preserve">  </w:t>
      </w:r>
      <w:r>
        <w:rPr>
          <w:b/>
          <w:u w:val="single" w:color="000000"/>
        </w:rPr>
        <w:t>Na lekcjach chemii oceniane są:</w:t>
      </w:r>
      <w:r>
        <w:t xml:space="preserve"> </w:t>
      </w:r>
    </w:p>
    <w:p w14:paraId="070E944D" w14:textId="77777777" w:rsidR="00B448A3" w:rsidRDefault="00B448A3" w:rsidP="00B448A3">
      <w:pPr>
        <w:spacing w:after="25" w:line="259" w:lineRule="auto"/>
        <w:ind w:left="1081" w:firstLine="0"/>
      </w:pPr>
      <w:r>
        <w:t xml:space="preserve"> </w:t>
      </w:r>
    </w:p>
    <w:p w14:paraId="555C0E1C" w14:textId="77777777" w:rsidR="00B448A3" w:rsidRDefault="00B448A3" w:rsidP="008B7FEA">
      <w:pPr>
        <w:numPr>
          <w:ilvl w:val="0"/>
          <w:numId w:val="2"/>
        </w:numPr>
        <w:ind w:right="6" w:hanging="360"/>
        <w:jc w:val="both"/>
      </w:pPr>
      <w:r>
        <w:t xml:space="preserve">Znajomość i umiejętność korzystania z terminów oraz pojęć chemicznych do opisu zjawisk i właściwości, w tym: </w:t>
      </w:r>
    </w:p>
    <w:p w14:paraId="47963498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odpowiedź ucznia udzielana na lekcji; </w:t>
      </w:r>
    </w:p>
    <w:p w14:paraId="686C7EB0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dyskusja prowadzona na lekcji; </w:t>
      </w:r>
    </w:p>
    <w:p w14:paraId="25450D1E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poprawne stosowanie sprzętu chemicznego; </w:t>
      </w:r>
    </w:p>
    <w:p w14:paraId="6514EFF1" w14:textId="1B4D5923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projektowanie i opisywanie doświadczeń, prowadzenie obserwacji </w:t>
      </w:r>
      <w:r w:rsidR="008B7FEA">
        <w:t xml:space="preserve">                      </w:t>
      </w:r>
      <w:r>
        <w:t xml:space="preserve">i wyciąganie wniosków; </w:t>
      </w:r>
    </w:p>
    <w:p w14:paraId="6F45EBA8" w14:textId="7EB05936" w:rsidR="00B448A3" w:rsidRDefault="00B448A3" w:rsidP="008B7FEA">
      <w:pPr>
        <w:numPr>
          <w:ilvl w:val="0"/>
          <w:numId w:val="2"/>
        </w:numPr>
        <w:ind w:right="6" w:hanging="360"/>
        <w:jc w:val="both"/>
      </w:pPr>
      <w:r>
        <w:t>Umiejętność prowadzenia obliczeń w różnych sytuacjach praktycznych,</w:t>
      </w:r>
      <w:r w:rsidR="008B7FEA">
        <w:t xml:space="preserve">                    </w:t>
      </w:r>
      <w:r>
        <w:t xml:space="preserve"> w tym: </w:t>
      </w:r>
    </w:p>
    <w:p w14:paraId="686E7694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rozwiązywanie zadań związanych ze stosowaniem praw chemicznych; </w:t>
      </w:r>
    </w:p>
    <w:p w14:paraId="70C7F0FE" w14:textId="2545ABFE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>przygotowywanie roztworów o określonym stężeniu procentowym</w:t>
      </w:r>
      <w:r w:rsidR="008B7FEA">
        <w:t xml:space="preserve">                       </w:t>
      </w:r>
      <w:r>
        <w:t xml:space="preserve"> i odważanie substratów do doświadczeń chemicznych; </w:t>
      </w:r>
    </w:p>
    <w:p w14:paraId="41752953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pozwiązywanie zadań związanych ze stężeniem procentowym. </w:t>
      </w:r>
    </w:p>
    <w:p w14:paraId="46BF221B" w14:textId="74171649" w:rsidR="00B448A3" w:rsidRDefault="00B448A3" w:rsidP="008B7FEA">
      <w:pPr>
        <w:numPr>
          <w:ilvl w:val="0"/>
          <w:numId w:val="2"/>
        </w:numPr>
        <w:spacing w:after="49" w:line="238" w:lineRule="auto"/>
        <w:ind w:right="6" w:hanging="360"/>
        <w:jc w:val="both"/>
      </w:pPr>
      <w:r>
        <w:t>Umiejętność odczytywania i korzystania z informacji przedstawionej w formie tekstu, tabeli, wykresu, rysunku, schematu i fotografii oraz przetwarzania</w:t>
      </w:r>
      <w:r w:rsidR="008B7FEA">
        <w:t xml:space="preserve">                   </w:t>
      </w:r>
      <w:r>
        <w:t xml:space="preserve"> i interpretowania tych informacji, w tym: </w:t>
      </w:r>
    </w:p>
    <w:p w14:paraId="2D8C2E31" w14:textId="606C4704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>praca z podręcznikiem, literaturą popularno</w:t>
      </w:r>
      <w:r w:rsidR="00CA5244">
        <w:t>-</w:t>
      </w:r>
      <w:r>
        <w:t xml:space="preserve">naukową i programami komputerowymi; </w:t>
      </w:r>
    </w:p>
    <w:p w14:paraId="75D4D31B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analiza diagramów, wykresów, schematów, tabel i rysunków; </w:t>
      </w:r>
    </w:p>
    <w:p w14:paraId="00B3B3B0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opisywanie przebiegu doświadczeń za pomocą rysunków. </w:t>
      </w:r>
    </w:p>
    <w:p w14:paraId="09012A9A" w14:textId="77777777" w:rsidR="00B448A3" w:rsidRDefault="00B448A3" w:rsidP="008B7FEA">
      <w:pPr>
        <w:numPr>
          <w:ilvl w:val="0"/>
          <w:numId w:val="2"/>
        </w:numPr>
        <w:ind w:right="6" w:hanging="360"/>
        <w:jc w:val="both"/>
      </w:pPr>
      <w:r>
        <w:t xml:space="preserve">Umiejętności stosowania zintegrowanej wiedzy do objaśniania zjawisk przyrodniczych, wskazywania i analizowania współczesnych zagrożeń dla człowieka i środowiska, w tym: </w:t>
      </w:r>
    </w:p>
    <w:p w14:paraId="0CCC0A40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twórcze dyskusje poruszające problemy zagrożeń i ochrony środowiska; </w:t>
      </w:r>
    </w:p>
    <w:p w14:paraId="0AB1EFFD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praca metodą projektów; </w:t>
      </w:r>
    </w:p>
    <w:p w14:paraId="6750779D" w14:textId="77777777" w:rsidR="00B448A3" w:rsidRDefault="00B448A3" w:rsidP="008B7FEA">
      <w:pPr>
        <w:numPr>
          <w:ilvl w:val="1"/>
          <w:numId w:val="2"/>
        </w:numPr>
        <w:ind w:right="6" w:hanging="360"/>
        <w:jc w:val="both"/>
      </w:pPr>
      <w:r>
        <w:t xml:space="preserve">analiza wyników badań środowiska przeprowadzonych przez uczniów w najbliższej okolicy. </w:t>
      </w:r>
    </w:p>
    <w:p w14:paraId="1509BB29" w14:textId="631AF27F" w:rsidR="00B448A3" w:rsidRDefault="00B448A3" w:rsidP="008B7FEA">
      <w:pPr>
        <w:pStyle w:val="Akapitzlist"/>
        <w:numPr>
          <w:ilvl w:val="0"/>
          <w:numId w:val="2"/>
        </w:numPr>
        <w:ind w:left="1701" w:right="6" w:hanging="283"/>
        <w:jc w:val="both"/>
      </w:pPr>
      <w:r>
        <w:t xml:space="preserve">Umiejętność stosowania zintegrowanej wiedzy do rozwiązywania </w:t>
      </w:r>
      <w:r w:rsidR="008B7FEA">
        <w:t xml:space="preserve">    </w:t>
      </w:r>
      <w:r>
        <w:t xml:space="preserve">problemów, </w:t>
      </w:r>
      <w:r w:rsidR="008B7FEA">
        <w:t xml:space="preserve"> </w:t>
      </w:r>
      <w:r>
        <w:t xml:space="preserve">w tym: </w:t>
      </w:r>
    </w:p>
    <w:p w14:paraId="315DCC18" w14:textId="77777777" w:rsidR="00B448A3" w:rsidRDefault="00B448A3" w:rsidP="008B7FEA">
      <w:pPr>
        <w:numPr>
          <w:ilvl w:val="3"/>
          <w:numId w:val="8"/>
        </w:numPr>
        <w:ind w:right="6" w:hanging="360"/>
        <w:jc w:val="both"/>
      </w:pPr>
      <w:r>
        <w:t xml:space="preserve">twórcze rozwiązywanie problemów – dostrzeganie i analiza problemu oraz planowanie metod jego rozwiązania; </w:t>
      </w:r>
    </w:p>
    <w:p w14:paraId="766B7108" w14:textId="77777777" w:rsidR="00B448A3" w:rsidRDefault="00B448A3" w:rsidP="008B7FEA">
      <w:pPr>
        <w:numPr>
          <w:ilvl w:val="3"/>
          <w:numId w:val="8"/>
        </w:numPr>
        <w:ind w:right="6" w:hanging="360"/>
        <w:jc w:val="both"/>
      </w:pPr>
      <w:r>
        <w:t xml:space="preserve">twórcze projektowanie eksperymentów chemicznych wykonywanych na lekcji lub w domu – kojarzenie faktów, przeprowadzanie obserwacji i wyciąganie wniosków; </w:t>
      </w:r>
    </w:p>
    <w:p w14:paraId="12DC4894" w14:textId="77777777" w:rsidR="00B448A3" w:rsidRDefault="00B448A3" w:rsidP="008B7FEA">
      <w:pPr>
        <w:numPr>
          <w:ilvl w:val="3"/>
          <w:numId w:val="8"/>
        </w:numPr>
        <w:ind w:right="6" w:hanging="360"/>
        <w:jc w:val="both"/>
      </w:pPr>
      <w:r>
        <w:t xml:space="preserve">rozwiązywanie zadań – wpisywanie danych i szukanych, określanie toku postępowania, przedstawianie wyników i ich interpretacja. </w:t>
      </w:r>
    </w:p>
    <w:p w14:paraId="27D9153B" w14:textId="77777777" w:rsidR="00B448A3" w:rsidRDefault="00B448A3" w:rsidP="008B7FEA">
      <w:pPr>
        <w:spacing w:after="0" w:line="259" w:lineRule="auto"/>
        <w:ind w:left="1081" w:firstLine="0"/>
        <w:jc w:val="both"/>
        <w:rPr>
          <w:rFonts w:ascii="Calibri" w:hAnsi="Calibri" w:cs="Calibri"/>
          <w:color w:val="00000A"/>
          <w:sz w:val="22"/>
        </w:rPr>
      </w:pPr>
      <w:r>
        <w:rPr>
          <w:rFonts w:ascii="Calibri" w:hAnsi="Calibri" w:cs="Calibri"/>
          <w:color w:val="00000A"/>
          <w:sz w:val="22"/>
        </w:rPr>
        <w:t xml:space="preserve"> </w:t>
      </w:r>
    </w:p>
    <w:p w14:paraId="0C2278EE" w14:textId="77777777" w:rsidR="00CA5244" w:rsidRDefault="00CA5244" w:rsidP="008B7FEA">
      <w:pPr>
        <w:spacing w:after="0" w:line="259" w:lineRule="auto"/>
        <w:ind w:left="1081" w:firstLine="0"/>
        <w:jc w:val="both"/>
        <w:rPr>
          <w:rFonts w:ascii="Calibri" w:hAnsi="Calibri" w:cs="Calibri"/>
          <w:color w:val="00000A"/>
          <w:sz w:val="22"/>
        </w:rPr>
      </w:pPr>
    </w:p>
    <w:p w14:paraId="2D0D54C8" w14:textId="77777777" w:rsidR="00CA5244" w:rsidRDefault="00CA5244" w:rsidP="008B7FEA">
      <w:pPr>
        <w:spacing w:after="0" w:line="259" w:lineRule="auto"/>
        <w:ind w:left="1081" w:firstLine="0"/>
        <w:jc w:val="both"/>
        <w:rPr>
          <w:rFonts w:ascii="Calibri" w:hAnsi="Calibri" w:cs="Calibri"/>
          <w:color w:val="00000A"/>
          <w:sz w:val="22"/>
        </w:rPr>
      </w:pPr>
    </w:p>
    <w:p w14:paraId="34559A57" w14:textId="77777777" w:rsidR="00CA5244" w:rsidRDefault="00CA5244" w:rsidP="008B7FEA">
      <w:pPr>
        <w:spacing w:after="0" w:line="259" w:lineRule="auto"/>
        <w:ind w:left="1081" w:firstLine="0"/>
        <w:jc w:val="both"/>
      </w:pPr>
    </w:p>
    <w:p w14:paraId="519197A0" w14:textId="77777777" w:rsidR="008B7FEA" w:rsidRDefault="008B7FEA" w:rsidP="008B7FEA">
      <w:pPr>
        <w:spacing w:after="0" w:line="259" w:lineRule="auto"/>
        <w:ind w:left="1081" w:firstLine="0"/>
        <w:jc w:val="both"/>
      </w:pPr>
    </w:p>
    <w:p w14:paraId="4E104C81" w14:textId="77777777" w:rsidR="00B448A3" w:rsidRDefault="00B448A3" w:rsidP="00B448A3">
      <w:pPr>
        <w:spacing w:after="0" w:line="259" w:lineRule="auto"/>
        <w:ind w:left="1441" w:firstLine="0"/>
      </w:pPr>
      <w:r>
        <w:t xml:space="preserve">                                                                                                                                  </w:t>
      </w:r>
    </w:p>
    <w:p w14:paraId="6253C30F" w14:textId="77777777" w:rsidR="00B448A3" w:rsidRDefault="00B448A3" w:rsidP="00B448A3">
      <w:pPr>
        <w:spacing w:after="0" w:line="270" w:lineRule="auto"/>
        <w:ind w:left="1451"/>
      </w:pPr>
      <w:r>
        <w:rPr>
          <w:b/>
          <w:u w:val="single" w:color="000000"/>
        </w:rPr>
        <w:lastRenderedPageBreak/>
        <w:t>II. Zasady oceniania</w:t>
      </w:r>
      <w:r>
        <w:t xml:space="preserve"> </w:t>
      </w:r>
    </w:p>
    <w:p w14:paraId="426EFA41" w14:textId="77777777" w:rsidR="00B448A3" w:rsidRDefault="00B448A3" w:rsidP="00B448A3">
      <w:pPr>
        <w:spacing w:after="24" w:line="259" w:lineRule="auto"/>
        <w:ind w:left="1500" w:firstLine="0"/>
        <w:jc w:val="center"/>
      </w:pPr>
      <w:r>
        <w:rPr>
          <w:b/>
        </w:rPr>
        <w:t xml:space="preserve"> </w:t>
      </w:r>
    </w:p>
    <w:p w14:paraId="3683675B" w14:textId="77777777" w:rsidR="00B448A3" w:rsidRDefault="00B448A3" w:rsidP="00B448A3">
      <w:pPr>
        <w:ind w:left="2222" w:right="6"/>
      </w:pPr>
      <w:r>
        <w:t>1.</w:t>
      </w:r>
      <w:r>
        <w:rPr>
          <w:rFonts w:ascii="Arial" w:hAnsi="Arial" w:cs="Arial"/>
        </w:rPr>
        <w:t xml:space="preserve"> </w:t>
      </w:r>
      <w:r>
        <w:t xml:space="preserve">Ocenianiu cząstkowemu mogą podlegać następujące formy aktywności: </w:t>
      </w:r>
    </w:p>
    <w:p w14:paraId="6A20DC6E" w14:textId="77777777" w:rsidR="00B448A3" w:rsidRDefault="00B448A3" w:rsidP="00B448A3">
      <w:pPr>
        <w:spacing w:after="41" w:line="259" w:lineRule="auto"/>
        <w:ind w:left="1081" w:firstLine="0"/>
      </w:pPr>
      <w:r>
        <w:t xml:space="preserve"> </w:t>
      </w:r>
    </w:p>
    <w:p w14:paraId="09B56804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Prace klasowe </w:t>
      </w:r>
    </w:p>
    <w:p w14:paraId="0F642531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Sprawdziany </w:t>
      </w:r>
    </w:p>
    <w:p w14:paraId="0FF38413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>Kartkówki</w:t>
      </w:r>
    </w:p>
    <w:p w14:paraId="07559041" w14:textId="7632934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Odpowiedzi ustne  </w:t>
      </w:r>
    </w:p>
    <w:p w14:paraId="788BB612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Praca na lekcji </w:t>
      </w:r>
    </w:p>
    <w:p w14:paraId="22D4D40A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Projekty /prace badawcze </w:t>
      </w:r>
    </w:p>
    <w:p w14:paraId="59D75514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Prowadzenie zeszytu przedmiotowego </w:t>
      </w:r>
    </w:p>
    <w:p w14:paraId="34E7CB1D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>Aktywności dodatkowe, np. rozwiązywanie zadań o podwyższonym stopniu trudności, przygotowywanie gazetek tematycznych</w:t>
      </w:r>
    </w:p>
    <w:p w14:paraId="3B67F220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Udział/osiągnięcia  w konkursach chemicznych </w:t>
      </w:r>
    </w:p>
    <w:p w14:paraId="1DC08042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wewnętrznych </w:t>
      </w:r>
    </w:p>
    <w:p w14:paraId="7D051427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>zewnętrznych</w:t>
      </w:r>
    </w:p>
    <w:p w14:paraId="46E31481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 xml:space="preserve">Przygotowanie do lekcji </w:t>
      </w:r>
    </w:p>
    <w:p w14:paraId="109667EA" w14:textId="77777777" w:rsidR="00B448A3" w:rsidRDefault="00B448A3" w:rsidP="00CA5244">
      <w:pPr>
        <w:pStyle w:val="Akapitzlist"/>
        <w:numPr>
          <w:ilvl w:val="0"/>
          <w:numId w:val="26"/>
        </w:numPr>
        <w:ind w:left="3119" w:right="6" w:hanging="567"/>
      </w:pPr>
      <w:r>
        <w:t>Praca w grupach</w:t>
      </w:r>
    </w:p>
    <w:p w14:paraId="751D47AF" w14:textId="77777777" w:rsidR="00B448A3" w:rsidRDefault="00B448A3" w:rsidP="00B448A3">
      <w:pPr>
        <w:spacing w:after="24" w:line="259" w:lineRule="auto"/>
        <w:ind w:left="1081" w:firstLine="0"/>
      </w:pPr>
      <w:r>
        <w:t xml:space="preserve"> </w:t>
      </w:r>
    </w:p>
    <w:p w14:paraId="7F53EFF1" w14:textId="77777777" w:rsidR="00B448A3" w:rsidRDefault="00B448A3" w:rsidP="00B448A3">
      <w:pPr>
        <w:numPr>
          <w:ilvl w:val="3"/>
          <w:numId w:val="6"/>
        </w:numPr>
        <w:ind w:right="6" w:hanging="360"/>
      </w:pPr>
      <w:r>
        <w:t xml:space="preserve">Ocenianie prac pisemnych (prace klasowe, sprawdziany, kartkówki) </w:t>
      </w:r>
    </w:p>
    <w:p w14:paraId="5228FBFE" w14:textId="77777777" w:rsidR="00B448A3" w:rsidRDefault="00B448A3" w:rsidP="00B448A3">
      <w:pPr>
        <w:spacing w:after="0" w:line="259" w:lineRule="auto"/>
        <w:ind w:left="1441" w:firstLine="0"/>
      </w:pPr>
      <w:r>
        <w:t xml:space="preserve"> </w:t>
      </w:r>
    </w:p>
    <w:tbl>
      <w:tblPr>
        <w:tblW w:w="6095" w:type="dxa"/>
        <w:tblInd w:w="1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41"/>
        <w:gridCol w:w="3054"/>
      </w:tblGrid>
      <w:tr w:rsidR="00CA5244" w14:paraId="14CA9F05" w14:textId="77777777" w:rsidTr="00CA5244">
        <w:trPr>
          <w:trHeight w:val="271"/>
        </w:trPr>
        <w:tc>
          <w:tcPr>
            <w:tcW w:w="3041" w:type="dxa"/>
          </w:tcPr>
          <w:p w14:paraId="45211FAD" w14:textId="77777777" w:rsidR="00CA5244" w:rsidRPr="00D64343" w:rsidRDefault="00CA5244" w:rsidP="00C975BD">
            <w:pPr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Ocena niedostateczna (1) </w:t>
            </w:r>
          </w:p>
        </w:tc>
        <w:tc>
          <w:tcPr>
            <w:tcW w:w="3054" w:type="dxa"/>
          </w:tcPr>
          <w:p w14:paraId="22C904D2" w14:textId="77777777" w:rsidR="00CA5244" w:rsidRPr="00D64343" w:rsidRDefault="00CA5244" w:rsidP="00C975BD">
            <w:pPr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0% - 29% wykonanej pracy </w:t>
            </w:r>
          </w:p>
        </w:tc>
      </w:tr>
      <w:tr w:rsidR="00CA5244" w14:paraId="7184F022" w14:textId="77777777" w:rsidTr="00CA5244">
        <w:trPr>
          <w:trHeight w:val="282"/>
        </w:trPr>
        <w:tc>
          <w:tcPr>
            <w:tcW w:w="3041" w:type="dxa"/>
          </w:tcPr>
          <w:p w14:paraId="48845867" w14:textId="77777777" w:rsidR="00CA5244" w:rsidRPr="00D64343" w:rsidRDefault="00CA5244" w:rsidP="00C975BD">
            <w:pPr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Ocena dopuszczająca (2)  </w:t>
            </w:r>
          </w:p>
        </w:tc>
        <w:tc>
          <w:tcPr>
            <w:tcW w:w="3054" w:type="dxa"/>
          </w:tcPr>
          <w:p w14:paraId="1840302D" w14:textId="77777777" w:rsidR="00CA5244" w:rsidRPr="00D64343" w:rsidRDefault="00CA5244" w:rsidP="00C975BD">
            <w:pPr>
              <w:spacing w:after="0" w:line="259" w:lineRule="auto"/>
              <w:ind w:left="0" w:firstLine="0"/>
              <w:jc w:val="both"/>
            </w:pPr>
            <w:r w:rsidRPr="00D64343">
              <w:rPr>
                <w:sz w:val="22"/>
              </w:rPr>
              <w:t xml:space="preserve">30% - 49% wykonanej pracy </w:t>
            </w:r>
          </w:p>
        </w:tc>
      </w:tr>
      <w:tr w:rsidR="00CA5244" w14:paraId="233A34AE" w14:textId="77777777" w:rsidTr="00CA5244">
        <w:trPr>
          <w:trHeight w:val="284"/>
        </w:trPr>
        <w:tc>
          <w:tcPr>
            <w:tcW w:w="3041" w:type="dxa"/>
          </w:tcPr>
          <w:p w14:paraId="590E3352" w14:textId="77777777" w:rsidR="00CA5244" w:rsidRPr="00D64343" w:rsidRDefault="00CA5244" w:rsidP="00C975BD">
            <w:pPr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Ocena dostateczna (3) </w:t>
            </w:r>
          </w:p>
        </w:tc>
        <w:tc>
          <w:tcPr>
            <w:tcW w:w="3054" w:type="dxa"/>
          </w:tcPr>
          <w:p w14:paraId="10D3AA55" w14:textId="77777777" w:rsidR="00CA5244" w:rsidRPr="00D64343" w:rsidRDefault="00CA5244" w:rsidP="00C975BD">
            <w:pPr>
              <w:spacing w:after="0" w:line="259" w:lineRule="auto"/>
              <w:ind w:left="0" w:firstLine="0"/>
              <w:jc w:val="both"/>
            </w:pPr>
            <w:r w:rsidRPr="00D64343">
              <w:rPr>
                <w:sz w:val="22"/>
              </w:rPr>
              <w:t xml:space="preserve">50% - 74% wykonanej pracy </w:t>
            </w:r>
          </w:p>
        </w:tc>
      </w:tr>
      <w:tr w:rsidR="00CA5244" w14:paraId="5073815A" w14:textId="77777777" w:rsidTr="00CA5244">
        <w:trPr>
          <w:trHeight w:val="284"/>
        </w:trPr>
        <w:tc>
          <w:tcPr>
            <w:tcW w:w="3041" w:type="dxa"/>
          </w:tcPr>
          <w:p w14:paraId="28E605AA" w14:textId="77777777" w:rsidR="00CA5244" w:rsidRPr="00D64343" w:rsidRDefault="00CA5244" w:rsidP="00C975BD">
            <w:pPr>
              <w:tabs>
                <w:tab w:val="center" w:pos="2125"/>
              </w:tabs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Ocena dobra (4) </w:t>
            </w:r>
            <w:r w:rsidRPr="00D64343">
              <w:rPr>
                <w:sz w:val="22"/>
              </w:rPr>
              <w:tab/>
              <w:t xml:space="preserve"> </w:t>
            </w:r>
          </w:p>
        </w:tc>
        <w:tc>
          <w:tcPr>
            <w:tcW w:w="3054" w:type="dxa"/>
          </w:tcPr>
          <w:p w14:paraId="1B741C6F" w14:textId="77777777" w:rsidR="00CA5244" w:rsidRPr="00D64343" w:rsidRDefault="00CA5244" w:rsidP="00C975BD">
            <w:pPr>
              <w:spacing w:after="0" w:line="259" w:lineRule="auto"/>
              <w:ind w:left="0" w:firstLine="0"/>
              <w:jc w:val="both"/>
            </w:pPr>
            <w:r w:rsidRPr="00D64343">
              <w:rPr>
                <w:sz w:val="22"/>
              </w:rPr>
              <w:t xml:space="preserve">75% - 89% wykonanej pracy </w:t>
            </w:r>
          </w:p>
        </w:tc>
      </w:tr>
      <w:tr w:rsidR="00CA5244" w14:paraId="2DD4843E" w14:textId="77777777" w:rsidTr="00CA5244">
        <w:trPr>
          <w:trHeight w:val="282"/>
        </w:trPr>
        <w:tc>
          <w:tcPr>
            <w:tcW w:w="3041" w:type="dxa"/>
          </w:tcPr>
          <w:p w14:paraId="2A040B77" w14:textId="77777777" w:rsidR="00CA5244" w:rsidRPr="00D64343" w:rsidRDefault="00CA5244" w:rsidP="00C975BD">
            <w:pPr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Ocena bardzo dobra (5) </w:t>
            </w:r>
          </w:p>
        </w:tc>
        <w:tc>
          <w:tcPr>
            <w:tcW w:w="3054" w:type="dxa"/>
          </w:tcPr>
          <w:p w14:paraId="783895B7" w14:textId="77777777" w:rsidR="00CA5244" w:rsidRPr="00D64343" w:rsidRDefault="00CA5244" w:rsidP="00C975BD">
            <w:pPr>
              <w:spacing w:after="0" w:line="259" w:lineRule="auto"/>
              <w:ind w:left="0" w:firstLine="0"/>
              <w:jc w:val="both"/>
            </w:pPr>
            <w:r w:rsidRPr="00D64343">
              <w:rPr>
                <w:sz w:val="22"/>
              </w:rPr>
              <w:t xml:space="preserve">90% - 97% wykonanej pracy </w:t>
            </w:r>
          </w:p>
        </w:tc>
      </w:tr>
      <w:tr w:rsidR="00CA5244" w14:paraId="036D8D2E" w14:textId="77777777" w:rsidTr="008B7FEA">
        <w:trPr>
          <w:trHeight w:val="310"/>
        </w:trPr>
        <w:tc>
          <w:tcPr>
            <w:tcW w:w="3041" w:type="dxa"/>
          </w:tcPr>
          <w:p w14:paraId="13F8A85D" w14:textId="77777777" w:rsidR="00CA5244" w:rsidRPr="00D64343" w:rsidRDefault="00CA5244" w:rsidP="00C975BD">
            <w:pPr>
              <w:tabs>
                <w:tab w:val="center" w:pos="2125"/>
              </w:tabs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Ocena celująca (6) </w:t>
            </w:r>
            <w:r w:rsidRPr="00D64343">
              <w:rPr>
                <w:sz w:val="22"/>
              </w:rPr>
              <w:tab/>
              <w:t xml:space="preserve"> </w:t>
            </w:r>
          </w:p>
        </w:tc>
        <w:tc>
          <w:tcPr>
            <w:tcW w:w="3054" w:type="dxa"/>
          </w:tcPr>
          <w:p w14:paraId="455FB347" w14:textId="77777777" w:rsidR="00CA5244" w:rsidRPr="00D64343" w:rsidRDefault="00CA5244" w:rsidP="00C975BD">
            <w:pPr>
              <w:spacing w:after="0" w:line="259" w:lineRule="auto"/>
              <w:ind w:left="0" w:firstLine="0"/>
            </w:pPr>
            <w:r w:rsidRPr="00D64343">
              <w:rPr>
                <w:sz w:val="22"/>
              </w:rPr>
              <w:t xml:space="preserve">98% - 100% wykonanej pracy </w:t>
            </w:r>
          </w:p>
        </w:tc>
      </w:tr>
    </w:tbl>
    <w:p w14:paraId="20910553" w14:textId="77777777" w:rsidR="00CA5244" w:rsidRDefault="00CA5244" w:rsidP="00CA5244">
      <w:pPr>
        <w:ind w:left="1786" w:right="6" w:firstLine="0"/>
      </w:pPr>
    </w:p>
    <w:p w14:paraId="1CCDBDC8" w14:textId="1BBF9A59" w:rsidR="00B448A3" w:rsidRDefault="00B448A3" w:rsidP="00B448A3">
      <w:pPr>
        <w:numPr>
          <w:ilvl w:val="3"/>
          <w:numId w:val="6"/>
        </w:numPr>
        <w:ind w:right="6" w:hanging="360"/>
      </w:pPr>
      <w:r>
        <w:t xml:space="preserve">Wszystkie formy aktywności są oceniane w skali od 1-6 w przypadku dłuższych wypowiedzi oraz + i – w przypadku wypowiedzi pojedynczych </w:t>
      </w:r>
    </w:p>
    <w:p w14:paraId="1BF6719B" w14:textId="77777777" w:rsidR="00B448A3" w:rsidRDefault="00B448A3" w:rsidP="00B448A3">
      <w:pPr>
        <w:spacing w:after="22" w:line="259" w:lineRule="auto"/>
        <w:ind w:left="1441" w:firstLine="0"/>
      </w:pPr>
      <w:r>
        <w:t xml:space="preserve"> </w:t>
      </w:r>
    </w:p>
    <w:p w14:paraId="587119E1" w14:textId="77777777" w:rsidR="00B448A3" w:rsidRDefault="00B448A3" w:rsidP="00B448A3">
      <w:pPr>
        <w:ind w:left="1436" w:right="6"/>
      </w:pPr>
      <w:r>
        <w:t xml:space="preserve">+ + + + +  celujący </w:t>
      </w:r>
    </w:p>
    <w:p w14:paraId="05FAAD06" w14:textId="77777777" w:rsidR="00B448A3" w:rsidRDefault="00B448A3" w:rsidP="00B448A3">
      <w:pPr>
        <w:ind w:left="1436" w:right="6"/>
      </w:pPr>
      <w:r>
        <w:t xml:space="preserve">+ + + + -   bardzo dobry </w:t>
      </w:r>
    </w:p>
    <w:p w14:paraId="7CCC8250" w14:textId="77777777" w:rsidR="00B448A3" w:rsidRDefault="00B448A3" w:rsidP="00B448A3">
      <w:pPr>
        <w:ind w:left="1436" w:right="6"/>
      </w:pPr>
      <w:r>
        <w:t xml:space="preserve">+ + + - -    dobry </w:t>
      </w:r>
    </w:p>
    <w:p w14:paraId="4CB02DAC" w14:textId="77777777" w:rsidR="00B448A3" w:rsidRDefault="00B448A3" w:rsidP="00B448A3">
      <w:pPr>
        <w:ind w:left="1436" w:right="6"/>
      </w:pPr>
      <w:r>
        <w:t xml:space="preserve">+ + - - -     dostateczny </w:t>
      </w:r>
    </w:p>
    <w:p w14:paraId="1DD50E02" w14:textId="156F161B" w:rsidR="00B448A3" w:rsidRDefault="00B448A3" w:rsidP="00B448A3">
      <w:pPr>
        <w:ind w:left="1436" w:right="6"/>
      </w:pPr>
      <w:r>
        <w:t xml:space="preserve">+ - - - -      </w:t>
      </w:r>
      <w:r w:rsidR="00CA5244">
        <w:t>dopuszczający</w:t>
      </w:r>
    </w:p>
    <w:p w14:paraId="11871322" w14:textId="77777777" w:rsidR="00B448A3" w:rsidRDefault="00B448A3" w:rsidP="00B448A3">
      <w:pPr>
        <w:ind w:left="1436" w:right="6"/>
      </w:pPr>
      <w:r>
        <w:t xml:space="preserve">- - - - -       niedostateczny </w:t>
      </w:r>
    </w:p>
    <w:p w14:paraId="05F5BFDE" w14:textId="77777777" w:rsidR="00B448A3" w:rsidRDefault="00B448A3" w:rsidP="00B448A3">
      <w:pPr>
        <w:spacing w:after="26" w:line="259" w:lineRule="auto"/>
        <w:ind w:left="1441" w:firstLine="0"/>
      </w:pPr>
      <w:r>
        <w:t xml:space="preserve"> </w:t>
      </w:r>
    </w:p>
    <w:p w14:paraId="3FCE6A2F" w14:textId="77777777" w:rsidR="00B448A3" w:rsidRDefault="00B448A3" w:rsidP="00B448A3">
      <w:pPr>
        <w:numPr>
          <w:ilvl w:val="3"/>
          <w:numId w:val="3"/>
        </w:numPr>
        <w:ind w:right="6" w:hanging="360"/>
      </w:pPr>
      <w:r>
        <w:t xml:space="preserve">Ocena śródroczna/ roczna  z chemii nie jest średnią arytmetyczną ani ważoną ocen cząstkowych. </w:t>
      </w:r>
    </w:p>
    <w:p w14:paraId="6CCC724D" w14:textId="77777777" w:rsidR="00B448A3" w:rsidRDefault="00B448A3" w:rsidP="00B448A3">
      <w:pPr>
        <w:numPr>
          <w:ilvl w:val="3"/>
          <w:numId w:val="3"/>
        </w:numPr>
        <w:ind w:right="6" w:hanging="360"/>
      </w:pPr>
      <w:r>
        <w:t xml:space="preserve">Nauczyciel jest obowiązany na podstawie pisemnej opinii poradni psychologiczno – pedagogicznej (do tego upoważnionej) dostosować wymagania edukacyjne w stosunku do ucznia, u którego stwierdzono trudności edukacyjne. </w:t>
      </w:r>
    </w:p>
    <w:p w14:paraId="7A49DD05" w14:textId="77777777" w:rsidR="00B448A3" w:rsidRDefault="00B448A3" w:rsidP="00B448A3">
      <w:pPr>
        <w:spacing w:after="26" w:line="259" w:lineRule="auto"/>
        <w:ind w:left="1441" w:firstLine="0"/>
      </w:pPr>
      <w:r>
        <w:t xml:space="preserve"> </w:t>
      </w:r>
    </w:p>
    <w:p w14:paraId="7EB0FC21" w14:textId="77777777" w:rsidR="00B448A3" w:rsidRDefault="00B448A3" w:rsidP="00B448A3">
      <w:pPr>
        <w:numPr>
          <w:ilvl w:val="2"/>
          <w:numId w:val="2"/>
        </w:numPr>
        <w:spacing w:after="0" w:line="270" w:lineRule="auto"/>
        <w:ind w:left="2538" w:hanging="392"/>
      </w:pPr>
      <w:r>
        <w:rPr>
          <w:b/>
          <w:u w:val="single" w:color="000000"/>
        </w:rPr>
        <w:lastRenderedPageBreak/>
        <w:t>Ważne  postanowienia</w:t>
      </w:r>
      <w:r>
        <w:rPr>
          <w:b/>
        </w:rPr>
        <w:t xml:space="preserve"> </w:t>
      </w:r>
    </w:p>
    <w:p w14:paraId="66C56CCE" w14:textId="77777777" w:rsidR="00B448A3" w:rsidRDefault="00B448A3" w:rsidP="00B448A3">
      <w:pPr>
        <w:spacing w:after="25" w:line="259" w:lineRule="auto"/>
        <w:ind w:left="1081" w:firstLine="0"/>
      </w:pPr>
      <w:r>
        <w:t xml:space="preserve"> </w:t>
      </w:r>
    </w:p>
    <w:p w14:paraId="3EEC0D8D" w14:textId="77777777" w:rsidR="00B448A3" w:rsidRDefault="00B448A3" w:rsidP="00B448A3">
      <w:pPr>
        <w:numPr>
          <w:ilvl w:val="2"/>
          <w:numId w:val="7"/>
        </w:numPr>
        <w:ind w:right="6" w:hanging="360"/>
      </w:pPr>
      <w:r>
        <w:t xml:space="preserve">Uczeń jest zobowiązany do posiadania  podręcznika oraz zeszytu, zgodnych z realizowanym programem nauczania. </w:t>
      </w:r>
    </w:p>
    <w:p w14:paraId="00D0B796" w14:textId="77777777" w:rsidR="00B448A3" w:rsidRDefault="00B448A3" w:rsidP="00B448A3">
      <w:pPr>
        <w:numPr>
          <w:ilvl w:val="2"/>
          <w:numId w:val="7"/>
        </w:numPr>
        <w:ind w:right="6" w:hanging="360"/>
      </w:pPr>
      <w:r>
        <w:t xml:space="preserve">Podczas prac pisemnych, zwłaszcza prac klasowych, sprawdzianów i kartkówek, uczeń zobowiązany jest w sposób szczególny dbać o dyscyplinę i samodzielność pracy. </w:t>
      </w:r>
    </w:p>
    <w:p w14:paraId="621FB567" w14:textId="77777777" w:rsidR="00B448A3" w:rsidRDefault="00B448A3" w:rsidP="00B448A3">
      <w:pPr>
        <w:numPr>
          <w:ilvl w:val="2"/>
          <w:numId w:val="7"/>
        </w:numPr>
        <w:ind w:right="6" w:hanging="360"/>
      </w:pPr>
      <w:r>
        <w:t xml:space="preserve">W przypadku stwierdzenia niesamodzielności pracy podczas pisemnych form aktywności, zwłaszcza prac klasowych, sprawdzianów i kartkówek, uczeń  może otrzymać ocenę niedostateczną. </w:t>
      </w:r>
    </w:p>
    <w:p w14:paraId="757F2E4C" w14:textId="77777777" w:rsidR="00B448A3" w:rsidRDefault="00B448A3" w:rsidP="00B448A3">
      <w:pPr>
        <w:spacing w:after="0" w:line="259" w:lineRule="auto"/>
        <w:ind w:left="1081" w:firstLine="0"/>
      </w:pPr>
      <w:r>
        <w:rPr>
          <w:b/>
        </w:rPr>
        <w:t xml:space="preserve"> </w:t>
      </w:r>
    </w:p>
    <w:p w14:paraId="2B2004E9" w14:textId="77777777" w:rsidR="00B448A3" w:rsidRDefault="00B448A3" w:rsidP="00B448A3">
      <w:pPr>
        <w:numPr>
          <w:ilvl w:val="2"/>
          <w:numId w:val="2"/>
        </w:numPr>
        <w:spacing w:after="0" w:line="270" w:lineRule="auto"/>
        <w:ind w:left="2538" w:hanging="392"/>
      </w:pPr>
      <w:r>
        <w:rPr>
          <w:b/>
          <w:u w:val="single" w:color="000000"/>
        </w:rPr>
        <w:t>Szczegółowe ustalenia dotyczące przeprowadzania i oceniania poszczególnych form</w:t>
      </w:r>
      <w:r>
        <w:rPr>
          <w:b/>
        </w:rPr>
        <w:t xml:space="preserve"> </w:t>
      </w:r>
      <w:r>
        <w:rPr>
          <w:b/>
          <w:u w:val="single" w:color="000000"/>
        </w:rPr>
        <w:t>aktywności.</w:t>
      </w:r>
      <w:r>
        <w:t xml:space="preserve"> </w:t>
      </w:r>
    </w:p>
    <w:p w14:paraId="06691652" w14:textId="77777777" w:rsidR="00B448A3" w:rsidRDefault="00B448A3" w:rsidP="00B448A3">
      <w:pPr>
        <w:spacing w:after="28" w:line="259" w:lineRule="auto"/>
        <w:ind w:left="0" w:firstLine="0"/>
      </w:pPr>
      <w:r>
        <w:rPr>
          <w:b/>
        </w:rPr>
        <w:t xml:space="preserve"> </w:t>
      </w:r>
    </w:p>
    <w:p w14:paraId="0889F9B2" w14:textId="77777777" w:rsidR="00B448A3" w:rsidRDefault="00B448A3" w:rsidP="00B448A3">
      <w:pPr>
        <w:ind w:right="6"/>
      </w:pPr>
      <w:r>
        <w:rPr>
          <w:b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b/>
          <w:i/>
        </w:rPr>
        <w:t>Prace klasowe</w:t>
      </w:r>
      <w:r>
        <w:t xml:space="preserve"> (czas trwania: 1 godzina lekcyjna) </w:t>
      </w:r>
    </w:p>
    <w:p w14:paraId="303CD418" w14:textId="77777777" w:rsidR="00B448A3" w:rsidRDefault="00B448A3" w:rsidP="008B7FEA">
      <w:pPr>
        <w:numPr>
          <w:ilvl w:val="3"/>
          <w:numId w:val="10"/>
        </w:numPr>
        <w:ind w:left="2552" w:right="6" w:hanging="392"/>
      </w:pPr>
      <w:r>
        <w:t xml:space="preserve">Są obowiązkowe. </w:t>
      </w:r>
    </w:p>
    <w:p w14:paraId="28A15990" w14:textId="77777777" w:rsidR="00B448A3" w:rsidRDefault="00B448A3" w:rsidP="008B7FEA">
      <w:pPr>
        <w:numPr>
          <w:ilvl w:val="3"/>
          <w:numId w:val="10"/>
        </w:numPr>
        <w:ind w:left="2552" w:right="6" w:hanging="392"/>
      </w:pPr>
      <w:r>
        <w:t xml:space="preserve">Obejmują treści z całego działu programowego. </w:t>
      </w:r>
    </w:p>
    <w:p w14:paraId="50F5AFAB" w14:textId="77777777" w:rsidR="00B448A3" w:rsidRDefault="00B448A3" w:rsidP="008B7FEA">
      <w:pPr>
        <w:numPr>
          <w:ilvl w:val="3"/>
          <w:numId w:val="10"/>
        </w:numPr>
        <w:ind w:left="2552" w:right="6" w:hanging="392"/>
      </w:pPr>
      <w:r>
        <w:t xml:space="preserve">Przy pisaniu pracy klasowej w drugim terminie kryteria oceniania nie zmieniają się. </w:t>
      </w:r>
    </w:p>
    <w:p w14:paraId="7C612276" w14:textId="77777777" w:rsidR="00B448A3" w:rsidRDefault="00B448A3" w:rsidP="008B7FEA">
      <w:pPr>
        <w:numPr>
          <w:ilvl w:val="3"/>
          <w:numId w:val="10"/>
        </w:numPr>
        <w:ind w:left="2552" w:right="6" w:hanging="392"/>
      </w:pPr>
      <w:r>
        <w:t xml:space="preserve">W przypadku odroczenia pracy klasowej (np. nieobecność nauczyciela, imprezy szkolne, wycieczka,  przypadki losowe), nauczyciel przeprowadza ją w najbliższym możliwym terminie. </w:t>
      </w:r>
    </w:p>
    <w:p w14:paraId="3F140EB8" w14:textId="42AF778A" w:rsidR="00B448A3" w:rsidRDefault="00B448A3" w:rsidP="008B7FEA">
      <w:pPr>
        <w:numPr>
          <w:ilvl w:val="3"/>
          <w:numId w:val="10"/>
        </w:numPr>
        <w:ind w:left="2127" w:right="6" w:firstLine="0"/>
      </w:pPr>
      <w:r>
        <w:t>stopień z pracy klasowej można jednorazowo poprawić, pisząc poprawę w czasie ma</w:t>
      </w:r>
      <w:r w:rsidR="008B7FEA">
        <w:t xml:space="preserve">ksymalnie </w:t>
      </w:r>
      <w:r>
        <w:t>1 tygodnia od otrzymania oceny niezadawalającej ucznia.</w:t>
      </w:r>
    </w:p>
    <w:p w14:paraId="7F857677" w14:textId="77777777" w:rsidR="00B448A3" w:rsidRDefault="00B448A3" w:rsidP="00B448A3">
      <w:pPr>
        <w:numPr>
          <w:ilvl w:val="0"/>
          <w:numId w:val="11"/>
        </w:numPr>
        <w:ind w:right="6" w:hanging="360"/>
      </w:pPr>
      <w:r>
        <w:rPr>
          <w:b/>
          <w:i/>
        </w:rPr>
        <w:t>Sprawdziany</w:t>
      </w:r>
      <w:r>
        <w:t xml:space="preserve"> (czas trwania: 20- 25 min – 1 godzina lekcyjna) </w:t>
      </w:r>
    </w:p>
    <w:p w14:paraId="3E1EBA54" w14:textId="77777777" w:rsidR="00B448A3" w:rsidRDefault="00B448A3" w:rsidP="008B7FEA">
      <w:pPr>
        <w:numPr>
          <w:ilvl w:val="1"/>
          <w:numId w:val="11"/>
        </w:numPr>
        <w:ind w:left="2552" w:right="6" w:hanging="392"/>
      </w:pPr>
      <w:r>
        <w:t xml:space="preserve">Są obowiązkowe. </w:t>
      </w:r>
    </w:p>
    <w:p w14:paraId="3BDEEF2C" w14:textId="77777777" w:rsidR="00B448A3" w:rsidRDefault="00B448A3" w:rsidP="008B7FEA">
      <w:pPr>
        <w:numPr>
          <w:ilvl w:val="1"/>
          <w:numId w:val="11"/>
        </w:numPr>
        <w:ind w:left="2552" w:right="6" w:hanging="392"/>
      </w:pPr>
      <w:r>
        <w:t xml:space="preserve">Obejmują treści z części działu programowego. </w:t>
      </w:r>
    </w:p>
    <w:p w14:paraId="728A4FD6" w14:textId="77777777" w:rsidR="00B448A3" w:rsidRDefault="00B448A3" w:rsidP="008B7FEA">
      <w:pPr>
        <w:numPr>
          <w:ilvl w:val="1"/>
          <w:numId w:val="11"/>
        </w:numPr>
        <w:ind w:left="2552" w:right="6" w:hanging="392"/>
      </w:pPr>
      <w:r>
        <w:t xml:space="preserve">Przy pisaniu sprawdzianu w drugim terminie kryteria oceniania nie zmieniają się. </w:t>
      </w:r>
    </w:p>
    <w:p w14:paraId="3F25B150" w14:textId="77777777" w:rsidR="00B448A3" w:rsidRDefault="00B448A3" w:rsidP="008B7FEA">
      <w:pPr>
        <w:numPr>
          <w:ilvl w:val="1"/>
          <w:numId w:val="11"/>
        </w:numPr>
        <w:ind w:left="2552" w:right="6" w:hanging="392"/>
      </w:pPr>
      <w:r>
        <w:t xml:space="preserve">W przypadku odroczenia sprawdzianu (np. nieobecność nauczyciela, imprezy szkolne, wycieczka,  przypadki losowe), nauczyciel przeprowadza ją w najbliższym możliwym terminie. </w:t>
      </w:r>
    </w:p>
    <w:p w14:paraId="24102B8C" w14:textId="77777777" w:rsidR="00B448A3" w:rsidRDefault="00B448A3" w:rsidP="008B7FEA">
      <w:pPr>
        <w:numPr>
          <w:ilvl w:val="1"/>
          <w:numId w:val="11"/>
        </w:numPr>
        <w:ind w:left="2552" w:right="6" w:hanging="392"/>
      </w:pPr>
      <w:r>
        <w:t>Stopień ze sprawdziany można jednorazowo poprawić, pisząc poprawę w czasie max 1 tygodnia od otrzymania oceny niezadawalającej ucznia.</w:t>
      </w:r>
    </w:p>
    <w:p w14:paraId="1B635967" w14:textId="77777777" w:rsidR="00B448A3" w:rsidRDefault="00B448A3" w:rsidP="00B448A3">
      <w:pPr>
        <w:numPr>
          <w:ilvl w:val="0"/>
          <w:numId w:val="11"/>
        </w:numPr>
        <w:ind w:right="6" w:hanging="360"/>
      </w:pPr>
      <w:r>
        <w:rPr>
          <w:b/>
          <w:i/>
        </w:rPr>
        <w:t>Kartkówki</w:t>
      </w:r>
      <w:r>
        <w:t xml:space="preserve"> (czas trwania: 5 – 15 minut) </w:t>
      </w:r>
    </w:p>
    <w:p w14:paraId="4D697918" w14:textId="77777777" w:rsidR="00B448A3" w:rsidRDefault="00B448A3" w:rsidP="008B7FEA">
      <w:pPr>
        <w:numPr>
          <w:ilvl w:val="0"/>
          <w:numId w:val="12"/>
        </w:numPr>
        <w:ind w:left="2694" w:right="6" w:hanging="567"/>
      </w:pPr>
      <w:r>
        <w:t xml:space="preserve">Są niezapowiadane, obejmują treści 1 – 3 tematów. </w:t>
      </w:r>
    </w:p>
    <w:p w14:paraId="62575BCB" w14:textId="77777777" w:rsidR="00B448A3" w:rsidRDefault="00B448A3" w:rsidP="008B7FEA">
      <w:pPr>
        <w:numPr>
          <w:ilvl w:val="0"/>
          <w:numId w:val="12"/>
        </w:numPr>
        <w:ind w:left="2694" w:right="6" w:hanging="567"/>
      </w:pPr>
      <w:r>
        <w:t xml:space="preserve">Mogą mieć formę testu, składać się z pytań otwartych lub zamkniętych. </w:t>
      </w:r>
    </w:p>
    <w:p w14:paraId="4C695EED" w14:textId="77777777" w:rsidR="00B448A3" w:rsidRDefault="00B448A3" w:rsidP="00B448A3">
      <w:pPr>
        <w:pStyle w:val="Nagwek1"/>
        <w:spacing w:after="0"/>
        <w:ind w:left="1436"/>
      </w:pPr>
      <w:r>
        <w:rPr>
          <w:i w:val="0"/>
        </w:rPr>
        <w:t>7.</w:t>
      </w:r>
      <w:r>
        <w:rPr>
          <w:rFonts w:ascii="Arial" w:hAnsi="Arial" w:cs="Arial"/>
          <w:i w:val="0"/>
        </w:rPr>
        <w:t xml:space="preserve"> </w:t>
      </w:r>
      <w:r>
        <w:t>Odpowiedzi ustne lub „przy tablicy”</w:t>
      </w:r>
      <w:r>
        <w:rPr>
          <w:b w:val="0"/>
          <w:i w:val="0"/>
        </w:rPr>
        <w:t xml:space="preserve"> </w:t>
      </w:r>
    </w:p>
    <w:p w14:paraId="13D9C990" w14:textId="77777777" w:rsidR="00B448A3" w:rsidRDefault="00B448A3" w:rsidP="00B448A3">
      <w:pPr>
        <w:numPr>
          <w:ilvl w:val="0"/>
          <w:numId w:val="13"/>
        </w:numPr>
        <w:ind w:right="6" w:hanging="360"/>
      </w:pPr>
      <w:r>
        <w:t xml:space="preserve">Uczeń może uzyskać ocenę za jednorazową odpowiedź lub za odpowiedzi cząstkowe (na podstawie uzyskanych „+” i „-„) </w:t>
      </w:r>
    </w:p>
    <w:p w14:paraId="0D80253C" w14:textId="54D039D8" w:rsidR="00B448A3" w:rsidRDefault="00B448A3" w:rsidP="00CA5244">
      <w:pPr>
        <w:numPr>
          <w:ilvl w:val="0"/>
          <w:numId w:val="13"/>
        </w:numPr>
        <w:ind w:right="6" w:hanging="360"/>
      </w:pPr>
      <w:r>
        <w:t xml:space="preserve">Pytania nauczyciela dotyczą omawianego bieżącego materiału (ostatnie 1-5 tematy) i są z różnych poziomów wymagań.  </w:t>
      </w:r>
    </w:p>
    <w:p w14:paraId="0821330F" w14:textId="0D0DF758" w:rsidR="00B448A3" w:rsidRDefault="00CA5244" w:rsidP="00B448A3">
      <w:pPr>
        <w:pStyle w:val="Nagwek1"/>
        <w:ind w:left="1436"/>
      </w:pPr>
      <w:r>
        <w:rPr>
          <w:i w:val="0"/>
        </w:rPr>
        <w:lastRenderedPageBreak/>
        <w:t>8</w:t>
      </w:r>
      <w:r w:rsidR="00B448A3">
        <w:rPr>
          <w:i w:val="0"/>
        </w:rPr>
        <w:t>.</w:t>
      </w:r>
      <w:r w:rsidR="00B448A3">
        <w:rPr>
          <w:rFonts w:ascii="Arial" w:hAnsi="Arial" w:cs="Arial"/>
          <w:i w:val="0"/>
        </w:rPr>
        <w:t xml:space="preserve"> </w:t>
      </w:r>
      <w:r w:rsidR="00B448A3">
        <w:t>Praca na lekcji</w:t>
      </w:r>
      <w:r w:rsidR="00B448A3">
        <w:rPr>
          <w:b w:val="0"/>
          <w:i w:val="0"/>
        </w:rPr>
        <w:t xml:space="preserve"> </w:t>
      </w:r>
    </w:p>
    <w:p w14:paraId="00DCD733" w14:textId="77777777" w:rsidR="00CA5244" w:rsidRDefault="00B448A3" w:rsidP="00CA5244">
      <w:pPr>
        <w:numPr>
          <w:ilvl w:val="0"/>
          <w:numId w:val="15"/>
        </w:numPr>
        <w:ind w:right="6"/>
      </w:pPr>
      <w:r>
        <w:t xml:space="preserve">Ocenie podlega stopień realizacji, poprawność i estetyka wykonania zadanej pracy. Nauczyciel może wziąć pod uwagę zaangażowanie ucznia. </w:t>
      </w:r>
    </w:p>
    <w:p w14:paraId="4C11C476" w14:textId="1477B368" w:rsidR="00B448A3" w:rsidRDefault="00CA5244" w:rsidP="00CA5244">
      <w:pPr>
        <w:ind w:right="6"/>
      </w:pPr>
      <w:r>
        <w:rPr>
          <w:b/>
          <w:bCs/>
        </w:rPr>
        <w:t xml:space="preserve">     </w:t>
      </w:r>
      <w:r w:rsidRPr="00CA5244">
        <w:rPr>
          <w:b/>
          <w:bCs/>
        </w:rPr>
        <w:t>9.</w:t>
      </w:r>
      <w:r>
        <w:t xml:space="preserve"> </w:t>
      </w:r>
      <w:r w:rsidR="00B448A3" w:rsidRPr="00CA5244">
        <w:rPr>
          <w:rFonts w:ascii="Arial" w:hAnsi="Arial" w:cs="Arial"/>
        </w:rPr>
        <w:t xml:space="preserve"> </w:t>
      </w:r>
      <w:r w:rsidR="00B448A3">
        <w:t>Projekt /praca badawcza</w:t>
      </w:r>
      <w:r w:rsidR="00B448A3" w:rsidRPr="00CA5244">
        <w:t xml:space="preserve"> </w:t>
      </w:r>
    </w:p>
    <w:p w14:paraId="12890CBF" w14:textId="77777777" w:rsidR="00B448A3" w:rsidRDefault="00B448A3" w:rsidP="008B7FEA">
      <w:pPr>
        <w:numPr>
          <w:ilvl w:val="0"/>
          <w:numId w:val="16"/>
        </w:numPr>
        <w:ind w:left="2835" w:right="6" w:hanging="675"/>
      </w:pPr>
      <w:r>
        <w:t xml:space="preserve">Ocena uwzględnia zrozumienie zadania, oryginalność rozwiązań, formę prezentacji, zastosowanie posiadanej wiedzy. </w:t>
      </w:r>
    </w:p>
    <w:p w14:paraId="2EBAB3E2" w14:textId="2929F98D" w:rsidR="00B448A3" w:rsidRDefault="00B448A3" w:rsidP="00B448A3">
      <w:pPr>
        <w:pStyle w:val="Nagwek1"/>
        <w:ind w:left="1436"/>
      </w:pPr>
      <w:r>
        <w:rPr>
          <w:i w:val="0"/>
        </w:rPr>
        <w:t>1</w:t>
      </w:r>
      <w:r w:rsidR="00CA5244">
        <w:rPr>
          <w:i w:val="0"/>
        </w:rPr>
        <w:t>0</w:t>
      </w:r>
      <w:r>
        <w:rPr>
          <w:i w:val="0"/>
        </w:rPr>
        <w:t>.</w:t>
      </w:r>
      <w:r>
        <w:rPr>
          <w:rFonts w:ascii="Arial" w:hAnsi="Arial" w:cs="Arial"/>
          <w:i w:val="0"/>
        </w:rPr>
        <w:t xml:space="preserve"> </w:t>
      </w:r>
      <w:r>
        <w:t>Prowadzenie zeszytu przedmiotowego/zeszytu ćwiczeń</w:t>
      </w:r>
      <w:r>
        <w:rPr>
          <w:b w:val="0"/>
          <w:i w:val="0"/>
        </w:rPr>
        <w:t xml:space="preserve"> </w:t>
      </w:r>
    </w:p>
    <w:p w14:paraId="4B93BD4B" w14:textId="77777777" w:rsidR="00B448A3" w:rsidRDefault="00B448A3" w:rsidP="008B7FEA">
      <w:pPr>
        <w:numPr>
          <w:ilvl w:val="0"/>
          <w:numId w:val="17"/>
        </w:numPr>
        <w:ind w:left="2835" w:right="6" w:hanging="675"/>
      </w:pPr>
      <w:r>
        <w:t>Uczeń jest zobowiązany do prowadzenia zeszytu przedmiotowego</w:t>
      </w:r>
    </w:p>
    <w:p w14:paraId="7DD1B810" w14:textId="77777777" w:rsidR="00B448A3" w:rsidRDefault="00B448A3" w:rsidP="008B7FEA">
      <w:pPr>
        <w:numPr>
          <w:ilvl w:val="0"/>
          <w:numId w:val="17"/>
        </w:numPr>
        <w:ind w:left="2835" w:right="6" w:hanging="675"/>
      </w:pPr>
      <w:r>
        <w:t>Zeszyt może być oceniony raz w semestrze, bez zapowiadania</w:t>
      </w:r>
    </w:p>
    <w:p w14:paraId="718F4B80" w14:textId="77777777" w:rsidR="00B448A3" w:rsidRDefault="00B448A3" w:rsidP="008B7FEA">
      <w:pPr>
        <w:numPr>
          <w:ilvl w:val="0"/>
          <w:numId w:val="17"/>
        </w:numPr>
        <w:ind w:left="2835" w:right="6" w:hanging="675"/>
      </w:pPr>
      <w:r>
        <w:t xml:space="preserve">Uczeń jest zobowiązany uzupełnić zaległości w zeszycie przedmiotowym Nauczyciel zastrzega sobie prawo wglądu do wszystkich zeszytów ucznia z danego roku szkolnego. </w:t>
      </w:r>
    </w:p>
    <w:p w14:paraId="215059EC" w14:textId="13C13209" w:rsidR="00B448A3" w:rsidRDefault="00B448A3" w:rsidP="00B448A3">
      <w:pPr>
        <w:pStyle w:val="Nagwek1"/>
        <w:ind w:left="1436"/>
      </w:pPr>
      <w:r>
        <w:rPr>
          <w:i w:val="0"/>
        </w:rPr>
        <w:t>1</w:t>
      </w:r>
      <w:r w:rsidR="00CA5244">
        <w:rPr>
          <w:i w:val="0"/>
        </w:rPr>
        <w:t>1</w:t>
      </w:r>
      <w:r>
        <w:rPr>
          <w:i w:val="0"/>
        </w:rPr>
        <w:t>.</w:t>
      </w:r>
      <w:r>
        <w:rPr>
          <w:rFonts w:ascii="Arial" w:hAnsi="Arial" w:cs="Arial"/>
          <w:i w:val="0"/>
        </w:rPr>
        <w:t xml:space="preserve"> </w:t>
      </w:r>
      <w:r>
        <w:t>Aktywności dodatkowe</w:t>
      </w:r>
      <w:r>
        <w:rPr>
          <w:b w:val="0"/>
          <w:i w:val="0"/>
        </w:rPr>
        <w:t xml:space="preserve"> </w:t>
      </w:r>
    </w:p>
    <w:p w14:paraId="0E70BD18" w14:textId="77777777" w:rsidR="00BA5504" w:rsidRDefault="00B448A3" w:rsidP="008B7FEA">
      <w:pPr>
        <w:ind w:left="2835" w:right="357" w:hanging="708"/>
      </w:pPr>
      <w: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>Obejmują rozwiązywanie zadań o podwyższonym stopniu trudności lub zadań dodatkowych, przygotowywanie pomocy dydaktycznych, gazetek tematycznych i inne.</w:t>
      </w:r>
    </w:p>
    <w:p w14:paraId="22968648" w14:textId="451D41C3" w:rsidR="00B448A3" w:rsidRDefault="00B448A3" w:rsidP="008B7FEA">
      <w:pPr>
        <w:ind w:left="2835" w:right="357" w:hanging="708"/>
      </w:pPr>
      <w:r>
        <w:t xml:space="preserve"> b)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Ocenie podlegają prace wykonane terminowo. W uzasadnionych sytuacjach losowych nauczyciel może uwzględnić pracę oddaną po terminie. </w:t>
      </w:r>
    </w:p>
    <w:p w14:paraId="3123E748" w14:textId="77777777" w:rsidR="00CA5244" w:rsidRDefault="00B448A3" w:rsidP="00B448A3">
      <w:pPr>
        <w:tabs>
          <w:tab w:val="center" w:pos="2254"/>
          <w:tab w:val="center" w:pos="6935"/>
        </w:tabs>
        <w:ind w:left="0" w:firstLine="0"/>
      </w:pPr>
      <w:r>
        <w:rPr>
          <w:rFonts w:ascii="Calibri" w:hAnsi="Calibri" w:cs="Calibri"/>
          <w:sz w:val="22"/>
        </w:rPr>
        <w:tab/>
      </w:r>
      <w:r>
        <w:t>c)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 xml:space="preserve">Są nieobowiązkowe, wpływają na podwyższenie oceny śródrocznej/ </w:t>
      </w:r>
      <w:r w:rsidR="00CA5244">
        <w:t xml:space="preserve">             </w:t>
      </w:r>
    </w:p>
    <w:p w14:paraId="03AA3FF1" w14:textId="1116B7C6" w:rsidR="00B448A3" w:rsidRDefault="00CA5244" w:rsidP="00B448A3">
      <w:pPr>
        <w:tabs>
          <w:tab w:val="center" w:pos="2254"/>
          <w:tab w:val="center" w:pos="6935"/>
        </w:tabs>
        <w:ind w:left="0" w:firstLine="0"/>
      </w:pPr>
      <w:r>
        <w:t xml:space="preserve">                                          </w:t>
      </w:r>
      <w:r w:rsidR="00B448A3">
        <w:t xml:space="preserve">rocznej. </w:t>
      </w:r>
    </w:p>
    <w:p w14:paraId="3563B47A" w14:textId="798BD933" w:rsidR="00B448A3" w:rsidRDefault="00B448A3" w:rsidP="00B448A3">
      <w:pPr>
        <w:pStyle w:val="Nagwek1"/>
        <w:ind w:left="1436"/>
      </w:pPr>
      <w:r>
        <w:rPr>
          <w:i w:val="0"/>
        </w:rPr>
        <w:t>1</w:t>
      </w:r>
      <w:r w:rsidR="00CA5244">
        <w:rPr>
          <w:i w:val="0"/>
        </w:rPr>
        <w:t>2</w:t>
      </w:r>
      <w:r>
        <w:rPr>
          <w:i w:val="0"/>
        </w:rPr>
        <w:t>.</w:t>
      </w:r>
      <w:r>
        <w:rPr>
          <w:rFonts w:ascii="Arial" w:hAnsi="Arial" w:cs="Arial"/>
          <w:i w:val="0"/>
        </w:rPr>
        <w:t xml:space="preserve"> </w:t>
      </w:r>
      <w:r>
        <w:t>Udział w konkursach przedmiotowych</w:t>
      </w:r>
      <w:r>
        <w:rPr>
          <w:b w:val="0"/>
          <w:i w:val="0"/>
        </w:rPr>
        <w:t xml:space="preserve"> </w:t>
      </w:r>
    </w:p>
    <w:p w14:paraId="4D0F8170" w14:textId="77777777" w:rsidR="00B448A3" w:rsidRDefault="00B448A3" w:rsidP="00BA5504">
      <w:pPr>
        <w:numPr>
          <w:ilvl w:val="0"/>
          <w:numId w:val="18"/>
        </w:numPr>
        <w:ind w:left="2835" w:right="6" w:hanging="675"/>
      </w:pPr>
      <w:r>
        <w:t xml:space="preserve">Za udział w konkursie uczeń otrzymuje „plusa”. </w:t>
      </w:r>
    </w:p>
    <w:p w14:paraId="66E58CB6" w14:textId="77777777" w:rsidR="00B448A3" w:rsidRDefault="00B448A3" w:rsidP="00BA5504">
      <w:pPr>
        <w:numPr>
          <w:ilvl w:val="0"/>
          <w:numId w:val="18"/>
        </w:numPr>
        <w:ind w:left="2835" w:right="6" w:hanging="675"/>
      </w:pPr>
      <w:r>
        <w:t xml:space="preserve">Za 1 miejsce w konkursie wewnątrzszkolnym – uczeń otrzymuje ocenę celującą, za 2 i 3 miejsce oraz wyróżnienie  - ocenę bardzo dobrą </w:t>
      </w:r>
    </w:p>
    <w:p w14:paraId="0F5418F5" w14:textId="77777777" w:rsidR="00B448A3" w:rsidRDefault="00B448A3" w:rsidP="00BA5504">
      <w:pPr>
        <w:numPr>
          <w:ilvl w:val="0"/>
          <w:numId w:val="18"/>
        </w:numPr>
        <w:ind w:left="2835" w:right="6" w:hanging="675"/>
      </w:pPr>
      <w:r>
        <w:t xml:space="preserve">Za osiągnięcia w konkurach zewnętrznych  (rejonowych/ogólnopolskich/ międzynarodowych) uczeń otrzymuje ocenę celującą </w:t>
      </w:r>
    </w:p>
    <w:p w14:paraId="2C300F04" w14:textId="77777777" w:rsidR="00CA5244" w:rsidRDefault="00CA5244" w:rsidP="00CA5244">
      <w:pPr>
        <w:ind w:left="3241" w:right="6" w:firstLine="0"/>
      </w:pPr>
    </w:p>
    <w:p w14:paraId="590654EC" w14:textId="1611578C" w:rsidR="00B448A3" w:rsidRDefault="00B448A3" w:rsidP="00B448A3">
      <w:pPr>
        <w:pStyle w:val="Nagwek1"/>
        <w:ind w:left="1436"/>
      </w:pPr>
      <w:r>
        <w:rPr>
          <w:i w:val="0"/>
        </w:rPr>
        <w:t>1</w:t>
      </w:r>
      <w:r w:rsidR="00CA5244">
        <w:rPr>
          <w:i w:val="0"/>
        </w:rPr>
        <w:t>3</w:t>
      </w:r>
      <w:r>
        <w:rPr>
          <w:i w:val="0"/>
        </w:rPr>
        <w:t>.</w:t>
      </w:r>
      <w:r>
        <w:rPr>
          <w:rFonts w:ascii="Arial" w:hAnsi="Arial" w:cs="Arial"/>
          <w:i w:val="0"/>
        </w:rPr>
        <w:t xml:space="preserve"> </w:t>
      </w:r>
      <w:r>
        <w:t>Przygotowanie do lekcji</w:t>
      </w:r>
      <w:r>
        <w:rPr>
          <w:b w:val="0"/>
          <w:i w:val="0"/>
        </w:rPr>
        <w:t xml:space="preserve"> </w:t>
      </w:r>
    </w:p>
    <w:p w14:paraId="62F4CDDB" w14:textId="253125FE" w:rsidR="00B448A3" w:rsidRDefault="00B448A3" w:rsidP="00B448A3">
      <w:pPr>
        <w:numPr>
          <w:ilvl w:val="0"/>
          <w:numId w:val="19"/>
        </w:numPr>
        <w:ind w:left="2153" w:right="6" w:hanging="356"/>
      </w:pPr>
      <w:r>
        <w:t xml:space="preserve">Uczeń ma obowiązek być zawsze przygotowanym do lekcji. Rozumie się przez to m.in.  posiadanie zeszytu przedmiotowego, zeszytu ćwiczeń, innych potrzebnych materiałów. </w:t>
      </w:r>
    </w:p>
    <w:p w14:paraId="648A2884" w14:textId="7B61FFB9" w:rsidR="00B448A3" w:rsidRDefault="00B448A3" w:rsidP="00B448A3">
      <w:pPr>
        <w:numPr>
          <w:ilvl w:val="0"/>
          <w:numId w:val="19"/>
        </w:numPr>
        <w:ind w:left="2153" w:right="6" w:hanging="356"/>
      </w:pPr>
      <w:r>
        <w:t xml:space="preserve">Uczeń powinien na początku lekcji zgłosić nieprzygotowanie do lekcji, </w:t>
      </w:r>
      <w:r w:rsidR="00BA5504">
        <w:t xml:space="preserve">i </w:t>
      </w:r>
      <w:r>
        <w:t xml:space="preserve">nie posiada materiałów niezbędnych mu w czasie lekcji (zeszyt ćwiczeń, podręcznik, zeszyt przedmiotowy, itp). </w:t>
      </w:r>
    </w:p>
    <w:p w14:paraId="2341479E" w14:textId="77777777" w:rsidR="00B448A3" w:rsidRDefault="00B448A3" w:rsidP="00B448A3">
      <w:pPr>
        <w:numPr>
          <w:ilvl w:val="0"/>
          <w:numId w:val="19"/>
        </w:numPr>
        <w:ind w:left="2153" w:right="6" w:hanging="356"/>
      </w:pPr>
      <w:r>
        <w:t xml:space="preserve">W ciągu semestru można bez podania przyczyny zgłosić 2 nieprzygotowania. Odnotowane przez nauczyciela nieprzygotowanie zwalnia z odpowiedzi ustnej  i kartkówki. </w:t>
      </w:r>
    </w:p>
    <w:p w14:paraId="1A652EF3" w14:textId="77777777" w:rsidR="00B448A3" w:rsidRDefault="00B448A3" w:rsidP="00B448A3">
      <w:pPr>
        <w:numPr>
          <w:ilvl w:val="0"/>
          <w:numId w:val="19"/>
        </w:numPr>
        <w:ind w:left="2153" w:right="6" w:hanging="356"/>
      </w:pPr>
      <w:r>
        <w:t xml:space="preserve">Za trzecie i każde kolejne nieprzygotowanie uczeń otrzymuje ocenę niedostateczną. </w:t>
      </w:r>
    </w:p>
    <w:p w14:paraId="36C6DCBF" w14:textId="77777777" w:rsidR="00B448A3" w:rsidRDefault="00B448A3" w:rsidP="00B448A3">
      <w:pPr>
        <w:numPr>
          <w:ilvl w:val="0"/>
          <w:numId w:val="19"/>
        </w:numPr>
        <w:ind w:left="2153" w:right="6" w:hanging="356"/>
      </w:pPr>
      <w:r>
        <w:t xml:space="preserve">Nauczyciel ma prawo odwołać/przełożyć sprawdzian lub kartkówkę, jeżeli większość klasy zgłosi nieprzygotowanie do lekcji. </w:t>
      </w:r>
    </w:p>
    <w:p w14:paraId="060F5545" w14:textId="77777777" w:rsidR="00B448A3" w:rsidRDefault="00B448A3" w:rsidP="00B448A3">
      <w:pPr>
        <w:numPr>
          <w:ilvl w:val="0"/>
          <w:numId w:val="19"/>
        </w:numPr>
        <w:ind w:left="2153" w:right="6" w:hanging="356"/>
      </w:pPr>
      <w:r>
        <w:lastRenderedPageBreak/>
        <w:t xml:space="preserve">Uczeń ma prawo zgłosić nieprzygotowanie do zajęć poza przyznanym limitem w przypadku co najmniej tygodniowej usprawiedliwionej nieobecności poprzedzającej dzień zgłoszenia. W szczególnych przypadkach losowych formą takiego zgłoszenia jest pisemna informacja od rodziców w dzienniczku ucznia  podana na początku lekcji i potwierdzona aktualną datą i podpisem nauczyciela. </w:t>
      </w:r>
    </w:p>
    <w:p w14:paraId="1546EF4B" w14:textId="77777777" w:rsidR="00B448A3" w:rsidRDefault="00B448A3" w:rsidP="00B448A3">
      <w:pPr>
        <w:numPr>
          <w:ilvl w:val="0"/>
          <w:numId w:val="19"/>
        </w:numPr>
        <w:ind w:left="2153" w:right="6" w:hanging="356"/>
      </w:pPr>
      <w:r>
        <w:t xml:space="preserve">Zgłoszenie nieprzygotowania nie zwalnia ucznia z obowiązku pracy na lekcji. </w:t>
      </w:r>
    </w:p>
    <w:p w14:paraId="63DECA8B" w14:textId="7B8CBCC0" w:rsidR="00B448A3" w:rsidRDefault="00B448A3" w:rsidP="009635DC">
      <w:pPr>
        <w:numPr>
          <w:ilvl w:val="0"/>
          <w:numId w:val="19"/>
        </w:numPr>
        <w:ind w:left="2162" w:right="6" w:hanging="356"/>
      </w:pPr>
      <w:r>
        <w:t xml:space="preserve">Jeżeli w toku lekcji nauczyciel stwierdzi u danego ucznia brak przygotowania do zajęć (np. brak zeszytu przedmiotowego, brak przyborów), ma prawo wystawić ocenę niedostateczną. </w:t>
      </w:r>
    </w:p>
    <w:p w14:paraId="750D1773" w14:textId="77777777" w:rsidR="00B448A3" w:rsidRDefault="00B448A3" w:rsidP="00B448A3">
      <w:pPr>
        <w:ind w:left="2162" w:right="6" w:hanging="319"/>
      </w:pPr>
      <w:r>
        <w:t xml:space="preserve">i)  nieprzygotowanie zgłoszone „za późno”, czyli po poproszeniu ucznia do odpowiedzi, albo po informacji o przebiegu na bieżącej lekcji kartkówki-nie jest już możliwe </w:t>
      </w:r>
    </w:p>
    <w:p w14:paraId="124998A2" w14:textId="77777777" w:rsidR="00B448A3" w:rsidRDefault="00B448A3" w:rsidP="00B448A3">
      <w:pPr>
        <w:pStyle w:val="Nagwek1"/>
        <w:spacing w:after="0"/>
        <w:ind w:left="1436"/>
      </w:pPr>
      <w:r>
        <w:rPr>
          <w:i w:val="0"/>
        </w:rPr>
        <w:t>15.</w:t>
      </w:r>
      <w:r>
        <w:rPr>
          <w:rFonts w:ascii="Arial" w:hAnsi="Arial" w:cs="Arial"/>
          <w:i w:val="0"/>
        </w:rPr>
        <w:t xml:space="preserve"> </w:t>
      </w:r>
      <w:r>
        <w:t>Praca w grupach</w:t>
      </w:r>
      <w:r>
        <w:rPr>
          <w:b w:val="0"/>
          <w:i w:val="0"/>
        </w:rPr>
        <w:t xml:space="preserve"> </w:t>
      </w:r>
    </w:p>
    <w:p w14:paraId="2C712A16" w14:textId="77777777" w:rsidR="00B448A3" w:rsidRDefault="00B448A3" w:rsidP="00B448A3">
      <w:pPr>
        <w:ind w:left="2170" w:right="6"/>
      </w:pPr>
      <w:r>
        <w:t xml:space="preserve">Ocenie podlega stopień zrealizowania i poprawność zadania oraz współpraca/ jakość pracy/ zaangażowanie członków grupy. </w:t>
      </w:r>
    </w:p>
    <w:p w14:paraId="0C68606B" w14:textId="77777777" w:rsidR="00B448A3" w:rsidRPr="00296662" w:rsidRDefault="00B448A3" w:rsidP="00B448A3">
      <w:pPr>
        <w:ind w:left="2170" w:right="6"/>
        <w:rPr>
          <w:i/>
        </w:rPr>
      </w:pPr>
    </w:p>
    <w:p w14:paraId="1B4794DB" w14:textId="5E76AF5D" w:rsidR="00B448A3" w:rsidRPr="008B7FEA" w:rsidRDefault="00B448A3" w:rsidP="008B7FEA">
      <w:pPr>
        <w:ind w:right="6"/>
        <w:rPr>
          <w:b/>
          <w:bCs/>
          <w:iCs/>
          <w:u w:val="single"/>
        </w:rPr>
      </w:pPr>
      <w:r w:rsidRPr="008B7FEA">
        <w:rPr>
          <w:b/>
          <w:bCs/>
          <w:iCs/>
          <w:u w:val="single"/>
        </w:rPr>
        <w:t>Poprawiać można jedynie stopnie</w:t>
      </w:r>
      <w:r w:rsidR="008B7FEA" w:rsidRPr="008B7FEA">
        <w:rPr>
          <w:b/>
          <w:bCs/>
          <w:iCs/>
          <w:u w:val="single"/>
        </w:rPr>
        <w:t xml:space="preserve">z </w:t>
      </w:r>
      <w:r w:rsidRPr="008B7FEA">
        <w:rPr>
          <w:b/>
          <w:bCs/>
          <w:iCs/>
          <w:u w:val="single"/>
        </w:rPr>
        <w:t xml:space="preserve"> prac klasow</w:t>
      </w:r>
      <w:r w:rsidR="008B7FEA" w:rsidRPr="008B7FEA">
        <w:rPr>
          <w:b/>
          <w:bCs/>
          <w:iCs/>
          <w:u w:val="single"/>
        </w:rPr>
        <w:t>ych</w:t>
      </w:r>
      <w:r w:rsidRPr="008B7FEA">
        <w:rPr>
          <w:b/>
          <w:bCs/>
          <w:iCs/>
          <w:u w:val="single"/>
        </w:rPr>
        <w:t xml:space="preserve"> i sprawdzian</w:t>
      </w:r>
      <w:r w:rsidR="008B7FEA" w:rsidRPr="008B7FEA">
        <w:rPr>
          <w:b/>
          <w:bCs/>
          <w:iCs/>
          <w:u w:val="single"/>
        </w:rPr>
        <w:t>ów</w:t>
      </w:r>
      <w:r w:rsidRPr="008B7FEA">
        <w:rPr>
          <w:b/>
          <w:bCs/>
          <w:iCs/>
          <w:u w:val="single"/>
        </w:rPr>
        <w:t>.</w:t>
      </w:r>
    </w:p>
    <w:p w14:paraId="242660F0" w14:textId="77777777" w:rsidR="00B448A3" w:rsidRDefault="00B448A3" w:rsidP="00B448A3">
      <w:pPr>
        <w:spacing w:after="14" w:line="259" w:lineRule="auto"/>
        <w:ind w:left="1081" w:firstLine="0"/>
      </w:pPr>
      <w:r>
        <w:t xml:space="preserve"> </w:t>
      </w:r>
    </w:p>
    <w:p w14:paraId="6F61A6AF" w14:textId="77777777" w:rsidR="00B448A3" w:rsidRDefault="00B448A3" w:rsidP="00B448A3">
      <w:pPr>
        <w:spacing w:after="0" w:line="270" w:lineRule="auto"/>
        <w:ind w:left="1076"/>
      </w:pPr>
      <w:r>
        <w:rPr>
          <w:b/>
          <w:u w:val="single" w:color="000000"/>
        </w:rPr>
        <w:t>V.  Wymagania na poszczególne oceny:</w:t>
      </w:r>
      <w:r>
        <w:t xml:space="preserve"> </w:t>
      </w:r>
    </w:p>
    <w:p w14:paraId="10447D11" w14:textId="77777777" w:rsidR="00B448A3" w:rsidRDefault="00B448A3" w:rsidP="00B448A3">
      <w:pPr>
        <w:spacing w:after="26" w:line="259" w:lineRule="auto"/>
        <w:ind w:left="1081" w:firstLine="0"/>
      </w:pPr>
      <w:r>
        <w:rPr>
          <w:b/>
        </w:rPr>
        <w:t xml:space="preserve"> </w:t>
      </w:r>
    </w:p>
    <w:p w14:paraId="2E7EA176" w14:textId="77777777" w:rsidR="00B448A3" w:rsidRDefault="00B448A3" w:rsidP="00B448A3">
      <w:pPr>
        <w:spacing w:after="28"/>
        <w:ind w:left="1076"/>
      </w:pPr>
      <w:r>
        <w:rPr>
          <w:b/>
        </w:rPr>
        <w:t>Stopień celujący otrzymuje uczeń, który:</w:t>
      </w:r>
      <w:r>
        <w:t xml:space="preserve"> </w:t>
      </w:r>
    </w:p>
    <w:p w14:paraId="4B04ECC1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ma wiedzę wykraczającą poza wymagania programowe; </w:t>
      </w:r>
    </w:p>
    <w:p w14:paraId="16FB8D7E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samodzielnie i sprawnie posługuje się zdobytą wiedzą przy rozwiązywaniu problemów teoretycznych i praktycznych; </w:t>
      </w:r>
    </w:p>
    <w:p w14:paraId="4B6FEB65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podejmuje twórcze i oryginalne działania; </w:t>
      </w:r>
      <w:r>
        <w:rPr>
          <w:rFonts w:ascii="Segoe UI Symbol" w:hAnsi="Segoe UI Symbol" w:cs="Segoe UI Symbol"/>
        </w:rPr>
        <w:t>•</w:t>
      </w:r>
      <w:r>
        <w:rPr>
          <w:rFonts w:ascii="Arial" w:hAnsi="Arial" w:cs="Arial"/>
        </w:rPr>
        <w:t xml:space="preserve"> </w:t>
      </w:r>
      <w:r>
        <w:t xml:space="preserve">wykazuje szczególne zainteresowanie przedmiotem, poprzez udział w konkursach pozaszkolnych i odnosi w nich sukcesy. </w:t>
      </w:r>
    </w:p>
    <w:p w14:paraId="1FA66C9E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uzyskać min oceny bardzo dobre i celujące ze wszystkich sprawdzianów i prac klasowych.</w:t>
      </w:r>
    </w:p>
    <w:p w14:paraId="4EA1A497" w14:textId="77777777" w:rsidR="00B448A3" w:rsidRDefault="00B448A3" w:rsidP="00B448A3">
      <w:pPr>
        <w:ind w:left="1786" w:right="6" w:firstLine="0"/>
      </w:pPr>
    </w:p>
    <w:p w14:paraId="2A3421BA" w14:textId="77777777" w:rsidR="00B448A3" w:rsidRDefault="00B448A3" w:rsidP="00B448A3">
      <w:pPr>
        <w:spacing w:after="26" w:line="259" w:lineRule="auto"/>
        <w:ind w:left="1801" w:firstLine="0"/>
      </w:pPr>
      <w:r>
        <w:t xml:space="preserve"> </w:t>
      </w:r>
    </w:p>
    <w:p w14:paraId="2CFEB37D" w14:textId="77777777" w:rsidR="00B448A3" w:rsidRDefault="00B448A3" w:rsidP="00B448A3">
      <w:pPr>
        <w:spacing w:after="28"/>
        <w:ind w:left="1076"/>
      </w:pPr>
      <w:r>
        <w:rPr>
          <w:b/>
        </w:rPr>
        <w:t>Stopień bardzo dobry otrzymuje uczeń, który:</w:t>
      </w:r>
      <w:r>
        <w:t xml:space="preserve"> </w:t>
      </w:r>
    </w:p>
    <w:p w14:paraId="423890DC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 pełni opanował wiadomości i umiejętności zawarte w wymaganiach programowych; </w:t>
      </w:r>
    </w:p>
    <w:p w14:paraId="0F1A2895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bezbłędnie posługuje się podstawowym sprzętem laboratoryjnym; </w:t>
      </w:r>
    </w:p>
    <w:p w14:paraId="79939BBD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wskazuje na związek zastosowania substancji z jej właściwościami; </w:t>
      </w:r>
    </w:p>
    <w:p w14:paraId="2ECAAA08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rolę metali w rozwoju cywilizacji i gospodarce człowieka; </w:t>
      </w:r>
    </w:p>
    <w:p w14:paraId="2FE9BEDD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projektuje proste zestawy doświadczalne do rozdzielania wskazanych mieszanin; </w:t>
      </w:r>
    </w:p>
    <w:p w14:paraId="354BE27A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omawia, jak zmienia się aktywność metali i niemetali w grupach i okresach; </w:t>
      </w:r>
    </w:p>
    <w:p w14:paraId="3B3C3305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modeluje schematy powstawania wiązań: atomowych, atomowych spolaryzowanych, jonowych; </w:t>
      </w:r>
    </w:p>
    <w:p w14:paraId="0F7E1259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oblicza wartościowość pierwiastków chemicznych w tlenkach; </w:t>
      </w:r>
    </w:p>
    <w:p w14:paraId="72929767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lastRenderedPageBreak/>
        <w:t xml:space="preserve">układa równania reakcji chemicznych przedstawionych w formie prostych chemigrafów; </w:t>
      </w:r>
    </w:p>
    <w:p w14:paraId="7CC737A9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rozumie poznane prawa i pojęcia chemiczne; </w:t>
      </w:r>
    </w:p>
    <w:p w14:paraId="01AF484F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oblicza stężenie procentowe; </w:t>
      </w:r>
    </w:p>
    <w:p w14:paraId="3C75A031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swobodnie operuje faktami, dostrzega związki przyczynowo - skutkowe; </w:t>
      </w:r>
    </w:p>
    <w:p w14:paraId="078F591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samodzielnie wyciąga wnioski; </w:t>
      </w:r>
    </w:p>
    <w:p w14:paraId="21587C74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potrafi wykonać doświadczenia chemiczne zgodnie z podaną instrukcją; </w:t>
      </w:r>
    </w:p>
    <w:p w14:paraId="5AAB261C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pracuje w grupie rówieśniczej i bierze odpowiedzialność za efekty wspólnej pracy, podejmuje się pracy lidera grupy. </w:t>
      </w:r>
    </w:p>
    <w:p w14:paraId="72E1F44F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mieć uzupełniony zeszyt za całego roku szkolnego.</w:t>
      </w:r>
    </w:p>
    <w:p w14:paraId="6166695E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uzyskać min oceny dobre i bardzo dobre ze wszystkich sprawdzianów i prac klasowych.</w:t>
      </w:r>
    </w:p>
    <w:p w14:paraId="6106ACB3" w14:textId="77777777" w:rsidR="00B448A3" w:rsidRDefault="00B448A3" w:rsidP="00B448A3">
      <w:pPr>
        <w:ind w:left="1786" w:right="6" w:firstLine="0"/>
      </w:pPr>
    </w:p>
    <w:p w14:paraId="581C348E" w14:textId="77777777" w:rsidR="00B448A3" w:rsidRDefault="00B448A3" w:rsidP="00B448A3">
      <w:pPr>
        <w:spacing w:after="26" w:line="259" w:lineRule="auto"/>
        <w:ind w:left="1801" w:firstLine="0"/>
      </w:pPr>
      <w:r>
        <w:t xml:space="preserve"> </w:t>
      </w:r>
    </w:p>
    <w:p w14:paraId="4D190A25" w14:textId="77777777" w:rsidR="00B448A3" w:rsidRDefault="00B448A3" w:rsidP="00B448A3">
      <w:pPr>
        <w:spacing w:after="28"/>
        <w:ind w:left="1076"/>
      </w:pPr>
      <w:r>
        <w:rPr>
          <w:b/>
        </w:rPr>
        <w:t>Stopień dobry otrzymuje uczeń, który:</w:t>
      </w:r>
      <w:r>
        <w:t xml:space="preserve"> </w:t>
      </w:r>
    </w:p>
    <w:p w14:paraId="54A7101F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określa zastosowanie podstawowego sprzętu laboratoryjnego; </w:t>
      </w:r>
    </w:p>
    <w:p w14:paraId="28225792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interpretuje informacje z tablic chemicznych oraz układu okresowego; </w:t>
      </w:r>
    </w:p>
    <w:p w14:paraId="48863B81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różnice we właściwościach metali i niemetali; </w:t>
      </w:r>
    </w:p>
    <w:p w14:paraId="60A597EE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wskazuje różnice między mieszaniną a związkiem chemicznym; </w:t>
      </w:r>
    </w:p>
    <w:p w14:paraId="4BC27E05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budowę wewnętrzną atomu, wskazując miejsce protonów, neutronów i elektronów; </w:t>
      </w:r>
    </w:p>
    <w:p w14:paraId="7F69699E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tłumaczy mechanizm tworzenia się wiązania jonowego i atomowego; </w:t>
      </w:r>
    </w:p>
    <w:p w14:paraId="0A05D082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określa wartościowość pierwiastka na podstawie wzoru jego tlenku; </w:t>
      </w:r>
    </w:p>
    <w:p w14:paraId="1C1CB351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układa równania reakcji zapisanych słownie oraz przedstawionych w zapisach modelowych; </w:t>
      </w:r>
    </w:p>
    <w:p w14:paraId="1417E4B9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rozumie podstawowe prawa chemiczne; </w:t>
      </w:r>
    </w:p>
    <w:p w14:paraId="73AE4CD1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określa na podstawie  zebranego gazu jego podstawowe właściwości; </w:t>
      </w:r>
    </w:p>
    <w:p w14:paraId="00C5F64D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tłumaczy na schemacie obieg w przyrodzie wybranych związków; </w:t>
      </w:r>
    </w:p>
    <w:p w14:paraId="45868B9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na czym polega różnica między roztworem wodnym a koloidem; </w:t>
      </w:r>
    </w:p>
    <w:p w14:paraId="55A4F7DE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posługuje się poprawnie wzorem na stężenie procentowe; </w:t>
      </w:r>
    </w:p>
    <w:p w14:paraId="34C5DBD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poprawnie i samodzielnie rozwiązuje typowe zadania teoretyczne i praktyczne; </w:t>
      </w:r>
    </w:p>
    <w:p w14:paraId="258E7E13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korzysta z różnych źródeł wiedzy; </w:t>
      </w:r>
    </w:p>
    <w:p w14:paraId="66876BA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właściwie wykorzystuje przyrządy i narzędzia do wykonywania doświadczeń. </w:t>
      </w:r>
    </w:p>
    <w:p w14:paraId="7438D953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mieć uzupełniony zeszyt za całego roku szkolnego.</w:t>
      </w:r>
    </w:p>
    <w:p w14:paraId="43F63D3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uzyskać min oceny dobre ze wszystkich sprawdzianów i prac klasowych.</w:t>
      </w:r>
    </w:p>
    <w:p w14:paraId="733B5C0E" w14:textId="55274A0D" w:rsidR="00B448A3" w:rsidRDefault="00B448A3" w:rsidP="008B7FEA">
      <w:pPr>
        <w:spacing w:after="27" w:line="259" w:lineRule="auto"/>
        <w:ind w:left="0" w:firstLine="0"/>
      </w:pPr>
      <w:r>
        <w:t xml:space="preserve"> </w:t>
      </w:r>
    </w:p>
    <w:p w14:paraId="4747782D" w14:textId="77777777" w:rsidR="00B448A3" w:rsidRDefault="00B448A3" w:rsidP="00B448A3">
      <w:pPr>
        <w:spacing w:after="28"/>
        <w:ind w:left="1076"/>
      </w:pPr>
      <w:r>
        <w:rPr>
          <w:b/>
        </w:rPr>
        <w:t>Stopień dostateczny otrzymuje uczeń, który:</w:t>
      </w:r>
      <w:r>
        <w:t xml:space="preserve"> </w:t>
      </w:r>
    </w:p>
    <w:p w14:paraId="1BDA303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rozpoznaje i nazywa podstawowy sprzęt i naczynia laboratoryjne; </w:t>
      </w:r>
    </w:p>
    <w:p w14:paraId="1C77731D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opisuje zmiany stanów skupienia materii; </w:t>
      </w:r>
    </w:p>
    <w:p w14:paraId="2D87D29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korzysta z danych zawartych w tabelach; </w:t>
      </w:r>
    </w:p>
    <w:p w14:paraId="4EA5AC89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omawia zastosowanie wybranych niemetali, metali i stopów; </w:t>
      </w:r>
    </w:p>
    <w:p w14:paraId="44D8F5E3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sporządza, wskazuje przykłady i opisuje cechy mieszanin jednorodnych i niejednorodnych; </w:t>
      </w:r>
    </w:p>
    <w:p w14:paraId="525DD171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lastRenderedPageBreak/>
        <w:t xml:space="preserve">przedstawia podane przemiany w schematycznej formie zapisu równania reakcji chemicznej; </w:t>
      </w:r>
    </w:p>
    <w:p w14:paraId="7438BCEE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rozumienia podstawowe prawa chemiczne; </w:t>
      </w:r>
    </w:p>
    <w:p w14:paraId="3FB4F158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odczytuje z układu okresowego potrzebne informacje; </w:t>
      </w:r>
    </w:p>
    <w:p w14:paraId="1B9B929D" w14:textId="77777777" w:rsidR="00B448A3" w:rsidRDefault="00B448A3" w:rsidP="00B448A3">
      <w:pPr>
        <w:numPr>
          <w:ilvl w:val="0"/>
          <w:numId w:val="20"/>
        </w:numPr>
        <w:spacing w:after="37"/>
        <w:ind w:right="6" w:hanging="360"/>
      </w:pPr>
      <w:r>
        <w:t xml:space="preserve">oblicza liczby protonów, elektronów i neutronów znajdujących się w atomach danego pierwiastka chemicznego; </w:t>
      </w:r>
    </w:p>
    <w:p w14:paraId="3A545C1D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rozróżnia typy wiązań przedstawione w sposób modelowy na rysunku; </w:t>
      </w:r>
    </w:p>
    <w:p w14:paraId="515E9E86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podstawowe pojęcia chemiczne; </w:t>
      </w:r>
    </w:p>
    <w:p w14:paraId="35F45A4A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na czym polegają trzy typy reakcji chemicznych, podaje ich przykłady; </w:t>
      </w:r>
    </w:p>
    <w:p w14:paraId="7A389A07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rozwiązuje typowe zadania teoretyczne i praktyczne przy niewielkiej pomocy nauczyciela; </w:t>
      </w:r>
    </w:p>
    <w:p w14:paraId="6879F3E1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rolę katalizatora w reakcjach chemicznych; </w:t>
      </w:r>
    </w:p>
    <w:p w14:paraId="298DE9F6" w14:textId="77777777" w:rsidR="00B448A3" w:rsidRDefault="00B448A3" w:rsidP="00B448A3">
      <w:pPr>
        <w:numPr>
          <w:ilvl w:val="0"/>
          <w:numId w:val="20"/>
        </w:numPr>
        <w:spacing w:after="30"/>
        <w:ind w:right="6" w:hanging="360"/>
      </w:pPr>
      <w:r>
        <w:t xml:space="preserve">podaje podstawowe zastosowania praktyczne kilku wybranych tlenków, ustala ich nazwy na podstawie wzorów oraz wzory sumaryczne na podstawie nazwy, oblicza ich masę cząsteczkową; </w:t>
      </w:r>
    </w:p>
    <w:p w14:paraId="4455596F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wyjaśnia znaczenie oraz źródła azotu, tlenku węgla (IV), tlenku węgla (II), wodoru, itp. </w:t>
      </w:r>
    </w:p>
    <w:p w14:paraId="1954D3B7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bada rozpuszczanie się substancji stałych i ciekłych w wodzie; </w:t>
      </w:r>
    </w:p>
    <w:p w14:paraId="664AC588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podaje różnicę między roztworem nasyconym i nienasyconym; </w:t>
      </w:r>
    </w:p>
    <w:p w14:paraId="5D88D922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 xml:space="preserve">przygotowuje roztwory o określonym stężeniu procentowym. </w:t>
      </w:r>
    </w:p>
    <w:p w14:paraId="65FEC850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mieć uzupełniony zeszyt za całego roku szkolnego.</w:t>
      </w:r>
    </w:p>
    <w:p w14:paraId="7A579288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uzyskać min oceny dostateczne ze wszystkich sprawdzianów i prac klasowych.</w:t>
      </w:r>
    </w:p>
    <w:p w14:paraId="6186433C" w14:textId="77777777" w:rsidR="00B448A3" w:rsidRDefault="00B448A3" w:rsidP="00B448A3">
      <w:pPr>
        <w:spacing w:after="27" w:line="259" w:lineRule="auto"/>
        <w:ind w:left="1801" w:firstLine="0"/>
      </w:pPr>
      <w:r>
        <w:t xml:space="preserve"> </w:t>
      </w:r>
    </w:p>
    <w:p w14:paraId="76CE44F6" w14:textId="77777777" w:rsidR="00B448A3" w:rsidRDefault="00B448A3" w:rsidP="00B448A3">
      <w:pPr>
        <w:spacing w:after="28"/>
        <w:ind w:left="1076"/>
      </w:pPr>
      <w:r>
        <w:rPr>
          <w:b/>
        </w:rPr>
        <w:t>Stopień dopuszczający otrzymuje uczeń, który:</w:t>
      </w:r>
      <w:r>
        <w:t xml:space="preserve"> </w:t>
      </w:r>
    </w:p>
    <w:p w14:paraId="62388E59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podaje przykłady chemii w swoim życiu; </w:t>
      </w:r>
    </w:p>
    <w:p w14:paraId="2EB9C546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wymienia podstawowe narzędzia pracy chemika; </w:t>
      </w:r>
    </w:p>
    <w:p w14:paraId="27D1D936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zna podział substancji na metale i niemetale; </w:t>
      </w:r>
    </w:p>
    <w:p w14:paraId="3886AABC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wskazuje przykłady substancji stałych, ciekłych i gazowych; </w:t>
      </w:r>
    </w:p>
    <w:p w14:paraId="2150B807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zna podstawowe pojęcia chemiczne; </w:t>
      </w:r>
    </w:p>
    <w:p w14:paraId="30B0B431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odczytuje z układu okresowego podstawowe informacje; </w:t>
      </w:r>
    </w:p>
    <w:p w14:paraId="05FD98DE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wie na czym polega wiązanie jonowe, a na czym kowalencyjne; </w:t>
      </w:r>
    </w:p>
    <w:p w14:paraId="6CDE20B0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zna trzy typy reakcji chemicznych; </w:t>
      </w:r>
    </w:p>
    <w:p w14:paraId="2098E7F1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zna podstawowe prawa chemiczne; </w:t>
      </w:r>
    </w:p>
    <w:p w14:paraId="2506C086" w14:textId="77777777" w:rsidR="00FC6F02" w:rsidRDefault="00B448A3" w:rsidP="008B7FEA">
      <w:pPr>
        <w:pStyle w:val="Bezodstpw"/>
        <w:numPr>
          <w:ilvl w:val="0"/>
          <w:numId w:val="27"/>
        </w:numPr>
      </w:pPr>
      <w:r>
        <w:t>wie, z jakich substancji składa się powietrze i wymienia zastosowanie związków które je tworzą;</w:t>
      </w:r>
    </w:p>
    <w:p w14:paraId="0F14A275" w14:textId="191B2FE5" w:rsidR="00B448A3" w:rsidRDefault="00B448A3" w:rsidP="008B7FEA">
      <w:pPr>
        <w:pStyle w:val="Bezodstpw"/>
        <w:numPr>
          <w:ilvl w:val="0"/>
          <w:numId w:val="27"/>
        </w:numPr>
      </w:pPr>
      <w:r>
        <w:t xml:space="preserve">zna wzór na stężenie procentowe; </w:t>
      </w:r>
    </w:p>
    <w:p w14:paraId="25A92AD0" w14:textId="77777777" w:rsidR="00B448A3" w:rsidRDefault="00B448A3" w:rsidP="008B7FEA">
      <w:pPr>
        <w:pStyle w:val="Bezodstpw"/>
        <w:numPr>
          <w:ilvl w:val="0"/>
          <w:numId w:val="27"/>
        </w:numPr>
      </w:pPr>
      <w:r>
        <w:t xml:space="preserve">wie, co to jest rozcieńczenie oraz zatężanie roztworu. </w:t>
      </w:r>
    </w:p>
    <w:p w14:paraId="65DC2BE7" w14:textId="77777777" w:rsidR="00B448A3" w:rsidRDefault="00B448A3" w:rsidP="00B448A3">
      <w:pPr>
        <w:numPr>
          <w:ilvl w:val="0"/>
          <w:numId w:val="20"/>
        </w:numPr>
        <w:ind w:right="6" w:hanging="360"/>
      </w:pPr>
      <w:r>
        <w:t>musi uzyskać min oceny dopuszczające ze wszystkich sprawdzianów i prac klasowych.</w:t>
      </w:r>
    </w:p>
    <w:p w14:paraId="4A8D1B8D" w14:textId="77777777" w:rsidR="00B448A3" w:rsidRDefault="00B448A3" w:rsidP="008B7FEA">
      <w:pPr>
        <w:pStyle w:val="Akapitzlist"/>
        <w:numPr>
          <w:ilvl w:val="0"/>
          <w:numId w:val="23"/>
        </w:numPr>
        <w:ind w:left="1843" w:right="6" w:hanging="425"/>
      </w:pPr>
      <w:r>
        <w:t>musi mieć uzupełniony zeszyt za całego roku szkolnego.</w:t>
      </w:r>
    </w:p>
    <w:p w14:paraId="2266D9E0" w14:textId="77777777" w:rsidR="00B448A3" w:rsidRDefault="00B448A3" w:rsidP="00B448A3">
      <w:pPr>
        <w:spacing w:after="26" w:line="259" w:lineRule="auto"/>
        <w:ind w:left="1801" w:firstLine="0"/>
      </w:pPr>
      <w:r>
        <w:t xml:space="preserve"> </w:t>
      </w:r>
    </w:p>
    <w:p w14:paraId="5EC11E32" w14:textId="77777777" w:rsidR="00B448A3" w:rsidRDefault="00B448A3" w:rsidP="00B448A3">
      <w:pPr>
        <w:spacing w:after="28"/>
        <w:ind w:left="1076"/>
      </w:pPr>
      <w:r>
        <w:rPr>
          <w:b/>
        </w:rPr>
        <w:t>Stopień niedostateczny otrzymuje uczeń, który:</w:t>
      </w:r>
      <w:r>
        <w:t xml:space="preserve"> </w:t>
      </w:r>
    </w:p>
    <w:p w14:paraId="4F7EF36C" w14:textId="77777777" w:rsidR="008B7FEA" w:rsidRDefault="00B448A3" w:rsidP="00B448A3">
      <w:pPr>
        <w:numPr>
          <w:ilvl w:val="0"/>
          <w:numId w:val="20"/>
        </w:numPr>
        <w:ind w:right="6" w:hanging="360"/>
      </w:pPr>
      <w:r>
        <w:t>nie opanował koniecznych wymagań na stopień dopuszczających;</w:t>
      </w:r>
    </w:p>
    <w:p w14:paraId="31B04A5E" w14:textId="0A5EC7A9" w:rsidR="00B448A3" w:rsidRDefault="008B7FEA" w:rsidP="00B448A3">
      <w:pPr>
        <w:numPr>
          <w:ilvl w:val="0"/>
          <w:numId w:val="20"/>
        </w:numPr>
        <w:ind w:right="6" w:hanging="360"/>
      </w:pPr>
      <w:r>
        <w:t>ma</w:t>
      </w:r>
      <w:r w:rsidR="00B448A3">
        <w:rPr>
          <w:rFonts w:ascii="Arial" w:hAnsi="Arial" w:cs="Arial"/>
        </w:rPr>
        <w:t xml:space="preserve"> </w:t>
      </w:r>
      <w:r w:rsidR="00B448A3">
        <w:t xml:space="preserve">braki w jego wiedzy uniemożliwiają dalszą edukację przyrodniczą; </w:t>
      </w:r>
    </w:p>
    <w:p w14:paraId="5321C8B2" w14:textId="4823E4AF" w:rsidR="00B448A3" w:rsidRDefault="00B448A3" w:rsidP="00B448A3">
      <w:pPr>
        <w:numPr>
          <w:ilvl w:val="0"/>
          <w:numId w:val="20"/>
        </w:numPr>
        <w:ind w:right="6" w:hanging="360"/>
      </w:pPr>
      <w:r>
        <w:t>nie p</w:t>
      </w:r>
      <w:r w:rsidR="008B7FEA">
        <w:t>odejmuje</w:t>
      </w:r>
      <w:r>
        <w:t xml:space="preserve"> prób wykonania powierzonych zadań. </w:t>
      </w:r>
    </w:p>
    <w:p w14:paraId="521D389E" w14:textId="77777777" w:rsidR="00FC6F02" w:rsidRDefault="00FC6F02" w:rsidP="00FC6F02">
      <w:pPr>
        <w:ind w:right="6"/>
      </w:pPr>
    </w:p>
    <w:p w14:paraId="4611EB13" w14:textId="77777777" w:rsidR="00FC6F02" w:rsidRPr="00FC6F02" w:rsidRDefault="00FC6F02" w:rsidP="00FC6F02">
      <w:pPr>
        <w:pStyle w:val="Default"/>
        <w:rPr>
          <w:rFonts w:ascii="Times New Roman" w:hAnsi="Times New Roman" w:cs="Times New Roman"/>
        </w:rPr>
      </w:pPr>
    </w:p>
    <w:p w14:paraId="38742466" w14:textId="77777777" w:rsidR="00FC6F02" w:rsidRDefault="00FC6F02" w:rsidP="008B7FEA">
      <w:pPr>
        <w:pStyle w:val="Default"/>
        <w:rPr>
          <w:rFonts w:ascii="Times New Roman" w:hAnsi="Times New Roman" w:cs="Times New Roman"/>
          <w:b/>
          <w:bCs/>
        </w:rPr>
      </w:pPr>
      <w:r w:rsidRPr="00FC6F02">
        <w:rPr>
          <w:rFonts w:ascii="Times New Roman" w:hAnsi="Times New Roman" w:cs="Times New Roman"/>
          <w:b/>
          <w:bCs/>
        </w:rPr>
        <w:t xml:space="preserve">Zasady oceniania uczniów </w:t>
      </w:r>
      <w:r>
        <w:rPr>
          <w:rFonts w:ascii="Times New Roman" w:hAnsi="Times New Roman" w:cs="Times New Roman"/>
          <w:b/>
          <w:bCs/>
        </w:rPr>
        <w:t>o specjalnych potrzebach edukacyjnych</w:t>
      </w:r>
    </w:p>
    <w:p w14:paraId="0232DB3F" w14:textId="77777777" w:rsidR="008B7FEA" w:rsidRPr="00FC6F02" w:rsidRDefault="008B7FEA" w:rsidP="008B7FEA">
      <w:pPr>
        <w:pStyle w:val="Default"/>
        <w:rPr>
          <w:rFonts w:ascii="Times New Roman" w:hAnsi="Times New Roman" w:cs="Times New Roman"/>
        </w:rPr>
      </w:pPr>
    </w:p>
    <w:p w14:paraId="5AA5377E" w14:textId="473A6BC4" w:rsidR="00FC6F02" w:rsidRPr="00FC6F02" w:rsidRDefault="00FC6F02" w:rsidP="008B7FEA">
      <w:pPr>
        <w:pStyle w:val="Default"/>
        <w:numPr>
          <w:ilvl w:val="0"/>
          <w:numId w:val="28"/>
        </w:numPr>
        <w:rPr>
          <w:rFonts w:ascii="Times New Roman" w:hAnsi="Times New Roman" w:cs="Times New Roman"/>
        </w:rPr>
      </w:pPr>
      <w:r w:rsidRPr="00FC6F02">
        <w:rPr>
          <w:rFonts w:ascii="Times New Roman" w:hAnsi="Times New Roman" w:cs="Times New Roman"/>
        </w:rPr>
        <w:t>ocenę bardzo dobrą lub celującą otrzymuje uczeń gdy, opanuje treści wykraczające poza poziom podstawowy,</w:t>
      </w:r>
    </w:p>
    <w:p w14:paraId="0F4EBFD5" w14:textId="2745083C" w:rsidR="00FC6F02" w:rsidRPr="00FC6F02" w:rsidRDefault="00FC6F02" w:rsidP="008B7FEA">
      <w:pPr>
        <w:pStyle w:val="Default"/>
        <w:numPr>
          <w:ilvl w:val="0"/>
          <w:numId w:val="28"/>
        </w:numPr>
        <w:spacing w:after="50"/>
        <w:rPr>
          <w:rFonts w:ascii="Times New Roman" w:hAnsi="Times New Roman" w:cs="Times New Roman"/>
        </w:rPr>
      </w:pPr>
      <w:r w:rsidRPr="00FC6F02">
        <w:rPr>
          <w:rFonts w:ascii="Times New Roman" w:hAnsi="Times New Roman" w:cs="Times New Roman"/>
        </w:rPr>
        <w:t>ocenę dobrą otrzymuje uczeń, który opanował treści zawarte w wymaganiach podstawowych,</w:t>
      </w:r>
    </w:p>
    <w:p w14:paraId="5B2206CC" w14:textId="1E59AAF5" w:rsidR="00FC6F02" w:rsidRPr="00FC6F02" w:rsidRDefault="00FC6F02" w:rsidP="008B7FEA">
      <w:pPr>
        <w:pStyle w:val="Default"/>
        <w:numPr>
          <w:ilvl w:val="0"/>
          <w:numId w:val="28"/>
        </w:numPr>
        <w:spacing w:after="50"/>
        <w:rPr>
          <w:rFonts w:ascii="Times New Roman" w:hAnsi="Times New Roman" w:cs="Times New Roman"/>
        </w:rPr>
      </w:pPr>
      <w:r w:rsidRPr="00FC6F02">
        <w:rPr>
          <w:rFonts w:ascii="Times New Roman" w:hAnsi="Times New Roman" w:cs="Times New Roman"/>
        </w:rPr>
        <w:t>ocenę dostateczną</w:t>
      </w:r>
      <w:r w:rsidR="00A8752B">
        <w:rPr>
          <w:rFonts w:ascii="Times New Roman" w:hAnsi="Times New Roman" w:cs="Times New Roman"/>
        </w:rPr>
        <w:t xml:space="preserve"> otrzymuje uczeń, którego wiedza</w:t>
      </w:r>
      <w:r w:rsidRPr="00FC6F02">
        <w:rPr>
          <w:rFonts w:ascii="Times New Roman" w:hAnsi="Times New Roman" w:cs="Times New Roman"/>
        </w:rPr>
        <w:t xml:space="preserve"> jest niższa niż podstawowa,</w:t>
      </w:r>
    </w:p>
    <w:p w14:paraId="436BB7B2" w14:textId="71004594" w:rsidR="00FC6F02" w:rsidRPr="00FC6F02" w:rsidRDefault="00FC6F02" w:rsidP="008B7FEA">
      <w:pPr>
        <w:pStyle w:val="Default"/>
        <w:numPr>
          <w:ilvl w:val="0"/>
          <w:numId w:val="28"/>
        </w:numPr>
        <w:spacing w:after="50"/>
        <w:rPr>
          <w:rFonts w:ascii="Times New Roman" w:hAnsi="Times New Roman" w:cs="Times New Roman"/>
        </w:rPr>
      </w:pPr>
      <w:r w:rsidRPr="00FC6F02">
        <w:rPr>
          <w:rFonts w:ascii="Times New Roman" w:hAnsi="Times New Roman" w:cs="Times New Roman"/>
        </w:rPr>
        <w:t>ocenę dopuszczającą otrzymuje uczeń, który wykazuje problemy w opanowaniu wymagań podstawowych z przyczyn niezawinionych przez siebie, oraz w przypadku ucznia niesamodzielnego, wymagającego stałej pomocy ze strony nauczyciela, który wykazuje fragmentaryczną wiedzę i niski poziom umiejętności,</w:t>
      </w:r>
    </w:p>
    <w:p w14:paraId="1672FD9C" w14:textId="327A3108" w:rsidR="00FC6F02" w:rsidRPr="00FC6F02" w:rsidRDefault="00FC6F02" w:rsidP="008B7FEA">
      <w:pPr>
        <w:pStyle w:val="Default"/>
        <w:numPr>
          <w:ilvl w:val="0"/>
          <w:numId w:val="28"/>
        </w:numPr>
        <w:spacing w:after="50"/>
        <w:rPr>
          <w:rFonts w:ascii="Times New Roman" w:hAnsi="Times New Roman" w:cs="Times New Roman"/>
        </w:rPr>
      </w:pPr>
      <w:r w:rsidRPr="00FC6F02">
        <w:rPr>
          <w:rFonts w:ascii="Times New Roman" w:hAnsi="Times New Roman" w:cs="Times New Roman"/>
        </w:rPr>
        <w:t>ocenę niedostateczną otrzymuje uczeń, który nie jest w stanie wykonać zadań o elementarnym stopniu trudności, nawet z pomocą nauczyciela, jego braki w wiadomościach i umiejętnościach uniemożliwiają mu dalszą edukację,</w:t>
      </w:r>
    </w:p>
    <w:p w14:paraId="54780A42" w14:textId="14B7D9E6" w:rsidR="00FC6F02" w:rsidRPr="00FC6F02" w:rsidRDefault="00FC6F02" w:rsidP="008B7FEA">
      <w:pPr>
        <w:pStyle w:val="Default"/>
        <w:numPr>
          <w:ilvl w:val="0"/>
          <w:numId w:val="28"/>
        </w:numPr>
        <w:spacing w:after="50"/>
        <w:rPr>
          <w:rFonts w:ascii="Times New Roman" w:hAnsi="Times New Roman" w:cs="Times New Roman"/>
        </w:rPr>
      </w:pPr>
      <w:r w:rsidRPr="00FC6F02">
        <w:rPr>
          <w:rFonts w:ascii="Times New Roman" w:hAnsi="Times New Roman" w:cs="Times New Roman"/>
        </w:rPr>
        <w:t>w szczególnych przypadkach, przy uwzględnieniu ograniczeń wynikających z dysfunkcji ucznia, może on być nagrodzony za wkład pracy oceną wyższą o jeden stopień niż wynika to z ogólnie przyjętych kryteriów oceniania,</w:t>
      </w:r>
    </w:p>
    <w:p w14:paraId="1C2E75D9" w14:textId="6C2F05CC" w:rsidR="00FC6F02" w:rsidRPr="00FC6F02" w:rsidRDefault="00FC6F02" w:rsidP="008B7FEA">
      <w:pPr>
        <w:pStyle w:val="Default"/>
        <w:numPr>
          <w:ilvl w:val="0"/>
          <w:numId w:val="28"/>
        </w:numPr>
        <w:rPr>
          <w:rFonts w:ascii="Times New Roman" w:hAnsi="Times New Roman" w:cs="Times New Roman"/>
        </w:rPr>
      </w:pPr>
      <w:r w:rsidRPr="00FC6F02">
        <w:rPr>
          <w:rFonts w:ascii="Times New Roman" w:hAnsi="Times New Roman" w:cs="Times New Roman"/>
        </w:rPr>
        <w:t>za sprawdzian uwzględniający ten sam zakres</w:t>
      </w:r>
    </w:p>
    <w:p w14:paraId="3D6BC094" w14:textId="77777777" w:rsidR="00B448A3" w:rsidRPr="00FC6F02" w:rsidRDefault="00B448A3" w:rsidP="00FC6F02">
      <w:pPr>
        <w:pStyle w:val="Akapitzlist"/>
        <w:spacing w:after="0" w:line="259" w:lineRule="auto"/>
        <w:ind w:left="2506" w:firstLine="0"/>
        <w:rPr>
          <w:szCs w:val="24"/>
        </w:rPr>
      </w:pPr>
    </w:p>
    <w:p w14:paraId="69C7B0D3" w14:textId="77777777" w:rsidR="00B448A3" w:rsidRPr="00FC6F02" w:rsidRDefault="00B448A3" w:rsidP="00B448A3">
      <w:pPr>
        <w:spacing w:after="27" w:line="259" w:lineRule="auto"/>
        <w:ind w:left="1801" w:firstLine="0"/>
        <w:rPr>
          <w:szCs w:val="24"/>
        </w:rPr>
      </w:pPr>
      <w:r w:rsidRPr="00FC6F02">
        <w:rPr>
          <w:szCs w:val="24"/>
        </w:rPr>
        <w:t xml:space="preserve"> </w:t>
      </w:r>
    </w:p>
    <w:p w14:paraId="2CD77E4C" w14:textId="77777777" w:rsidR="00B448A3" w:rsidRDefault="00B448A3" w:rsidP="00B448A3">
      <w:pPr>
        <w:spacing w:after="0" w:line="270" w:lineRule="auto"/>
        <w:ind w:left="1076"/>
      </w:pPr>
      <w:r>
        <w:rPr>
          <w:b/>
          <w:u w:val="single" w:color="000000"/>
        </w:rPr>
        <w:t>IV. Kryteria oceny śródrocznej/rocznej</w:t>
      </w:r>
      <w:r>
        <w:t xml:space="preserve"> </w:t>
      </w:r>
    </w:p>
    <w:p w14:paraId="6214F5CF" w14:textId="77777777" w:rsidR="00B448A3" w:rsidRDefault="00B448A3" w:rsidP="00B448A3">
      <w:pPr>
        <w:spacing w:after="18" w:line="259" w:lineRule="auto"/>
        <w:ind w:left="1081" w:firstLine="0"/>
      </w:pPr>
      <w:r>
        <w:t xml:space="preserve"> </w:t>
      </w:r>
    </w:p>
    <w:p w14:paraId="5926FBFC" w14:textId="77777777" w:rsidR="00B448A3" w:rsidRDefault="00B448A3" w:rsidP="00B448A3">
      <w:pPr>
        <w:numPr>
          <w:ilvl w:val="0"/>
          <w:numId w:val="21"/>
        </w:numPr>
        <w:ind w:right="6" w:hanging="360"/>
      </w:pPr>
      <w:r>
        <w:t>Klasyfikacja śródroczna/roczna odbywa się zgodnie ze Statutem Szkoły Podstawowej w Okonku</w:t>
      </w:r>
    </w:p>
    <w:p w14:paraId="479DE111" w14:textId="77777777" w:rsidR="00B448A3" w:rsidRDefault="00B448A3" w:rsidP="00B448A3">
      <w:pPr>
        <w:numPr>
          <w:ilvl w:val="0"/>
          <w:numId w:val="21"/>
        </w:numPr>
        <w:ind w:right="6" w:hanging="360"/>
      </w:pPr>
      <w:r>
        <w:t xml:space="preserve">Roczną ocenę celującą otrzymuje uczeń, który rozwiązuje zadania na poziomie wykraczającym poza podstawę programową, uzyskiwał średnio celujące i  bardzo dobre oceny bieżące i z co najmniej z 3 prac pisemnych oceny celujące, a także obowiązkowo miał osiągnięcia w konkursach chemicznych. </w:t>
      </w:r>
    </w:p>
    <w:p w14:paraId="0ED01FF2" w14:textId="77777777" w:rsidR="00B448A3" w:rsidRDefault="00B448A3" w:rsidP="00B448A3">
      <w:pPr>
        <w:numPr>
          <w:ilvl w:val="0"/>
          <w:numId w:val="21"/>
        </w:numPr>
        <w:ind w:right="6" w:hanging="360"/>
      </w:pPr>
      <w:r>
        <w:t xml:space="preserve">Ustalona przez nauczyciela na koniec roku ocena niedostateczna może być zmieniona tylko w wyniku egzaminu poprawkowego. </w:t>
      </w:r>
    </w:p>
    <w:p w14:paraId="291502D6" w14:textId="3199A276" w:rsidR="00B448A3" w:rsidRDefault="00B448A3" w:rsidP="00B448A3">
      <w:pPr>
        <w:spacing w:after="0" w:line="259" w:lineRule="auto"/>
        <w:ind w:left="1441" w:firstLine="0"/>
      </w:pPr>
    </w:p>
    <w:p w14:paraId="261A988C" w14:textId="77777777" w:rsidR="003A6CBF" w:rsidRDefault="003A6CBF"/>
    <w:sectPr w:rsidR="003A6CBF" w:rsidSect="00CA524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EE0B0A"/>
    <w:multiLevelType w:val="hybridMultilevel"/>
    <w:tmpl w:val="A3043F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D76E0"/>
    <w:multiLevelType w:val="hybridMultilevel"/>
    <w:tmpl w:val="5C8CDDBE"/>
    <w:lvl w:ilvl="0" w:tplc="812A9DCA">
      <w:start w:val="1"/>
      <w:numFmt w:val="lowerLetter"/>
      <w:lvlText w:val="%1)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E1EBB4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3EE80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AA7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512E8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89477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FAE78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9A6E9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1BA1A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1F134D7"/>
    <w:multiLevelType w:val="hybridMultilevel"/>
    <w:tmpl w:val="9678269A"/>
    <w:lvl w:ilvl="0" w:tplc="24787A38">
      <w:start w:val="5"/>
      <w:numFmt w:val="decimal"/>
      <w:lvlText w:val="%1.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F82A2A">
      <w:start w:val="1"/>
      <w:numFmt w:val="lowerLetter"/>
      <w:lvlText w:val="%2)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95A36D4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FA2C9A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E1CA52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99C53E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F0A042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5E628C4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3FC772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5430DFF"/>
    <w:multiLevelType w:val="hybridMultilevel"/>
    <w:tmpl w:val="4378B980"/>
    <w:lvl w:ilvl="0" w:tplc="E7A8C620">
      <w:start w:val="1"/>
      <w:numFmt w:val="lowerLetter"/>
      <w:lvlText w:val="%1)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59851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54653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CBE3B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0E888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41263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E7098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CA52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88848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6C27766"/>
    <w:multiLevelType w:val="hybridMultilevel"/>
    <w:tmpl w:val="CD3C0692"/>
    <w:lvl w:ilvl="0" w:tplc="52840852">
      <w:start w:val="1"/>
      <w:numFmt w:val="lowerLetter"/>
      <w:lvlText w:val="%1)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5AA606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DC316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EBE084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DA8FE0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76CF73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1DC515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BCF8F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09249BC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AAB67B1"/>
    <w:multiLevelType w:val="hybridMultilevel"/>
    <w:tmpl w:val="8ED64EFE"/>
    <w:lvl w:ilvl="0" w:tplc="EC54034A">
      <w:start w:val="1"/>
      <w:numFmt w:val="decimal"/>
      <w:lvlText w:val="%1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BA843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2403D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96C41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C80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4A80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A940E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D60FD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7FE57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1852258F"/>
    <w:multiLevelType w:val="hybridMultilevel"/>
    <w:tmpl w:val="0B74DD54"/>
    <w:lvl w:ilvl="0" w:tplc="86A28470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DC06810">
      <w:start w:val="1"/>
      <w:numFmt w:val="bullet"/>
      <w:lvlText w:val="o"/>
      <w:lvlJc w:val="left"/>
      <w:pPr>
        <w:ind w:left="7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7B4BE06">
      <w:start w:val="1"/>
      <w:numFmt w:val="bullet"/>
      <w:lvlText w:val="▪"/>
      <w:lvlJc w:val="left"/>
      <w:pPr>
        <w:ind w:left="119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1FEB73C">
      <w:start w:val="1"/>
      <w:numFmt w:val="bullet"/>
      <w:lvlText w:val="•"/>
      <w:lvlJc w:val="left"/>
      <w:pPr>
        <w:ind w:left="161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81048C2">
      <w:start w:val="1"/>
      <w:numFmt w:val="bullet"/>
      <w:lvlRestart w:val="0"/>
      <w:lvlText w:val="•"/>
      <w:lvlJc w:val="left"/>
      <w:pPr>
        <w:ind w:left="242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618725C">
      <w:start w:val="1"/>
      <w:numFmt w:val="bullet"/>
      <w:lvlText w:val="▪"/>
      <w:lvlJc w:val="left"/>
      <w:pPr>
        <w:ind w:left="275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2BA21CA">
      <w:start w:val="1"/>
      <w:numFmt w:val="bullet"/>
      <w:lvlText w:val="•"/>
      <w:lvlJc w:val="left"/>
      <w:pPr>
        <w:ind w:left="3477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840376C">
      <w:start w:val="1"/>
      <w:numFmt w:val="bullet"/>
      <w:lvlText w:val="o"/>
      <w:lvlJc w:val="left"/>
      <w:pPr>
        <w:ind w:left="419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71044CC">
      <w:start w:val="1"/>
      <w:numFmt w:val="bullet"/>
      <w:lvlText w:val="▪"/>
      <w:lvlJc w:val="left"/>
      <w:pPr>
        <w:ind w:left="4917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21433D58"/>
    <w:multiLevelType w:val="hybridMultilevel"/>
    <w:tmpl w:val="41886312"/>
    <w:lvl w:ilvl="0" w:tplc="1C2C1C26">
      <w:start w:val="1"/>
      <w:numFmt w:val="lowerLetter"/>
      <w:lvlText w:val="%1)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20CE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B426C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D70E9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1AA8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EF4966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88EED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E0C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55EA6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22B7ACA"/>
    <w:multiLevelType w:val="hybridMultilevel"/>
    <w:tmpl w:val="B38C788E"/>
    <w:lvl w:ilvl="0" w:tplc="486A628C">
      <w:start w:val="1"/>
      <w:numFmt w:val="lowerLetter"/>
      <w:lvlText w:val="%1)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5613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507A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B7E2D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DC6A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92648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A32975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8DEF54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30C9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95321F1"/>
    <w:multiLevelType w:val="hybridMultilevel"/>
    <w:tmpl w:val="92D2FB60"/>
    <w:lvl w:ilvl="0" w:tplc="37E22EC8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13A90D4">
      <w:start w:val="1"/>
      <w:numFmt w:val="bullet"/>
      <w:lvlText w:val="o"/>
      <w:lvlJc w:val="left"/>
      <w:pPr>
        <w:ind w:left="7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D26D0B2">
      <w:start w:val="1"/>
      <w:numFmt w:val="bullet"/>
      <w:lvlText w:val="▪"/>
      <w:lvlJc w:val="left"/>
      <w:pPr>
        <w:ind w:left="122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3886A84">
      <w:start w:val="1"/>
      <w:numFmt w:val="bullet"/>
      <w:lvlText w:val="•"/>
      <w:lvlJc w:val="left"/>
      <w:pPr>
        <w:ind w:left="165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87402A6">
      <w:start w:val="1"/>
      <w:numFmt w:val="bullet"/>
      <w:lvlRestart w:val="0"/>
      <w:lvlText w:val="•"/>
      <w:lvlJc w:val="left"/>
      <w:pPr>
        <w:ind w:left="25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C0A4BFC">
      <w:start w:val="1"/>
      <w:numFmt w:val="bullet"/>
      <w:lvlText w:val="▪"/>
      <w:lvlJc w:val="left"/>
      <w:pPr>
        <w:ind w:left="280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7AE8C9A">
      <w:start w:val="1"/>
      <w:numFmt w:val="bullet"/>
      <w:lvlText w:val="•"/>
      <w:lvlJc w:val="left"/>
      <w:pPr>
        <w:ind w:left="352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A986B6C">
      <w:start w:val="1"/>
      <w:numFmt w:val="bullet"/>
      <w:lvlText w:val="o"/>
      <w:lvlJc w:val="left"/>
      <w:pPr>
        <w:ind w:left="424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1A02780">
      <w:start w:val="1"/>
      <w:numFmt w:val="bullet"/>
      <w:lvlText w:val="▪"/>
      <w:lvlJc w:val="left"/>
      <w:pPr>
        <w:ind w:left="4961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2D5F4AF6"/>
    <w:multiLevelType w:val="hybridMultilevel"/>
    <w:tmpl w:val="F8CA1494"/>
    <w:lvl w:ilvl="0" w:tplc="0415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1" w15:restartNumberingAfterBreak="0">
    <w:nsid w:val="2FD23B0B"/>
    <w:multiLevelType w:val="hybridMultilevel"/>
    <w:tmpl w:val="CA8C01A8"/>
    <w:lvl w:ilvl="0" w:tplc="D9DEA8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B7E3592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406420">
      <w:start w:val="1"/>
      <w:numFmt w:val="decimal"/>
      <w:lvlText w:val="%3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3A0BA30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DB6D51C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A64192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FB6019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544F5BE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D54A71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10C610F"/>
    <w:multiLevelType w:val="hybridMultilevel"/>
    <w:tmpl w:val="78D4BC92"/>
    <w:lvl w:ilvl="0" w:tplc="CE80B2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7F4DBE2">
      <w:start w:val="1"/>
      <w:numFmt w:val="bullet"/>
      <w:lvlText w:val="o"/>
      <w:lvlJc w:val="left"/>
      <w:pPr>
        <w:ind w:left="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AF0BCE0">
      <w:start w:val="1"/>
      <w:numFmt w:val="bullet"/>
      <w:lvlText w:val="▪"/>
      <w:lvlJc w:val="left"/>
      <w:pPr>
        <w:ind w:left="12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42C9078">
      <w:start w:val="1"/>
      <w:numFmt w:val="bullet"/>
      <w:lvlText w:val="•"/>
      <w:lvlJc w:val="left"/>
      <w:pPr>
        <w:ind w:left="16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3A580C">
      <w:start w:val="1"/>
      <w:numFmt w:val="bullet"/>
      <w:lvlRestart w:val="0"/>
      <w:lvlText w:val="-"/>
      <w:lvlJc w:val="left"/>
      <w:pPr>
        <w:ind w:left="19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A6C62D8">
      <w:start w:val="1"/>
      <w:numFmt w:val="bullet"/>
      <w:lvlText w:val="▪"/>
      <w:lvlJc w:val="left"/>
      <w:pPr>
        <w:ind w:left="27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94C2246">
      <w:start w:val="1"/>
      <w:numFmt w:val="bullet"/>
      <w:lvlText w:val="•"/>
      <w:lvlJc w:val="left"/>
      <w:pPr>
        <w:ind w:left="35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F780FB0">
      <w:start w:val="1"/>
      <w:numFmt w:val="bullet"/>
      <w:lvlText w:val="o"/>
      <w:lvlJc w:val="left"/>
      <w:pPr>
        <w:ind w:left="42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BCC3D96">
      <w:start w:val="1"/>
      <w:numFmt w:val="bullet"/>
      <w:lvlText w:val="▪"/>
      <w:lvlJc w:val="left"/>
      <w:pPr>
        <w:ind w:left="49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 w15:restartNumberingAfterBreak="0">
    <w:nsid w:val="318618A9"/>
    <w:multiLevelType w:val="hybridMultilevel"/>
    <w:tmpl w:val="981284C2"/>
    <w:lvl w:ilvl="0" w:tplc="87F68134">
      <w:start w:val="1"/>
      <w:numFmt w:val="lowerLetter"/>
      <w:lvlText w:val="%1)"/>
      <w:lvlJc w:val="left"/>
      <w:pPr>
        <w:ind w:left="2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21CF818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2BE45E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DD61B9E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2A483D2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A8B6B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24C3FC4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60EEC7A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F60CA1E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6575A62"/>
    <w:multiLevelType w:val="hybridMultilevel"/>
    <w:tmpl w:val="7A28E7F4"/>
    <w:lvl w:ilvl="0" w:tplc="21947D82">
      <w:start w:val="1"/>
      <w:numFmt w:val="bullet"/>
      <w:lvlText w:val="•"/>
      <w:lvlJc w:val="left"/>
      <w:pPr>
        <w:ind w:left="178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4D49714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F34CC9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628BDB6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FF2B89A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278682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FCCA9F4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D7E126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79E837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46AE4013"/>
    <w:multiLevelType w:val="hybridMultilevel"/>
    <w:tmpl w:val="9702979A"/>
    <w:lvl w:ilvl="0" w:tplc="9AFC3F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04C1B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12E20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AC64302">
      <w:start w:val="1"/>
      <w:numFmt w:val="lowerLetter"/>
      <w:lvlRestart w:val="0"/>
      <w:lvlText w:val="%4)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7E66D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984B0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6D6E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1143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DA6D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48813CD4"/>
    <w:multiLevelType w:val="hybridMultilevel"/>
    <w:tmpl w:val="ACD84476"/>
    <w:lvl w:ilvl="0" w:tplc="F730AD30">
      <w:start w:val="1"/>
      <w:numFmt w:val="decimal"/>
      <w:lvlText w:val="%1)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2DE6BEA">
      <w:start w:val="1"/>
      <w:numFmt w:val="lowerLetter"/>
      <w:lvlText w:val="%2)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367FF0">
      <w:start w:val="3"/>
      <w:numFmt w:val="upperRoman"/>
      <w:lvlText w:val="%3."/>
      <w:lvlJc w:val="left"/>
      <w:pPr>
        <w:ind w:left="2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vertAlign w:val="baseline"/>
      </w:rPr>
    </w:lvl>
    <w:lvl w:ilvl="3" w:tplc="9EA23D8C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vertAlign w:val="baseline"/>
      </w:rPr>
    </w:lvl>
    <w:lvl w:ilvl="4" w:tplc="96DCE3BA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vertAlign w:val="baseline"/>
      </w:rPr>
    </w:lvl>
    <w:lvl w:ilvl="5" w:tplc="FDEAAA5E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vertAlign w:val="baseline"/>
      </w:rPr>
    </w:lvl>
    <w:lvl w:ilvl="6" w:tplc="85FA631E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vertAlign w:val="baseline"/>
      </w:rPr>
    </w:lvl>
    <w:lvl w:ilvl="7" w:tplc="CF244B38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vertAlign w:val="baseline"/>
      </w:rPr>
    </w:lvl>
    <w:lvl w:ilvl="8" w:tplc="27EE3EC0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vertAlign w:val="baseline"/>
      </w:rPr>
    </w:lvl>
  </w:abstractNum>
  <w:abstractNum w:abstractNumId="17" w15:restartNumberingAfterBreak="0">
    <w:nsid w:val="4F164948"/>
    <w:multiLevelType w:val="hybridMultilevel"/>
    <w:tmpl w:val="6FBE3E22"/>
    <w:lvl w:ilvl="0" w:tplc="0415000D">
      <w:start w:val="1"/>
      <w:numFmt w:val="bullet"/>
      <w:lvlText w:val=""/>
      <w:lvlJc w:val="left"/>
      <w:pPr>
        <w:ind w:left="2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18" w15:restartNumberingAfterBreak="0">
    <w:nsid w:val="54F32E30"/>
    <w:multiLevelType w:val="hybridMultilevel"/>
    <w:tmpl w:val="282ECF3C"/>
    <w:lvl w:ilvl="0" w:tplc="BF6411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9BCB4DE">
      <w:start w:val="1"/>
      <w:numFmt w:val="lowerLetter"/>
      <w:lvlText w:val="%2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3BC2F14">
      <w:start w:val="1"/>
      <w:numFmt w:val="lowerRoman"/>
      <w:lvlText w:val="%3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5385260">
      <w:start w:val="2"/>
      <w:numFmt w:val="decimal"/>
      <w:lvlRestart w:val="0"/>
      <w:lvlText w:val="%4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1448C28">
      <w:start w:val="1"/>
      <w:numFmt w:val="lowerLetter"/>
      <w:lvlText w:val="%5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7B2E326">
      <w:start w:val="1"/>
      <w:numFmt w:val="lowerRoman"/>
      <w:lvlText w:val="%6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FBE92EA">
      <w:start w:val="1"/>
      <w:numFmt w:val="decimal"/>
      <w:lvlText w:val="%7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176C4C0">
      <w:start w:val="1"/>
      <w:numFmt w:val="lowerLetter"/>
      <w:lvlText w:val="%8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85EF846">
      <w:start w:val="1"/>
      <w:numFmt w:val="lowerRoman"/>
      <w:lvlText w:val="%9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586A1A5F"/>
    <w:multiLevelType w:val="hybridMultilevel"/>
    <w:tmpl w:val="D03E76E4"/>
    <w:lvl w:ilvl="0" w:tplc="8034F3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E22EEF4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1D4D7D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A8A2D28">
      <w:start w:val="4"/>
      <w:numFmt w:val="decimal"/>
      <w:lvlRestart w:val="0"/>
      <w:lvlText w:val="%4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6C408F8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D685B56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E0618CC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4DABA92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240552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9D92222"/>
    <w:multiLevelType w:val="hybridMultilevel"/>
    <w:tmpl w:val="48C64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E315F"/>
    <w:multiLevelType w:val="hybridMultilevel"/>
    <w:tmpl w:val="80A26B08"/>
    <w:lvl w:ilvl="0" w:tplc="ACDE6F2E">
      <w:start w:val="1"/>
      <w:numFmt w:val="lowerLetter"/>
      <w:lvlText w:val="%1)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B7234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120D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4523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FB40A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9EA02E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BA807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44AF0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48E70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65971635"/>
    <w:multiLevelType w:val="hybridMultilevel"/>
    <w:tmpl w:val="2B5CBD66"/>
    <w:lvl w:ilvl="0" w:tplc="AA2C0758">
      <w:start w:val="1"/>
      <w:numFmt w:val="lowerLetter"/>
      <w:lvlText w:val="%1)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A94DE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59635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FA4F4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344E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72ED6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D067E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68637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D94B9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684443F8"/>
    <w:multiLevelType w:val="hybridMultilevel"/>
    <w:tmpl w:val="97EA821E"/>
    <w:lvl w:ilvl="0" w:tplc="2084B0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CDA08C8">
      <w:start w:val="1"/>
      <w:numFmt w:val="lowerLetter"/>
      <w:lvlText w:val="%2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809B6E">
      <w:start w:val="1"/>
      <w:numFmt w:val="lowerRoman"/>
      <w:lvlText w:val="%3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562738">
      <w:start w:val="1"/>
      <w:numFmt w:val="lowerLetter"/>
      <w:lvlRestart w:val="0"/>
      <w:lvlText w:val="%4)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00E5726">
      <w:start w:val="1"/>
      <w:numFmt w:val="lowerLetter"/>
      <w:lvlText w:val="%5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0C6B104">
      <w:start w:val="1"/>
      <w:numFmt w:val="lowerRoman"/>
      <w:lvlText w:val="%6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5583D78">
      <w:start w:val="1"/>
      <w:numFmt w:val="decimal"/>
      <w:lvlText w:val="%7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93EF532">
      <w:start w:val="1"/>
      <w:numFmt w:val="lowerLetter"/>
      <w:lvlText w:val="%8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AC7FA">
      <w:start w:val="1"/>
      <w:numFmt w:val="lowerRoman"/>
      <w:lvlText w:val="%9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698A3307"/>
    <w:multiLevelType w:val="hybridMultilevel"/>
    <w:tmpl w:val="87E6EF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217C"/>
    <w:multiLevelType w:val="hybridMultilevel"/>
    <w:tmpl w:val="999CA19C"/>
    <w:lvl w:ilvl="0" w:tplc="0415000B">
      <w:start w:val="1"/>
      <w:numFmt w:val="bullet"/>
      <w:lvlText w:val=""/>
      <w:lvlJc w:val="left"/>
      <w:pPr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7B0F541C"/>
    <w:multiLevelType w:val="hybridMultilevel"/>
    <w:tmpl w:val="A506410C"/>
    <w:lvl w:ilvl="0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7" w15:restartNumberingAfterBreak="0">
    <w:nsid w:val="7EDC1B39"/>
    <w:multiLevelType w:val="hybridMultilevel"/>
    <w:tmpl w:val="01009928"/>
    <w:lvl w:ilvl="0" w:tplc="20AE19E6">
      <w:start w:val="1"/>
      <w:numFmt w:val="lowerLetter"/>
      <w:lvlText w:val="%1)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BCEA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E286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856D3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C0415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92251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4E4C8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39A9A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CEA7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877477083">
    <w:abstractNumId w:val="27"/>
  </w:num>
  <w:num w:numId="2" w16cid:durableId="2050445557">
    <w:abstractNumId w:val="16"/>
  </w:num>
  <w:num w:numId="3" w16cid:durableId="999118241">
    <w:abstractNumId w:val="19"/>
  </w:num>
  <w:num w:numId="4" w16cid:durableId="1658342475">
    <w:abstractNumId w:val="12"/>
  </w:num>
  <w:num w:numId="5" w16cid:durableId="1377318184">
    <w:abstractNumId w:val="6"/>
  </w:num>
  <w:num w:numId="6" w16cid:durableId="205794340">
    <w:abstractNumId w:val="18"/>
  </w:num>
  <w:num w:numId="7" w16cid:durableId="1190492126">
    <w:abstractNumId w:val="11"/>
  </w:num>
  <w:num w:numId="8" w16cid:durableId="711543118">
    <w:abstractNumId w:val="23"/>
  </w:num>
  <w:num w:numId="9" w16cid:durableId="1838232433">
    <w:abstractNumId w:val="9"/>
  </w:num>
  <w:num w:numId="10" w16cid:durableId="1524979947">
    <w:abstractNumId w:val="15"/>
  </w:num>
  <w:num w:numId="11" w16cid:durableId="2098015626">
    <w:abstractNumId w:val="2"/>
  </w:num>
  <w:num w:numId="12" w16cid:durableId="474832696">
    <w:abstractNumId w:val="1"/>
  </w:num>
  <w:num w:numId="13" w16cid:durableId="1103497520">
    <w:abstractNumId w:val="4"/>
  </w:num>
  <w:num w:numId="14" w16cid:durableId="428240352">
    <w:abstractNumId w:val="3"/>
  </w:num>
  <w:num w:numId="15" w16cid:durableId="1127773862">
    <w:abstractNumId w:val="8"/>
  </w:num>
  <w:num w:numId="16" w16cid:durableId="539706822">
    <w:abstractNumId w:val="22"/>
  </w:num>
  <w:num w:numId="17" w16cid:durableId="1453135979">
    <w:abstractNumId w:val="7"/>
  </w:num>
  <w:num w:numId="18" w16cid:durableId="710037509">
    <w:abstractNumId w:val="21"/>
  </w:num>
  <w:num w:numId="19" w16cid:durableId="889071123">
    <w:abstractNumId w:val="13"/>
  </w:num>
  <w:num w:numId="20" w16cid:durableId="1047753133">
    <w:abstractNumId w:val="14"/>
  </w:num>
  <w:num w:numId="21" w16cid:durableId="1812214357">
    <w:abstractNumId w:val="5"/>
  </w:num>
  <w:num w:numId="22" w16cid:durableId="185094601">
    <w:abstractNumId w:val="17"/>
  </w:num>
  <w:num w:numId="23" w16cid:durableId="1633056466">
    <w:abstractNumId w:val="26"/>
  </w:num>
  <w:num w:numId="24" w16cid:durableId="2064520724">
    <w:abstractNumId w:val="0"/>
  </w:num>
  <w:num w:numId="25" w16cid:durableId="119231495">
    <w:abstractNumId w:val="24"/>
  </w:num>
  <w:num w:numId="26" w16cid:durableId="1542551005">
    <w:abstractNumId w:val="25"/>
  </w:num>
  <w:num w:numId="27" w16cid:durableId="143546835">
    <w:abstractNumId w:val="10"/>
  </w:num>
  <w:num w:numId="28" w16cid:durableId="389383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A3"/>
    <w:rsid w:val="001919C6"/>
    <w:rsid w:val="003A6CBF"/>
    <w:rsid w:val="00712986"/>
    <w:rsid w:val="007649B1"/>
    <w:rsid w:val="008B7FEA"/>
    <w:rsid w:val="00A8752B"/>
    <w:rsid w:val="00B448A3"/>
    <w:rsid w:val="00BA5504"/>
    <w:rsid w:val="00CA5244"/>
    <w:rsid w:val="00D77C18"/>
    <w:rsid w:val="00FC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5C3B"/>
  <w15:docId w15:val="{177DC89F-73FE-4F4F-9AC3-80CEE7BE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8A3"/>
    <w:pPr>
      <w:spacing w:after="4" w:line="267" w:lineRule="auto"/>
      <w:ind w:left="1091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448A3"/>
    <w:pPr>
      <w:keepNext/>
      <w:keepLines/>
      <w:spacing w:after="25" w:line="259" w:lineRule="auto"/>
      <w:ind w:left="1451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8A3"/>
    <w:rPr>
      <w:rFonts w:ascii="Times New Roman" w:eastAsia="Times New Roman" w:hAnsi="Times New Roman" w:cs="Times New Roman"/>
      <w:b/>
      <w:i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C6F02"/>
    <w:pPr>
      <w:ind w:left="720"/>
      <w:contextualSpacing/>
    </w:pPr>
  </w:style>
  <w:style w:type="paragraph" w:customStyle="1" w:styleId="Default">
    <w:name w:val="Default"/>
    <w:rsid w:val="00FC6F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8B7FEA"/>
    <w:pPr>
      <w:spacing w:after="0" w:line="240" w:lineRule="auto"/>
      <w:ind w:left="1091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2282</Words>
  <Characters>13692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Beata Bartosik</cp:lastModifiedBy>
  <cp:revision>2</cp:revision>
  <dcterms:created xsi:type="dcterms:W3CDTF">2024-09-03T16:43:00Z</dcterms:created>
  <dcterms:modified xsi:type="dcterms:W3CDTF">2024-09-03T16:43:00Z</dcterms:modified>
</cp:coreProperties>
</file>