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582F" w14:textId="77777777" w:rsidR="004A266A" w:rsidRPr="00F66086" w:rsidRDefault="004A266A" w:rsidP="003462C2">
      <w:pPr>
        <w:pStyle w:val="tytu1NieuzywaneTytuy"/>
        <w:jc w:val="center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spacing w:val="-10"/>
        </w:rPr>
        <w:t>Przedmiotowe zasady oceniania – wymagania na poszczególne oceny szkolne</w:t>
      </w:r>
    </w:p>
    <w:p w14:paraId="4FAD5830" w14:textId="7E5204EF" w:rsidR="004A266A" w:rsidRPr="003462C2" w:rsidRDefault="00996A4B" w:rsidP="00996A4B">
      <w:pPr>
        <w:tabs>
          <w:tab w:val="left" w:pos="340"/>
        </w:tabs>
        <w:spacing w:line="440" w:lineRule="atLeast"/>
        <w:ind w:left="0" w:firstLine="0"/>
        <w:jc w:val="center"/>
        <w:rPr>
          <w:rFonts w:asciiTheme="minorHAnsi" w:hAnsiTheme="minorHAnsi" w:cs="AgendaPl Bold"/>
          <w:color w:val="auto"/>
          <w:sz w:val="32"/>
          <w:szCs w:val="32"/>
        </w:rPr>
      </w:pPr>
      <w:r w:rsidRPr="003462C2">
        <w:rPr>
          <w:rFonts w:asciiTheme="minorHAnsi" w:hAnsiTheme="minorHAnsi" w:cs="AgendaPl Bold"/>
          <w:color w:val="auto"/>
          <w:sz w:val="32"/>
          <w:szCs w:val="32"/>
        </w:rPr>
        <w:t>(</w:t>
      </w:r>
      <w:r w:rsidRPr="00DF4A34">
        <w:rPr>
          <w:rFonts w:asciiTheme="minorHAnsi" w:hAnsiTheme="minorHAnsi" w:cs="AgendaPl Bold"/>
          <w:color w:val="auto"/>
          <w:sz w:val="32"/>
          <w:szCs w:val="32"/>
          <w:u w:val="single"/>
        </w:rPr>
        <w:t>wymagania podkreślone dotyczą uczniów o specjalnych potrzebach edukacyjnych</w:t>
      </w:r>
      <w:r w:rsidRPr="003462C2">
        <w:rPr>
          <w:rFonts w:asciiTheme="minorHAnsi" w:hAnsiTheme="minorHAnsi" w:cs="AgendaPl Bold"/>
          <w:color w:val="auto"/>
          <w:sz w:val="32"/>
          <w:szCs w:val="32"/>
        </w:rPr>
        <w:t>)</w:t>
      </w:r>
    </w:p>
    <w:p w14:paraId="54F2C8FA" w14:textId="77777777" w:rsidR="00225E32" w:rsidRDefault="00225E32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p w14:paraId="73A33DF9" w14:textId="057E2F8C" w:rsidR="003462C2" w:rsidRDefault="003462C2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>Szkoła Podstawowa w Okonku</w:t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  <w:t xml:space="preserve">      nauczyciel: Danuta Matuszczak</w:t>
      </w:r>
    </w:p>
    <w:p w14:paraId="4FAD5831" w14:textId="06222DFC" w:rsidR="00211372" w:rsidRDefault="00BE3B6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>Klasa 5</w:t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ab/>
        <w:t>rok szk. 202</w:t>
      </w:r>
      <w:r w:rsidR="00B56DB9">
        <w:rPr>
          <w:rFonts w:asciiTheme="minorHAnsi" w:hAnsiTheme="minorHAnsi" w:cs="AgendaPl Bold"/>
          <w:b/>
          <w:bCs/>
          <w:color w:val="0032FF"/>
          <w:sz w:val="32"/>
          <w:szCs w:val="32"/>
        </w:rPr>
        <w:t>4</w:t>
      </w:r>
      <w:r w:rsidR="0038565E">
        <w:rPr>
          <w:rFonts w:asciiTheme="minorHAnsi" w:hAnsiTheme="minorHAnsi" w:cs="AgendaPl Bold"/>
          <w:b/>
          <w:bCs/>
          <w:color w:val="0032FF"/>
          <w:sz w:val="32"/>
          <w:szCs w:val="32"/>
        </w:rPr>
        <w:t>/202</w:t>
      </w:r>
      <w:r w:rsidR="00B56DB9">
        <w:rPr>
          <w:rFonts w:asciiTheme="minorHAnsi" w:hAnsiTheme="minorHAnsi" w:cs="AgendaPl Bold"/>
          <w:b/>
          <w:bCs/>
          <w:color w:val="0032FF"/>
          <w:sz w:val="32"/>
          <w:szCs w:val="32"/>
        </w:rPr>
        <w:t>5</w:t>
      </w:r>
    </w:p>
    <w:p w14:paraId="4FAD5832" w14:textId="77777777" w:rsidR="00C87674" w:rsidRDefault="00C8767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14:paraId="4FAD5838" w14:textId="77777777" w:rsidTr="007C5C08">
        <w:tc>
          <w:tcPr>
            <w:tcW w:w="2357" w:type="dxa"/>
            <w:vMerge w:val="restart"/>
            <w:shd w:val="clear" w:color="auto" w:fill="auto"/>
            <w:hideMark/>
          </w:tcPr>
          <w:p w14:paraId="4FAD5833" w14:textId="77777777" w:rsidR="005B6CFB" w:rsidRPr="00EF3D17" w:rsidRDefault="005B6CFB" w:rsidP="0001653A">
            <w:pPr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Numer i temat lekcji</w:t>
            </w:r>
          </w:p>
        </w:tc>
        <w:tc>
          <w:tcPr>
            <w:tcW w:w="4714" w:type="dxa"/>
            <w:gridSpan w:val="2"/>
            <w:shd w:val="clear" w:color="auto" w:fill="auto"/>
            <w:hideMark/>
          </w:tcPr>
          <w:p w14:paraId="4FAD5834" w14:textId="77777777"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podstawowe</w:t>
            </w:r>
          </w:p>
          <w:p w14:paraId="4FAD5835" w14:textId="77777777" w:rsidR="005B6CFB" w:rsidRPr="00EF3D17" w:rsidRDefault="005B6CFB" w:rsidP="00A95E29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  <w:tc>
          <w:tcPr>
            <w:tcW w:w="7354" w:type="dxa"/>
            <w:gridSpan w:val="3"/>
            <w:shd w:val="clear" w:color="auto" w:fill="auto"/>
            <w:hideMark/>
          </w:tcPr>
          <w:p w14:paraId="4FAD5836" w14:textId="77777777"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ponadpodstawowe</w:t>
            </w:r>
          </w:p>
          <w:p w14:paraId="4FAD5837" w14:textId="77777777" w:rsidR="005B6CFB" w:rsidRPr="00EF3D17" w:rsidRDefault="005B6CFB" w:rsidP="00A95E29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</w:tr>
      <w:tr w:rsidR="005B6CFB" w:rsidRPr="00EF3D17" w14:paraId="4FAD583F" w14:textId="77777777" w:rsidTr="007C5C08">
        <w:tc>
          <w:tcPr>
            <w:tcW w:w="0" w:type="auto"/>
            <w:vMerge/>
            <w:vAlign w:val="center"/>
            <w:hideMark/>
          </w:tcPr>
          <w:p w14:paraId="4FAD5839" w14:textId="77777777"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7" w:type="dxa"/>
            <w:hideMark/>
          </w:tcPr>
          <w:p w14:paraId="4FAD583A" w14:textId="77777777" w:rsidR="005B6CFB" w:rsidRPr="00EF3D17" w:rsidRDefault="005B6CFB" w:rsidP="0001653A">
            <w:pPr>
              <w:ind w:left="0" w:firstLine="0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</w:t>
            </w:r>
            <w:r w:rsidR="0001653A">
              <w:rPr>
                <w:rFonts w:cstheme="minorHAnsi"/>
              </w:rPr>
              <w:t xml:space="preserve">cena </w:t>
            </w:r>
            <w:r w:rsidRPr="00EF3D17">
              <w:rPr>
                <w:rFonts w:cstheme="minorHAnsi"/>
              </w:rPr>
              <w:t>dopuszczająca</w:t>
            </w:r>
          </w:p>
        </w:tc>
        <w:tc>
          <w:tcPr>
            <w:tcW w:w="2357" w:type="dxa"/>
            <w:hideMark/>
          </w:tcPr>
          <w:p w14:paraId="4FAD583B" w14:textId="77777777" w:rsidR="005B6CFB" w:rsidRPr="00EF3D17" w:rsidRDefault="005B6CFB" w:rsidP="0001653A">
            <w:pPr>
              <w:ind w:left="0" w:firstLine="71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dostateczna</w:t>
            </w:r>
          </w:p>
        </w:tc>
        <w:tc>
          <w:tcPr>
            <w:tcW w:w="2357" w:type="dxa"/>
            <w:hideMark/>
          </w:tcPr>
          <w:p w14:paraId="4FAD583C" w14:textId="77777777" w:rsidR="005B6CFB" w:rsidRPr="00EF3D17" w:rsidRDefault="005B6CFB" w:rsidP="0001653A">
            <w:pPr>
              <w:ind w:hanging="868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dobra</w:t>
            </w:r>
          </w:p>
        </w:tc>
        <w:tc>
          <w:tcPr>
            <w:tcW w:w="2358" w:type="dxa"/>
            <w:hideMark/>
          </w:tcPr>
          <w:p w14:paraId="4FAD583D" w14:textId="77777777" w:rsidR="005B6CFB" w:rsidRPr="00EF3D17" w:rsidRDefault="005B6CFB" w:rsidP="0001653A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bardzo dobra</w:t>
            </w:r>
          </w:p>
        </w:tc>
        <w:tc>
          <w:tcPr>
            <w:tcW w:w="2639" w:type="dxa"/>
            <w:hideMark/>
          </w:tcPr>
          <w:p w14:paraId="4FAD583E" w14:textId="77777777" w:rsidR="005B6CFB" w:rsidRPr="00EF3D17" w:rsidRDefault="005B6CFB" w:rsidP="0001653A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celująca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14:paraId="4FAD5841" w14:textId="7777777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840" w14:textId="3D951037"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="Calibri" w:eastAsiaTheme="minorHAns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 xml:space="preserve">Dział 1. 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PODSTAWY</w:t>
            </w:r>
            <w:r w:rsidR="00EE7EB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BIOLOGII. STRUKTURA KOMÓRKI</w:t>
            </w:r>
          </w:p>
        </w:tc>
      </w:tr>
      <w:tr w:rsidR="005B6CFB" w:rsidRPr="00EF3D17" w14:paraId="4FAD584B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42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1. Powitanie biologii</w:t>
            </w:r>
          </w:p>
          <w:p w14:paraId="4FAD5843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44" w14:textId="77777777" w:rsidR="005B6CFB" w:rsidRPr="0069484D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69484D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t>podaje cechy odróżniające organizmy od materii nieożywionej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45" w14:textId="77777777" w:rsidR="005B6CFB" w:rsidRPr="0069484D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69484D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t>określa, czym zajmuje się biologia jako nauka oraz jej wybrane działy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46" w14:textId="77777777"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  <w:r w:rsidRPr="006912F1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co to jest komórka, tkanka, narząd i układ narządów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z uwzględnieniem przykładów </w:t>
            </w:r>
          </w:p>
          <w:p w14:paraId="4FAD5847" w14:textId="77777777"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48" w14:textId="77777777"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przykłady zastosowania wiedzy biologicznej w życiu człowieka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49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2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hierarchiczną </w:t>
            </w:r>
          </w:p>
          <w:p w14:paraId="4FAD584A" w14:textId="77777777" w:rsidR="005B6CFB" w:rsidRPr="0001653A" w:rsidRDefault="005B6CFB" w:rsidP="007C5C08">
            <w:pPr>
              <w:pStyle w:val="Akapitzlist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organizację budowy organizmów roślinnych i zwierzęcych</w:t>
            </w:r>
          </w:p>
        </w:tc>
      </w:tr>
      <w:tr w:rsidR="005B6CFB" w:rsidRPr="00EF3D17" w14:paraId="4FAD585F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4C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2. Badanie świata organizmów</w:t>
            </w:r>
          </w:p>
          <w:p w14:paraId="4FAD584D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4E" w14:textId="77777777" w:rsidR="005B6CFB" w:rsidRPr="0097624E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97624E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przeprowadza obserwację i proste doświadczenie biologiczne zgodnie z instrukcją</w:t>
            </w:r>
          </w:p>
          <w:p w14:paraId="4FAD584F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dokumentuje obserwacje i proste doświadczenia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biologiczne</w:t>
            </w:r>
          </w:p>
          <w:p w14:paraId="4FAD5850" w14:textId="77777777"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14:paraId="4FAD5851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52" w14:textId="77777777" w:rsidR="005B6CFB" w:rsidRPr="0097624E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97624E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lastRenderedPageBreak/>
              <w:t>wymienia podstawowe etapy planowania doświadczenia</w:t>
            </w:r>
          </w:p>
          <w:p w14:paraId="4FAD5853" w14:textId="77777777" w:rsidR="005B6CFB" w:rsidRPr="005E40E8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5E40E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określa warunki</w:t>
            </w:r>
          </w:p>
          <w:p w14:paraId="4FAD5854" w14:textId="77777777" w:rsidR="005B6CFB" w:rsidRPr="005E40E8" w:rsidRDefault="005B6CFB" w:rsidP="0001653A">
            <w:pPr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E40E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t xml:space="preserve">przeprowadzania </w:t>
            </w:r>
            <w:r w:rsidRPr="005E40E8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obserwacji i doświadczeń </w:t>
            </w:r>
            <w:r w:rsidRPr="005E40E8">
              <w:rPr>
                <w:rFonts w:asciiTheme="minorHAnsi" w:hAnsiTheme="minorHAnsi" w:cs="Calibri"/>
                <w:sz w:val="22"/>
                <w:szCs w:val="22"/>
                <w:u w:val="single"/>
              </w:rPr>
              <w:lastRenderedPageBreak/>
              <w:t xml:space="preserve">biologicznych </w:t>
            </w:r>
          </w:p>
          <w:p w14:paraId="4FAD5855" w14:textId="77777777"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56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formułuje problem badawczy i hipotezę na podstawie przykładowego doświadczenia biologicznego </w:t>
            </w:r>
          </w:p>
          <w:p w14:paraId="4FAD5857" w14:textId="77777777" w:rsidR="005B6CFB" w:rsidRPr="005E40E8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5E40E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rozróżnia próbę kontrolną i próbę </w:t>
            </w:r>
            <w:r w:rsidRPr="005E40E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badawczą</w:t>
            </w:r>
          </w:p>
          <w:p w14:paraId="4FAD5858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FAD5859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5A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planuje prostą obserwację lub doświadczenie biologiczne z uwzględnieniem  procedury badawczej i zasad bezpieczeństwa </w:t>
            </w:r>
          </w:p>
          <w:p w14:paraId="4FAD585B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analizuje wyniki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i formułuje wnioski z przeprowadzonej obserwacji lub doświadczenia biologicznego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5C" w14:textId="77777777" w:rsidR="005B6CFB" w:rsidRPr="0001653A" w:rsidRDefault="005B6CFB" w:rsidP="005B6CFB">
            <w:pPr>
              <w:pStyle w:val="tabela-tekstpodstawowykropatabele"/>
              <w:numPr>
                <w:ilvl w:val="0"/>
                <w:numId w:val="9"/>
              </w:numPr>
              <w:ind w:left="284" w:hanging="227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lastRenderedPageBreak/>
              <w:t>uzasadnia potrzebę przestrzegania procedur badawczych podczas obserwacji i doświadczeń  biologicznych</w:t>
            </w:r>
          </w:p>
          <w:p w14:paraId="4FAD585D" w14:textId="77777777" w:rsidR="005B6CFB" w:rsidRPr="0001653A" w:rsidRDefault="005B6CFB" w:rsidP="005B6CFB">
            <w:pPr>
              <w:pStyle w:val="tabela-tekstpodstawowykropatabele"/>
              <w:numPr>
                <w:ilvl w:val="0"/>
                <w:numId w:val="9"/>
              </w:numPr>
              <w:ind w:left="284" w:hanging="227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przeprowadza samodzielnie </w:t>
            </w:r>
            <w:r w:rsidRPr="0001653A">
              <w:rPr>
                <w:rFonts w:asciiTheme="minorHAnsi" w:hAnsiTheme="minorHAnsi" w:cs="Calibri"/>
                <w:sz w:val="22"/>
                <w:szCs w:val="22"/>
              </w:rPr>
              <w:lastRenderedPageBreak/>
              <w:t>zaplanowane doświadczenie i obserwację</w:t>
            </w:r>
          </w:p>
          <w:p w14:paraId="4FAD585E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14:paraId="4FAD586C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60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lastRenderedPageBreak/>
              <w:t>3. Budowa mikroskopu. Obserwacje mikroskopowe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61" w14:textId="77777777" w:rsidR="005B6CFB" w:rsidRPr="00596EA2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596EA2">
              <w:rPr>
                <w:rFonts w:asciiTheme="minorHAnsi" w:hAnsiTheme="minorHAnsi" w:cs="Calibri"/>
                <w:sz w:val="22"/>
                <w:szCs w:val="22"/>
                <w:u w:val="single"/>
              </w:rPr>
              <w:t>podaje przykłady obiektów przyrodniczych, które mogą być przedmiotem obserwacji mikroskopowych</w:t>
            </w:r>
          </w:p>
          <w:p w14:paraId="4FAD5862" w14:textId="77777777" w:rsidR="005B6CFB" w:rsidRPr="00596EA2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  <w:lang w:eastAsia="en-US"/>
              </w:rPr>
            </w:pPr>
            <w:r w:rsidRPr="00596EA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 xml:space="preserve">rozpoznaje  elementy  budowy mikroskopu optycznego </w:t>
            </w:r>
          </w:p>
          <w:p w14:paraId="4FAD5863" w14:textId="77777777" w:rsidR="005B6CFB" w:rsidRPr="005E40E8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E40E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t>prawidłowo posługuje się mikroskopem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64" w14:textId="77777777" w:rsidR="005B6CFB" w:rsidRPr="00596EA2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96EA2">
              <w:rPr>
                <w:rFonts w:asciiTheme="minorHAnsi" w:eastAsia="Lato-Regular" w:hAnsiTheme="minorHAnsi" w:cs="Calibri"/>
                <w:sz w:val="22"/>
                <w:szCs w:val="22"/>
                <w:u w:val="single"/>
                <w:lang w:eastAsia="en-US"/>
              </w:rPr>
              <w:t>wymienia we właściwej kolejności etapy prowadzenia obserwacji mikroskopowej</w:t>
            </w:r>
          </w:p>
          <w:p w14:paraId="4FAD5865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oblicza powiększenia obrazu oglądanego obiektu uzyskiwane w  mikroskopie  optycznym</w:t>
            </w:r>
          </w:p>
          <w:p w14:paraId="4FAD5866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67" w14:textId="77777777" w:rsidR="005B6CFB" w:rsidRPr="005E40E8" w:rsidRDefault="005B6CFB" w:rsidP="005B6CFB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5E40E8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opisuje przebieg przygotowania preparatu mikroskopowego świeżego</w:t>
            </w:r>
          </w:p>
          <w:p w14:paraId="4FAD5868" w14:textId="77777777"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69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poszczególnych elementów budowy mikroskopu optycznego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6A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bCs/>
                <w:sz w:val="22"/>
                <w:szCs w:val="22"/>
                <w:lang w:eastAsia="en-US"/>
              </w:rPr>
              <w:t>dokonuje</w:t>
            </w: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 xml:space="preserve"> samodzielnie </w:t>
            </w: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obserwacji mikroskopowej w celu określenia cech obrazu obiektu i jego  powiększenia</w:t>
            </w:r>
          </w:p>
          <w:p w14:paraId="4FAD586B" w14:textId="77777777"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14:paraId="4FAD5874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6D" w14:textId="77777777" w:rsidR="005B6CFB" w:rsidRPr="00EF3D17" w:rsidRDefault="005B6CFB" w:rsidP="00A95E29">
            <w:pPr>
              <w:pStyle w:val="Style21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4. Chemiczne podstawy życia</w:t>
            </w:r>
          </w:p>
          <w:p w14:paraId="4FAD586E" w14:textId="77777777" w:rsidR="005B6CFB" w:rsidRPr="00EF3D17" w:rsidRDefault="005B6CFB" w:rsidP="00A95E29">
            <w:pPr>
              <w:pStyle w:val="Style21"/>
              <w:widowControl/>
              <w:spacing w:line="276" w:lineRule="auto"/>
              <w:ind w:left="384" w:hanging="384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6F" w14:textId="77777777" w:rsidR="005B6CFB" w:rsidRPr="00596EA2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596EA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t>określa funkcje wody w organizmach i w środowisku przyrodniczym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70" w14:textId="77777777" w:rsidR="005B6CFB" w:rsidRPr="00596EA2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596EA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t>wymienia najważniejsze pierwiastki i grupy związków chemicznych wchodzących w skład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71" w14:textId="77777777"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podstawowe funkcje białek, cukrów, tłuszczów i kwasów nukleinowych w organizmach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72" w14:textId="77777777"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określa, co to są sole mineralne i jaką pełnią funkcję w organizmach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73" w14:textId="77777777"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określa znaczenie podstawowych grup związków chemicznych w życiu organizmów</w:t>
            </w:r>
          </w:p>
        </w:tc>
      </w:tr>
      <w:tr w:rsidR="005B6CFB" w:rsidRPr="00EF3D17" w14:paraId="4FAD5883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75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5. Budowa komórki zwierzęcej</w:t>
            </w:r>
          </w:p>
          <w:p w14:paraId="4FAD5876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77" w14:textId="77777777" w:rsidR="005B6CFB" w:rsidRPr="00596EA2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596EA2">
              <w:rPr>
                <w:rFonts w:asciiTheme="minorHAnsi" w:hAnsiTheme="minorHAnsi" w:cs="Calibri"/>
                <w:sz w:val="22"/>
                <w:szCs w:val="22"/>
                <w:u w:val="single"/>
              </w:rPr>
              <w:t>określa, co to jest komórka</w:t>
            </w:r>
          </w:p>
          <w:p w14:paraId="4FAD5878" w14:textId="77777777" w:rsidR="005B6CFB" w:rsidRPr="00596EA2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</w:rPr>
            </w:pPr>
            <w:r w:rsidRPr="00596EA2">
              <w:rPr>
                <w:rFonts w:asciiTheme="minorHAnsi" w:hAnsiTheme="minorHAnsi" w:cs="Calibri"/>
                <w:sz w:val="22"/>
                <w:szCs w:val="22"/>
                <w:u w:val="single"/>
              </w:rPr>
              <w:t>wymienia podstawowe elementy budowy komórki zwierzęcej</w:t>
            </w:r>
          </w:p>
          <w:p w14:paraId="4FAD5879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7A" w14:textId="77777777" w:rsidR="005B6CFB" w:rsidRPr="00596EA2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  <w:u w:val="single"/>
              </w:rPr>
            </w:pPr>
            <w:r w:rsidRPr="00596EA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lastRenderedPageBreak/>
              <w:t xml:space="preserve">dokonuje obserwacji mikroskopowych  komórek zwierzęcych na preparatach trwałych z zachowaniem zasad </w:t>
            </w:r>
            <w:r w:rsidRPr="00596EA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</w:rPr>
              <w:lastRenderedPageBreak/>
              <w:t xml:space="preserve">mikroskopowania  </w:t>
            </w:r>
          </w:p>
          <w:p w14:paraId="4FAD587B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podstawowe funkcje elementów budowy komórki zwierzęcej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7C" w14:textId="77777777"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spacing w:line="240" w:lineRule="auto"/>
              <w:ind w:left="17" w:hanging="17"/>
              <w:textAlignment w:val="auto"/>
              <w:rPr>
                <w:rStyle w:val="FontStyle69"/>
                <w:rFonts w:asciiTheme="minorHAnsi" w:hAnsiTheme="minorHAnsi" w:cs="AgendaPl-RegularCondensed"/>
                <w:b w:val="0"/>
                <w:bCs w:val="0"/>
                <w:color w:val="auto"/>
                <w:sz w:val="22"/>
                <w:szCs w:val="22"/>
              </w:rPr>
            </w:pPr>
            <w:r w:rsidRPr="00C235D8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rozpoznaje podstawowe </w:t>
            </w:r>
            <w:r w:rsidRPr="00C235D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elementy budowy komórki zwierzęcej </w:t>
            </w:r>
            <w:r w:rsidRPr="00C235D8">
              <w:rPr>
                <w:rFonts w:asciiTheme="minorHAnsi" w:hAnsiTheme="minorHAnsi" w:cs="AgendaPl-RegularCondensed"/>
                <w:sz w:val="22"/>
                <w:szCs w:val="22"/>
              </w:rPr>
              <w:t>(pod</w:t>
            </w:r>
            <w:r w:rsidRPr="0001653A">
              <w:rPr>
                <w:rFonts w:asciiTheme="minorHAnsi" w:hAnsiTheme="minorHAnsi" w:cs="AgendaPl-RegularCondensed"/>
                <w:sz w:val="22"/>
                <w:szCs w:val="22"/>
              </w:rPr>
              <w:t xml:space="preserve"> mikroskopem, na schemacie, na zdjęciu </w:t>
            </w:r>
            <w:r w:rsidRPr="0001653A">
              <w:rPr>
                <w:rFonts w:asciiTheme="minorHAnsi" w:hAnsiTheme="minorHAnsi" w:cs="AgendaPl-RegularCondensed"/>
                <w:sz w:val="22"/>
                <w:szCs w:val="22"/>
              </w:rPr>
              <w:lastRenderedPageBreak/>
              <w:t xml:space="preserve">lub na podstawie opisu)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 </w:t>
            </w:r>
          </w:p>
          <w:p w14:paraId="4FAD587D" w14:textId="77777777" w:rsidR="005B6CFB" w:rsidRPr="0001653A" w:rsidRDefault="005B6CFB" w:rsidP="00A95E29">
            <w:pPr>
              <w:pStyle w:val="tabela-tekstpodstawowykropatabele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7E" w14:textId="77777777"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lastRenderedPageBreak/>
              <w:t>podaje przykłady komórek zwierzęcych budujących organizmy oraz ich funkcje w organizmie</w:t>
            </w:r>
          </w:p>
          <w:p w14:paraId="4FAD587F" w14:textId="77777777"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porównuje </w:t>
            </w:r>
            <w:r w:rsidRPr="0001653A">
              <w:rPr>
                <w:rFonts w:asciiTheme="minorHAnsi" w:hAnsiTheme="minorHAnsi" w:cs="Calibri"/>
                <w:sz w:val="22"/>
                <w:szCs w:val="22"/>
              </w:rPr>
              <w:lastRenderedPageBreak/>
              <w:t>budowę komórek zwierzęcych</w:t>
            </w:r>
          </w:p>
          <w:p w14:paraId="4FAD5880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81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 wykazuje związek budowy komórek zwierzęcych z  ich funkcją w organizmie</w:t>
            </w:r>
          </w:p>
          <w:p w14:paraId="4FAD5882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6CFB" w:rsidRPr="00EF3D17" w14:paraId="4FAD5892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84" w14:textId="77777777"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6.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Fonts w:ascii="Calibri" w:hAnsi="Calibri" w:cs="Calibri"/>
                <w:b/>
                <w:sz w:val="22"/>
                <w:szCs w:val="22"/>
              </w:rPr>
              <w:t>Komórka roślinna i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 </w:t>
            </w:r>
            <w:r w:rsidRPr="00EF3D17">
              <w:rPr>
                <w:rFonts w:ascii="Calibri" w:hAnsi="Calibri" w:cs="Calibri"/>
                <w:b/>
                <w:sz w:val="22"/>
                <w:szCs w:val="22"/>
              </w:rPr>
              <w:t>bakteryjna. Porównanie budowy komórek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85" w14:textId="77777777" w:rsidR="005B6CFB" w:rsidRPr="00596EA2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596EA2">
              <w:rPr>
                <w:rFonts w:asciiTheme="minorHAnsi" w:hAnsiTheme="minorHAnsi" w:cs="Calibri"/>
                <w:sz w:val="22"/>
                <w:szCs w:val="22"/>
                <w:u w:val="single"/>
                <w:lang w:eastAsia="en-US"/>
              </w:rPr>
              <w:t>przygotowuje samodzielnie preparat mikroskopowy świeży z tkanki roślinnej</w:t>
            </w:r>
          </w:p>
          <w:p w14:paraId="4FAD5886" w14:textId="77777777" w:rsidR="005B6CFB" w:rsidRPr="00596EA2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596EA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wymienia podstawowe elementy budowy komórki roślinnej i komórki bakteryjnej</w:t>
            </w:r>
          </w:p>
          <w:p w14:paraId="4FAD5887" w14:textId="77777777" w:rsidR="005B6CFB" w:rsidRPr="00C235D8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C235D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odróżnia  komórkę roślinną od komórki zwierzęcej oraz komórki jądrowe od komórek bezjądrowych (bakteryjnych)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88" w14:textId="77777777" w:rsidR="005B6CFB" w:rsidRPr="006467AB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6467A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dokonuje obserwacji mikroskopowej  komórek roślinnych na preparacie świeżym z zachowaniem zasad mikroskopowania</w:t>
            </w:r>
          </w:p>
          <w:p w14:paraId="4FAD5889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podstawowych elementów budowy komórki roślinnej i komórki bakteryjnej</w:t>
            </w:r>
          </w:p>
          <w:p w14:paraId="4FAD588A" w14:textId="77777777"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8B" w14:textId="77777777" w:rsidR="005B6CFB" w:rsidRPr="00C235D8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235D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opisuje budowę komórki bakteryjnej</w:t>
            </w:r>
          </w:p>
          <w:p w14:paraId="4FAD588C" w14:textId="77777777" w:rsidR="005B6CFB" w:rsidRPr="00C235D8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C235D8">
              <w:rPr>
                <w:rFonts w:asciiTheme="minorHAnsi" w:hAnsiTheme="minorHAnsi" w:cs="Calibri"/>
                <w:sz w:val="22"/>
                <w:szCs w:val="22"/>
              </w:rPr>
              <w:t>rozpoznaje podstawowe</w:t>
            </w:r>
          </w:p>
          <w:p w14:paraId="4FAD588D" w14:textId="77777777" w:rsidR="005B6CFB" w:rsidRPr="00C235D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235D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elementy budowy komórki roślinnej i komórki bakteryjnej</w:t>
            </w:r>
          </w:p>
          <w:p w14:paraId="4FAD588E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8F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porównuje komórki rośliną i zwierzęcą oraz komórki jądrową i bakteryjną, </w:t>
            </w: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wskazując cechy umożliwiające rozróżnienie tych komórek</w:t>
            </w:r>
          </w:p>
          <w:p w14:paraId="4FAD5890" w14:textId="77777777"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91" w14:textId="77777777"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wyjaśnia związek elementów budowy komórki  roślinnej i komórki zwierzęcej z  ich funkcją </w:t>
            </w:r>
          </w:p>
        </w:tc>
      </w:tr>
      <w:tr w:rsidR="005B6CFB" w:rsidRPr="00EF3D17" w14:paraId="4FAD5896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893" w14:textId="77777777" w:rsidR="005B6CFB" w:rsidRPr="00EF3D17" w:rsidRDefault="005B6CFB" w:rsidP="00A95E29">
            <w:pPr>
              <w:pStyle w:val="Style21"/>
              <w:widowControl/>
              <w:spacing w:line="276" w:lineRule="auto"/>
              <w:rPr>
                <w:rStyle w:val="FontStyle70"/>
                <w:rFonts w:ascii="Calibr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7. Podsumowanie</w:t>
            </w:r>
            <w:r w:rsidRPr="00EF3D17">
              <w:rPr>
                <w:rStyle w:val="FontStyle68"/>
                <w:sz w:val="22"/>
                <w:szCs w:val="22"/>
                <w:lang w:eastAsia="en-US"/>
              </w:rPr>
              <w:br/>
              <w:t xml:space="preserve">działu 1: </w:t>
            </w:r>
            <w:r w:rsidRPr="00EF3D17">
              <w:rPr>
                <w:rStyle w:val="FontStyle68"/>
                <w:i/>
                <w:sz w:val="22"/>
                <w:szCs w:val="22"/>
                <w:lang w:eastAsia="en-US"/>
              </w:rPr>
              <w:t>Podstawy biologii. Struktura komórki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894" w14:textId="77777777" w:rsidR="005B6CFB" w:rsidRPr="0001653A" w:rsidRDefault="005B6CFB" w:rsidP="0001653A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AD5895" w14:textId="77777777" w:rsidR="005B6CFB" w:rsidRPr="00EF3D17" w:rsidRDefault="005B6CFB" w:rsidP="0001653A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wszystkie wymagania z lekcji 1–6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14:paraId="4FAD5898" w14:textId="7777777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897" w14:textId="77777777"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 2.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CZYNNOŚCI ŻYCIOWE ORGANIZMÓW I SYSTEMATYKA ORGANIZMÓW. WIRUSY. BAKTERIE</w:t>
            </w:r>
          </w:p>
        </w:tc>
      </w:tr>
      <w:tr w:rsidR="005B6CFB" w:rsidRPr="00EF3D17" w14:paraId="4FAD58A3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99" w14:textId="77777777" w:rsidR="005B6CFB" w:rsidRPr="00EF3D17" w:rsidRDefault="005B6CFB" w:rsidP="00A95E29">
            <w:pPr>
              <w:pStyle w:val="Style21"/>
              <w:widowControl/>
              <w:ind w:hanging="40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8. Czynności życiowe organizmów</w:t>
            </w:r>
          </w:p>
          <w:p w14:paraId="4FAD589A" w14:textId="77777777" w:rsidR="005B6CFB" w:rsidRPr="00EF3D17" w:rsidRDefault="005B6CFB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9B" w14:textId="77777777" w:rsidR="005B6CFB" w:rsidRPr="006467AB" w:rsidRDefault="005B6CFB" w:rsidP="005B6CFB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hanging="4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6467A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przedstawia czynności życiowe jako cechy właściwe tylko organizmom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9D" w14:textId="6FF5DC86" w:rsidR="005B6CFB" w:rsidRPr="008842EA" w:rsidRDefault="005B6CFB" w:rsidP="008842E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467A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 xml:space="preserve">krótko charakteryzuje podstawowe czynności życiowe organizmów </w:t>
            </w:r>
            <w:r w:rsidRPr="006467AB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lastRenderedPageBreak/>
              <w:t>(odżywianie się, oddychanie, wydalanie, wrażliwość na bodźce, wzrost i rozwój, ruch, rozmnażanie się)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9E" w14:textId="77777777" w:rsidR="005B6CFB" w:rsidRPr="00C6493C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C6493C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określa, na czym polega rozmnażanie się płciowe i bezpłciowe</w:t>
            </w:r>
          </w:p>
          <w:p w14:paraId="4FAD589F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A0" w14:textId="77777777"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rodzaje rozmnażania się bezpłciowego (podział, pączkowanie,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fragmentację, przez zarodniki)</w:t>
            </w:r>
          </w:p>
          <w:p w14:paraId="4FAD58A1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A2" w14:textId="77777777" w:rsidR="005B6CFB" w:rsidRPr="0001653A" w:rsidRDefault="005B6CFB" w:rsidP="005B6CFB">
            <w:pPr>
              <w:pStyle w:val="Akapitzlist"/>
              <w:numPr>
                <w:ilvl w:val="0"/>
                <w:numId w:val="2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lastRenderedPageBreak/>
              <w:t>określa różnice między  rozmnażaniem się płciowym i rozmnażaniem się bezpłciowym</w:t>
            </w:r>
          </w:p>
        </w:tc>
      </w:tr>
      <w:tr w:rsidR="005B6CFB" w:rsidRPr="00EF3D17" w14:paraId="4FAD58B5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A4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9.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Odżywianie się organizmów. Fotosynteza</w:t>
            </w:r>
          </w:p>
          <w:p w14:paraId="4FAD58A5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A6" w14:textId="77777777" w:rsidR="005B6CFB" w:rsidRPr="004D3152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4D315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wyjaśnia, co to jest odżywianie się i jakie jest jego znaczenie w życiu organizmów</w:t>
            </w:r>
          </w:p>
          <w:p w14:paraId="4FAD58A7" w14:textId="77777777" w:rsidR="005B6CFB" w:rsidRPr="004D3152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eastAsia="en-US"/>
              </w:rPr>
            </w:pPr>
            <w:r w:rsidRPr="004D315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wyjaśnia, na czym polega samożywność i cudzożywność</w:t>
            </w:r>
          </w:p>
          <w:p w14:paraId="4FAD58A8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  <w:t>wyjaśnia znaczenie fotosyntezy dla życia na Ziemi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A9" w14:textId="77777777" w:rsidR="005B6CFB" w:rsidRPr="004D3152" w:rsidRDefault="005B6CFB" w:rsidP="0001653A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4D3152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dokonuje podziału organizmów cudzożywnych ze względu na rodzaj pobieranego pokarmu</w:t>
            </w:r>
          </w:p>
          <w:p w14:paraId="4FAD58AA" w14:textId="77777777"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hanging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wymienia substraty i produkty fotosyntezy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AB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14:paraId="4FAD58AC" w14:textId="77777777" w:rsidR="005B6CFB" w:rsidRPr="00DA7840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A7840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wyjaśnia, na czym polega  fotosynteza </w:t>
            </w:r>
          </w:p>
          <w:p w14:paraId="4FAD58AD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warunki przebiegu fotosyntezy (w odniesieniu do światła i temperatury)</w:t>
            </w:r>
          </w:p>
          <w:p w14:paraId="4FAD58AE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14:paraId="4FAD58AF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B0" w14:textId="77777777"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rolę chlorofilu w fotosyntezie (wiązanie energii słonecznej)</w:t>
            </w:r>
          </w:p>
          <w:p w14:paraId="4FAD58B1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planuje doświadczenie wskazujące na wpływ wybranego czynnika na intensywność fotosyntezy</w:t>
            </w:r>
          </w:p>
          <w:p w14:paraId="4FAD58B2" w14:textId="77777777" w:rsidR="005B6CFB" w:rsidRPr="0001653A" w:rsidRDefault="005B6CFB" w:rsidP="00A95E29">
            <w:pPr>
              <w:pStyle w:val="Akapitzlist"/>
              <w:ind w:left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B3" w14:textId="77777777" w:rsidR="005B6CFB" w:rsidRPr="0001653A" w:rsidRDefault="005B6CFB" w:rsidP="0001653A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doświadczenie wskazujące na wpływ wybranego czynnika na intensywność fotosyntezy</w:t>
            </w:r>
          </w:p>
          <w:p w14:paraId="4FAD58B4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14:paraId="4FAD58C5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B6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10. Oddychanie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B7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znaczenie procesów pozyskiwania energii dla organizmów (oddychanie tlenowe i fermentacja)</w:t>
            </w:r>
          </w:p>
          <w:p w14:paraId="4FAD58B8" w14:textId="77777777" w:rsidR="005B6CFB" w:rsidRPr="004D3152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D3152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>przedstawia oddychanie jako sposób uwalniania energii potrzebnej do życia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B9" w14:textId="77777777" w:rsidR="005B6CFB" w:rsidRPr="004D3152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</w:pPr>
            <w:r w:rsidRPr="004D3152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 xml:space="preserve">określa różnice </w:t>
            </w:r>
            <w:r w:rsidR="0001653A" w:rsidRPr="004D3152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>między oddychaniem komórkowym a </w:t>
            </w:r>
            <w:r w:rsidRPr="004D3152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>wymianą gazową</w:t>
            </w:r>
          </w:p>
          <w:p w14:paraId="4FAD58BA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przykłady zastoso</w:t>
            </w:r>
            <w:r w:rsid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wania fermentacji w 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przemyśle i gospodarstwie domowym</w:t>
            </w:r>
          </w:p>
          <w:p w14:paraId="4FAD58BB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BC" w14:textId="77777777" w:rsidR="005B6CFB" w:rsidRPr="009B5960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9B5960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zapisuje słownie równanie oddychania tlenowego, określając substraty, produkty oraz warunki przebiegu tego procesu</w:t>
            </w:r>
          </w:p>
          <w:p w14:paraId="4FAD58BD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substraty i produkty fermentacji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BE" w14:textId="77777777"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planuje doświadczenie wykazujące, że podczas fermentacji drożdże wydzielają dwutlenek węgla</w:t>
            </w:r>
          </w:p>
          <w:p w14:paraId="4FAD58BF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końcowe produkty fermentacji na podstawie przeprowadzonego doświadczenia</w:t>
            </w:r>
          </w:p>
          <w:p w14:paraId="4FAD58C1" w14:textId="50593CFD" w:rsidR="005B6CFB" w:rsidRPr="00225E32" w:rsidRDefault="005B6CFB" w:rsidP="00225E32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 warunki przebiegu fermentacji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C2" w14:textId="77777777"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przeprowadza doświadczenie fermentacji u drożdży</w:t>
            </w:r>
          </w:p>
          <w:p w14:paraId="4FAD58C3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porównuje oddychanie tlenowe z fermentacją pod kątem substratów, produktów, ilości uwalnianej energii i lokalizacji w komórce</w:t>
            </w:r>
          </w:p>
          <w:p w14:paraId="4FAD58C4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14:paraId="4FAD58D2" w14:textId="77777777" w:rsidTr="007C5C08">
        <w:trPr>
          <w:trHeight w:val="205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C6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11.Zasady klasyfikowania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C7" w14:textId="77777777" w:rsidR="005B6CFB" w:rsidRPr="007B491F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7B491F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 xml:space="preserve">określa, w jakim celu klasyfikuje się organizmy </w:t>
            </w:r>
          </w:p>
          <w:p w14:paraId="4FAD58C8" w14:textId="77777777" w:rsidR="005B6CFB" w:rsidRPr="004A55A0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r w:rsidRPr="004A55A0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>określa, co to jest gatunek</w:t>
            </w:r>
          </w:p>
          <w:p w14:paraId="4FAD58C9" w14:textId="77777777" w:rsidR="005B6CFB" w:rsidRPr="0001653A" w:rsidRDefault="005B6CFB" w:rsidP="00A95E29">
            <w:pPr>
              <w:widowControl w:val="0"/>
              <w:tabs>
                <w:tab w:val="left" w:pos="38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CA" w14:textId="77777777" w:rsidR="005B6CFB" w:rsidRPr="007B491F" w:rsidRDefault="005B6CFB" w:rsidP="005B6CFB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</w:pPr>
            <w:r w:rsidRPr="007B491F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u w:val="single"/>
              </w:rPr>
              <w:t>wyjaśnia, co rozumiemy pod pojęciem oznaczanie organizmów</w:t>
            </w:r>
          </w:p>
          <w:p w14:paraId="4FAD58CB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 kryterium pomocnego w klasyfikacji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CC" w14:textId="77777777"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hanging="17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wykorzystuje prosty klucz do klasyfikowania organizmów 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color w:val="auto"/>
                <w:sz w:val="22"/>
                <w:szCs w:val="22"/>
              </w:rPr>
              <w:t>z najbliższego otoczenia</w:t>
            </w:r>
          </w:p>
          <w:p w14:paraId="4FAD58CD" w14:textId="77777777" w:rsidR="005B6CFB" w:rsidRPr="0001653A" w:rsidRDefault="005B6CFB" w:rsidP="00A95E29">
            <w:pPr>
              <w:widowControl w:val="0"/>
              <w:tabs>
                <w:tab w:val="left" w:pos="3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CE" w14:textId="77777777" w:rsidR="005B6CFB" w:rsidRPr="004A55A0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4A55A0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klasyfikuje organizmy na podstawie przyjętego kryterium</w:t>
            </w:r>
          </w:p>
          <w:p w14:paraId="4FAD58CF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D0" w14:textId="77777777"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konstruuje prosty dwudzielny klucz do oznaczania przykładowych organizmów</w:t>
            </w:r>
          </w:p>
          <w:p w14:paraId="4FAD58D1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14:paraId="4FAD58E0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D3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12. Systematyka organizmów. Przegląd królestw </w:t>
            </w:r>
          </w:p>
          <w:p w14:paraId="4FAD58D4" w14:textId="77777777" w:rsidR="005B6CFB" w:rsidRPr="00EF3D17" w:rsidRDefault="005B6CFB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D5" w14:textId="77777777" w:rsidR="005B6CFB" w:rsidRPr="007B491F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eastAsia="en-US"/>
              </w:rPr>
            </w:pPr>
            <w:r w:rsidRPr="007B491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określa, czym zajmuje się systematyka</w:t>
            </w:r>
          </w:p>
          <w:p w14:paraId="4FAD58D6" w14:textId="77777777" w:rsidR="005B6CFB" w:rsidRPr="007B491F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eastAsia="en-US"/>
              </w:rPr>
            </w:pPr>
            <w:r w:rsidRPr="007B491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podaje przykłady jednostek systematycznych</w:t>
            </w:r>
          </w:p>
          <w:p w14:paraId="4FAD58D7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D8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zasady systemu klasyfikacji biologicznej</w:t>
            </w:r>
          </w:p>
          <w:p w14:paraId="4FAD58D9" w14:textId="77777777" w:rsidR="005B6CFB" w:rsidRPr="00642C3F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642C3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wymienia w kolejności główne  jednostki systematyczne królestwa zwierząt i królestwa roślin</w:t>
            </w:r>
          </w:p>
          <w:p w14:paraId="4FAD58DA" w14:textId="77777777" w:rsidR="005B6CFB" w:rsidRPr="0001653A" w:rsidRDefault="005B6CFB" w:rsidP="00A95E2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DB" w14:textId="77777777"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wyjaśnia zastosowanie pojęcia „układ hierarchiczny” w odniesieniu do klasyfikacji organizmów</w:t>
            </w:r>
          </w:p>
          <w:p w14:paraId="4FAD58DC" w14:textId="77777777"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jak tworzy się nazwę gatunkową (podwójne nazewnictwo)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DD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ogólną charakterystykę każdego z pięciu królestw organizmów, ze wskazaniem na istotne cechy różniące te królestwa</w:t>
            </w:r>
          </w:p>
          <w:p w14:paraId="4FAD58DE" w14:textId="77777777" w:rsidR="005B6CFB" w:rsidRPr="004A55A0" w:rsidRDefault="005B6CFB" w:rsidP="007C5C08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A55A0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</w:t>
            </w:r>
            <w:r w:rsidR="007C5C08" w:rsidRPr="004A55A0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ozpoznaje organizmy z </w:t>
            </w:r>
            <w:r w:rsidRPr="004A55A0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najbliższego otoczenia, posługując się prostym kluczem do ich oznaczania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DF" w14:textId="77777777"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przedstawia charakterystyczne cechy organizmów pozwalające przyporządkować je do jednego z królestw</w:t>
            </w:r>
          </w:p>
        </w:tc>
      </w:tr>
      <w:tr w:rsidR="005B6CFB" w:rsidRPr="00EF3D17" w14:paraId="4FAD58F4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E1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13. Bakterie i wirusy</w:t>
            </w:r>
          </w:p>
          <w:p w14:paraId="4FAD58E2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E3" w14:textId="77777777" w:rsidR="005B6CFB" w:rsidRPr="00642C3F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</w:pPr>
            <w:r w:rsidRPr="00642C3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p</w:t>
            </w:r>
            <w:r w:rsidR="0001653A" w:rsidRPr="00642C3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rzedstawia znaczenie bakterii w </w:t>
            </w:r>
            <w:r w:rsidRPr="00642C3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życiu człowieka</w:t>
            </w:r>
          </w:p>
          <w:p w14:paraId="4FAD58E4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przykłady chorób bakteryjnych i wirusowych człowieka</w:t>
            </w:r>
          </w:p>
          <w:p w14:paraId="4FAD58E5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42C3F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przedstawia ogólne zasady  profilaktyki chorób bakteryjnych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756B49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lastRenderedPageBreak/>
              <w:t>i chorób wirusowych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8E6" w14:textId="56763202" w:rsidR="005B6CFB" w:rsidRPr="0001653A" w:rsidRDefault="00642C3F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</w:pPr>
            <w:r w:rsidRPr="00D947ED">
              <w:rPr>
                <w:rStyle w:val="FontStyle69"/>
                <w:rFonts w:asciiTheme="minorHAnsi" w:hAnsiTheme="minorHAnsi" w:cs="Calibri"/>
                <w:bCs w:val="0"/>
                <w:sz w:val="22"/>
                <w:szCs w:val="22"/>
                <w:lang w:eastAsia="en-US"/>
              </w:rPr>
              <w:lastRenderedPageBreak/>
              <w:t>*</w:t>
            </w:r>
            <w:r w:rsidRPr="00D947ED">
              <w:rPr>
                <w:rStyle w:val="FontStyle69"/>
                <w:rFonts w:cs="Calibri"/>
                <w:bCs w:val="0"/>
                <w:sz w:val="22"/>
                <w:szCs w:val="22"/>
              </w:rPr>
              <w:t xml:space="preserve"> </w:t>
            </w:r>
            <w:r w:rsidR="005B6CFB" w:rsidRPr="00D947ED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u w:val="single"/>
                <w:lang w:eastAsia="en-US"/>
              </w:rPr>
              <w:t>przedstawia znaczenie bakterii w przyrodzie</w:t>
            </w:r>
            <w:r w:rsidR="005B6CFB"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</w:t>
            </w:r>
          </w:p>
          <w:p w14:paraId="4FAD58E7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rozmiary bakterii i środowisko ich życia</w:t>
            </w:r>
          </w:p>
          <w:p w14:paraId="4FAD58E8" w14:textId="77777777" w:rsidR="005B6CFB" w:rsidRPr="00D947ED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947ED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  <w:u w:val="single"/>
              </w:rPr>
              <w:t>rozróżnia formy komórek bakteryjnych (kuliste</w:t>
            </w:r>
            <w:r w:rsidR="0001653A" w:rsidRPr="00D947ED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  <w:u w:val="single"/>
              </w:rPr>
              <w:t xml:space="preserve">, pałeczkowate, </w:t>
            </w:r>
            <w:r w:rsidR="0001653A" w:rsidRPr="00D947ED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  <w:u w:val="single"/>
              </w:rPr>
              <w:lastRenderedPageBreak/>
              <w:t>przecinkowate i </w:t>
            </w:r>
            <w:r w:rsidRPr="00D947ED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  <w:u w:val="single"/>
              </w:rPr>
              <w:t>spiralne)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E9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drogi rozprzestrzeniania się i zasady profilaktyki chorób bakteryjnych  (gruźlica, borelioza, tężec, salmonelloza) i wirusowych (grypa, ospa, różyczka, świnka, odra, AIDS)</w:t>
            </w:r>
          </w:p>
          <w:p w14:paraId="4FAD58EA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14:paraId="4FAD58EB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EC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czynności życiowe bakterii:</w:t>
            </w:r>
          </w:p>
          <w:p w14:paraId="4FAD58ED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odżywiania się bakterii:  cudzożywne (pas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ożyty, saprotrofy, symbionty) i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samożywne</w:t>
            </w:r>
          </w:p>
          <w:p w14:paraId="4FAD58EE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oddychania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(tlenowe i beztlenowe)</w:t>
            </w:r>
          </w:p>
          <w:p w14:paraId="4FAD58EF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rozmnażanie się (przez podział)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F0" w14:textId="77777777" w:rsidR="005B6CFB" w:rsidRPr="00756B49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756B49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uzasadnia, dlaczego wirusów nie można zaklasyfikować do organizmów</w:t>
            </w:r>
          </w:p>
          <w:p w14:paraId="4FAD58F1" w14:textId="77777777"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wskazuje na związki pomiędzy  środowiskiem życia, czynnościami życiowych i znaczeniem bakterii</w:t>
            </w:r>
          </w:p>
          <w:p w14:paraId="4FAD58F2" w14:textId="77777777"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72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</w:p>
          <w:p w14:paraId="4FAD58F3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14:paraId="4FAD58F8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8F5" w14:textId="77777777"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14.</w:t>
            </w:r>
            <w:r w:rsidR="0001653A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Podsumowanie</w:t>
            </w:r>
          </w:p>
          <w:p w14:paraId="4FAD58F6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działu 2: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Czynności życiowe organizmów i systematyka organizmów</w:t>
            </w:r>
            <w:r w:rsidRPr="00EF3D1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Wirusy</w:t>
            </w:r>
            <w:r w:rsidRPr="00EF3D1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Bakterie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8F7" w14:textId="77777777"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wszystkie wymagania z lekcji 9–13</w:t>
            </w:r>
          </w:p>
        </w:tc>
      </w:tr>
      <w:tr w:rsidR="005B6CFB" w:rsidRPr="00EF3D17" w14:paraId="4FAD58FA" w14:textId="7777777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8F9" w14:textId="77777777"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b w:val="0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 3.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PROTISTY. GRZYBY. ROŚLINY ZARODNIKOWE</w:t>
            </w:r>
          </w:p>
        </w:tc>
      </w:tr>
      <w:tr w:rsidR="005B6CFB" w:rsidRPr="00EF3D17" w14:paraId="4FAD5906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FB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15.</w:t>
            </w:r>
            <w:r w:rsidR="0001653A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shd w:val="clear" w:color="auto" w:fill="FFFFFF"/>
              </w:rPr>
              <w:t>Protisty</w:t>
            </w:r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– charakterystyka,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czynności życiowe</w:t>
            </w:r>
          </w:p>
          <w:p w14:paraId="4FAD58FC" w14:textId="77777777"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8FD" w14:textId="77777777" w:rsidR="005B6CFB" w:rsidRPr="00B82CD5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2C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odróżnia protisty jedno- od wielokomórkowych</w:t>
            </w:r>
          </w:p>
          <w:p w14:paraId="4FAD58FE" w14:textId="77777777" w:rsidR="005B6CFB" w:rsidRPr="00B82CD5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2CD5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wymienia cechy umożliwiające zakwalifikowanie organizmu do protistów roślinnych oraz protistów zwierzęcych</w:t>
            </w:r>
          </w:p>
          <w:p w14:paraId="4FAD58FF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zakłada hodowlę protistów zgodnie z podaną instrukcją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0" w14:textId="77777777" w:rsidR="005B6CFB" w:rsidRPr="007E0677" w:rsidRDefault="005B6CFB" w:rsidP="005B6CFB">
            <w:pPr>
              <w:pStyle w:val="Tekstkomentarza"/>
              <w:numPr>
                <w:ilvl w:val="0"/>
                <w:numId w:val="14"/>
              </w:numPr>
              <w:tabs>
                <w:tab w:val="left" w:pos="248"/>
              </w:tabs>
              <w:ind w:left="-36" w:firstLine="0"/>
              <w:rPr>
                <w:rFonts w:asciiTheme="minorHAnsi" w:hAnsiTheme="minorHAnsi"/>
                <w:sz w:val="22"/>
                <w:szCs w:val="22"/>
              </w:rPr>
            </w:pPr>
            <w:r w:rsidRPr="007E0677">
              <w:rPr>
                <w:rFonts w:asciiTheme="minorHAnsi" w:hAnsiTheme="minorHAnsi"/>
                <w:sz w:val="22"/>
                <w:szCs w:val="22"/>
              </w:rPr>
              <w:t>określa  środowisko i tryb życia protistów, podając przykłady organizmów</w:t>
            </w:r>
          </w:p>
          <w:p w14:paraId="4FAD5901" w14:textId="77777777" w:rsidR="005B6CFB" w:rsidRPr="0001653A" w:rsidRDefault="005B6CFB" w:rsidP="00A95E29">
            <w:pPr>
              <w:widowControl w:val="0"/>
              <w:tabs>
                <w:tab w:val="left" w:pos="2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2" w14:textId="77777777" w:rsidR="005B6CFB" w:rsidRPr="00756B49" w:rsidRDefault="005B6CFB" w:rsidP="005B6CF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243"/>
              </w:tabs>
              <w:spacing w:line="240" w:lineRule="auto"/>
              <w:ind w:left="-24" w:hanging="3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6B49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wyjaśnia, dlaczego euglena zielona jest nazywana </w:t>
            </w:r>
            <w:r w:rsidRPr="00756B49">
              <w:rPr>
                <w:rFonts w:asciiTheme="minorHAnsi" w:hAnsiTheme="minorHAnsi" w:cstheme="minorHAnsi"/>
                <w:sz w:val="22"/>
                <w:szCs w:val="22"/>
              </w:rPr>
              <w:t>organizmem zmiennożywnym</w:t>
            </w:r>
          </w:p>
          <w:p w14:paraId="4FAD5903" w14:textId="77777777" w:rsidR="005B6CFB" w:rsidRPr="0001653A" w:rsidRDefault="005B6CFB" w:rsidP="00A95E29">
            <w:pPr>
              <w:widowControl w:val="0"/>
              <w:tabs>
                <w:tab w:val="left" w:pos="2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4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przedstawia wybrane czynności życiowe protistów (oddychanie, odżywianie się, rozmnażanie się)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5" w14:textId="77777777"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cechy grupy organizmów tworzących królestwo protistów</w:t>
            </w:r>
          </w:p>
        </w:tc>
      </w:tr>
      <w:tr w:rsidR="005B6CFB" w:rsidRPr="00EF3D17" w14:paraId="4FAD5910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7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Przegląd protistów. Protisty chorobotwórcze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8" w14:textId="77777777" w:rsidR="005B6CFB" w:rsidRPr="00B82CD5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2C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wskazuje elementy budowy protista wielokomórkowego na przykładzie morszczynu</w:t>
            </w:r>
          </w:p>
          <w:p w14:paraId="4FAD5909" w14:textId="77777777"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przedstawia zasady profilaktyki chorób </w:t>
            </w: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wywoływanych przez protisty (toksoplazmoza, malaria)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A" w14:textId="77777777"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82"/>
              </w:tabs>
              <w:suppressAutoHyphens w:val="0"/>
              <w:spacing w:line="240" w:lineRule="auto"/>
              <w:ind w:left="-36" w:firstLine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podaje cechy plechowców</w:t>
            </w:r>
          </w:p>
          <w:p w14:paraId="4FAD590B" w14:textId="77777777" w:rsidR="005B6CFB" w:rsidRPr="00B82CD5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48"/>
              </w:tabs>
              <w:suppressAutoHyphens w:val="0"/>
              <w:spacing w:line="240" w:lineRule="auto"/>
              <w:ind w:left="0" w:hanging="36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2C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przedstawia czynności życiowe pantofelka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C" w14:textId="77777777" w:rsidR="005B6CFB" w:rsidRPr="007E067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0677">
              <w:rPr>
                <w:rFonts w:asciiTheme="minorHAnsi" w:hAnsiTheme="minorHAnsi" w:cstheme="minorHAnsi"/>
                <w:sz w:val="22"/>
                <w:szCs w:val="22"/>
              </w:rPr>
              <w:t xml:space="preserve">dokonuje obserwacji mikroskopowej protistów </w:t>
            </w:r>
            <w:r w:rsidRPr="007E067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7E0677">
              <w:rPr>
                <w:rFonts w:asciiTheme="minorHAnsi" w:hAnsiTheme="minorHAnsi" w:cstheme="minorHAnsi"/>
                <w:sz w:val="22"/>
                <w:szCs w:val="22"/>
              </w:rPr>
              <w:t xml:space="preserve"> budowy i sposobu poruszania się</w:t>
            </w:r>
          </w:p>
          <w:p w14:paraId="4FAD590D" w14:textId="77777777"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przedstawia drogi zakażenia chorobami wywoływanymi przez protisty (toksoplazmoza, malaria)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E" w14:textId="77777777"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11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wykazuje różnorodność budowy protistów (jednokomórkowe, wielokomórkowe)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0F" w14:textId="77777777"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63"/>
              </w:tabs>
              <w:suppressAutoHyphens w:val="0"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porównuje tryb życia i budowę protistów roślinopodobnych i zwierzęcych</w:t>
            </w:r>
          </w:p>
        </w:tc>
      </w:tr>
      <w:tr w:rsidR="005B6CFB" w:rsidRPr="00EF3D17" w14:paraId="4FAD5917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1" w14:textId="77777777" w:rsidR="005B6CFB" w:rsidRPr="00EF3D17" w:rsidRDefault="005B6CFB" w:rsidP="00A95E29">
            <w:pPr>
              <w:pStyle w:val="Bezodstpw"/>
              <w:spacing w:line="312" w:lineRule="auto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17.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różnorodność,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budowa, czynności życiowe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2" w14:textId="77777777" w:rsidR="005B6CFB" w:rsidRPr="00E2025C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2025C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przedstawia różnorodność budowy grzybów (jednokomórkowe, wielokomórkowe)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3" w14:textId="77777777" w:rsidR="005B6CFB" w:rsidRPr="00E2025C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2025C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wyjaśnia, dlaczego porosty określamy jako organizmy symbiotyczne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4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opisuje wybrane czynności życiowe grzybów (odżywianie się, oddychanie i rozmnażanie się)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5" w14:textId="77777777" w:rsidR="005B6CFB" w:rsidRPr="00805D61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5D61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wykazuje różnorodność budowy grzybów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6" w14:textId="77777777" w:rsidR="005B6CFB" w:rsidRPr="0001653A" w:rsidRDefault="005B6CFB" w:rsidP="005B6CFB">
            <w:pPr>
              <w:pStyle w:val="Akapitzlist"/>
              <w:numPr>
                <w:ilvl w:val="0"/>
                <w:numId w:val="27"/>
              </w:numPr>
              <w:tabs>
                <w:tab w:val="clear" w:pos="170"/>
                <w:tab w:val="left" w:pos="263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cechy odróżniające grzyby od organizmów innych królestw</w:t>
            </w:r>
          </w:p>
        </w:tc>
      </w:tr>
      <w:tr w:rsidR="005B6CFB" w:rsidRPr="00EF3D17" w14:paraId="4FAD591F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8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18. 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środowisko życia,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i znaczenie</w:t>
            </w:r>
          </w:p>
          <w:p w14:paraId="4FAD5919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A" w14:textId="77777777" w:rsidR="005B6CFB" w:rsidRPr="00E2025C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2025C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przedstawia, podając przykłady, pozytywne i negatywne znaczenie grzybów dla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B" w14:textId="77777777" w:rsidR="005B6CFB" w:rsidRPr="00805D61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805D61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przedstawia środowiska życia grzybów, w tym grzybów porostowych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C" w14:textId="77777777" w:rsidR="005B6CFB" w:rsidRPr="00805D61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17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D61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grzybów w przyrodzie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D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w jaki sposób można wykorzystać grzyby porostowe do oceny jakości powietrza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1E" w14:textId="77777777" w:rsidR="005B6CFB" w:rsidRPr="0001653A" w:rsidRDefault="005B6CFB" w:rsidP="005B6CFB">
            <w:pPr>
              <w:pStyle w:val="Akapitzlist"/>
              <w:numPr>
                <w:ilvl w:val="0"/>
                <w:numId w:val="12"/>
              </w:numPr>
              <w:tabs>
                <w:tab w:val="clear" w:pos="170"/>
                <w:tab w:val="left" w:pos="332"/>
                <w:tab w:val="left" w:pos="1201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wskazuje cechy umożliwiające zakwalifikowanie organizmu do grzybów</w:t>
            </w:r>
          </w:p>
        </w:tc>
      </w:tr>
      <w:tr w:rsidR="005B6CFB" w:rsidRPr="00EF3D17" w14:paraId="4FAD5929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0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19. Budowa i różnorodność mchów</w:t>
            </w:r>
          </w:p>
          <w:p w14:paraId="4FAD5921" w14:textId="77777777"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2" w14:textId="77777777" w:rsidR="005B6CFB" w:rsidRPr="00B2455E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B2455E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określa środowiska życia mchów</w:t>
            </w:r>
          </w:p>
          <w:p w14:paraId="4FAD5923" w14:textId="77777777" w:rsidR="005B6CFB" w:rsidRPr="007E418D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E418D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przeprowadza doświadczenie wykazujące zdolność mchów do chłonięcia wody,</w:t>
            </w:r>
            <w:r w:rsidR="007C5C08" w:rsidRPr="007E418D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zgodnie z </w:t>
            </w:r>
            <w:r w:rsidRPr="007E418D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podaną instrukcją.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4" w14:textId="77777777" w:rsidR="005B6CFB" w:rsidRPr="00B2455E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B2455E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odróżnia mchy od innych roślin na rysunkach, fotografiach i okazach naturalnych</w:t>
            </w:r>
          </w:p>
          <w:p w14:paraId="4FAD5925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mchów w przyrodzie i życiu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6" w14:textId="77777777" w:rsidR="005B6CFB" w:rsidRPr="007E418D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E418D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cechy budowy zewnętrznej płonnika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7" w14:textId="77777777" w:rsidR="005B6CFB" w:rsidRPr="0001653A" w:rsidRDefault="005B6CFB" w:rsidP="005B6CFB">
            <w:pPr>
              <w:pStyle w:val="Tekstkomentarza"/>
              <w:numPr>
                <w:ilvl w:val="0"/>
                <w:numId w:val="17"/>
              </w:numPr>
              <w:tabs>
                <w:tab w:val="left" w:pos="337"/>
              </w:tabs>
              <w:ind w:left="0" w:firstLine="5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torfowiec może gromadzić duże ilości wody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8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wymienia charakterystyczne cechy mchów </w:t>
            </w:r>
            <w:r w:rsidRPr="007C5C08">
              <w:rPr>
                <w:rFonts w:asciiTheme="minorHAnsi" w:hAnsiTheme="minorHAnsi" w:cstheme="minorHAnsi"/>
                <w:sz w:val="22"/>
                <w:szCs w:val="22"/>
              </w:rPr>
              <w:t>pozwalające na ich identyfikację wśród nieznanych organizmów</w:t>
            </w:r>
          </w:p>
        </w:tc>
      </w:tr>
      <w:tr w:rsidR="005B6CFB" w:rsidRPr="00EF3D17" w14:paraId="4FAD5931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A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20. Paprociowe, widłakowe i skrzypowe</w:t>
            </w:r>
          </w:p>
          <w:p w14:paraId="4FAD592B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C" w14:textId="77777777" w:rsidR="005B6CFB" w:rsidRPr="00B2455E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2455E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wskazuje środowiska życia paprociowych, widłakowych i skrzypowych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D" w14:textId="77777777" w:rsidR="005B6CFB" w:rsidRPr="001E291C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E291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opisuje znaczenie paprociowych, widłakowych i skrzypowych w przyrodzie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E" w14:textId="77777777" w:rsidR="005B6CFB" w:rsidRPr="007E418D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418D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rozpoznaje przedstawicieli paprociowych, widłakowych i skrzypowych na </w:t>
            </w:r>
            <w:r w:rsidRPr="007E418D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rysunkach, fotografiach i okazach naturalnych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2F" w14:textId="77777777"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podaje charakterystyczne cechy paprociowych, widłakowych i skrzypowych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30" w14:textId="77777777" w:rsidR="005B6CFB" w:rsidRPr="0001653A" w:rsidRDefault="005B6CFB" w:rsidP="005B6CFB">
            <w:pPr>
              <w:pStyle w:val="Tekstkomentarza"/>
              <w:numPr>
                <w:ilvl w:val="0"/>
                <w:numId w:val="18"/>
              </w:numPr>
              <w:tabs>
                <w:tab w:val="left" w:pos="263"/>
              </w:tabs>
              <w:ind w:left="0" w:hanging="19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/>
                <w:sz w:val="22"/>
                <w:szCs w:val="22"/>
              </w:rPr>
              <w:t>wskazuje podobieństwa i różnice</w:t>
            </w:r>
            <w:r w:rsidR="007C5C08">
              <w:rPr>
                <w:rFonts w:asciiTheme="minorHAnsi" w:hAnsiTheme="minorHAnsi"/>
                <w:sz w:val="22"/>
                <w:szCs w:val="22"/>
              </w:rPr>
              <w:t xml:space="preserve"> między paprociami, skrzypami i </w:t>
            </w:r>
            <w:r w:rsidRPr="0001653A">
              <w:rPr>
                <w:rFonts w:asciiTheme="minorHAnsi" w:hAnsiTheme="minorHAnsi"/>
                <w:sz w:val="22"/>
                <w:szCs w:val="22"/>
              </w:rPr>
              <w:t>widłakami</w:t>
            </w:r>
          </w:p>
        </w:tc>
      </w:tr>
      <w:tr w:rsidR="005B6CFB" w:rsidRPr="00EF3D17" w14:paraId="4FAD5937" w14:textId="7777777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932" w14:textId="77777777" w:rsidR="005B6CFB" w:rsidRPr="00EF3D17" w:rsidRDefault="005B6CFB" w:rsidP="00A95E29">
            <w:pPr>
              <w:pStyle w:val="Style28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21. Podsumowanie </w:t>
            </w:r>
          </w:p>
          <w:p w14:paraId="4FAD5934" w14:textId="584026F6" w:rsidR="005B6CFB" w:rsidRPr="00225E32" w:rsidRDefault="005B6CFB" w:rsidP="00A95E29">
            <w:pPr>
              <w:pStyle w:val="Style28"/>
              <w:widowControl/>
              <w:rPr>
                <w:rStyle w:val="FontStyle70"/>
                <w:rFonts w:asciiTheme="minorHAnsi" w:hAnsiTheme="minorHAnsi" w:cstheme="minorHAnsi"/>
                <w:bCs/>
                <w:iCs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działu 3: </w:t>
            </w:r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Protisty. Grzyby. Rośliny zarodnikowe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935" w14:textId="77777777" w:rsidR="005B6CFB" w:rsidRPr="007C5C08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D5936" w14:textId="77777777" w:rsidR="005B6CFB" w:rsidRPr="00EF3D17" w:rsidRDefault="005B6CFB" w:rsidP="00A95E29">
            <w:pPr>
              <w:rPr>
                <w:rFonts w:cstheme="minorHAnsi"/>
              </w:rPr>
            </w:pPr>
            <w:r w:rsidRPr="007C5C08">
              <w:rPr>
                <w:rFonts w:asciiTheme="minorHAnsi" w:hAnsiTheme="minorHAnsi" w:cstheme="minorHAnsi"/>
                <w:sz w:val="22"/>
                <w:szCs w:val="22"/>
              </w:rPr>
              <w:t>wszystkie wymagania z lekcji 15–20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665"/>
        <w:gridCol w:w="2357"/>
        <w:gridCol w:w="2358"/>
        <w:gridCol w:w="2358"/>
      </w:tblGrid>
      <w:tr w:rsidR="005B6CFB" w:rsidRPr="00EF3D17" w14:paraId="4FAD5939" w14:textId="77777777" w:rsidTr="00A95E29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938" w14:textId="77777777"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eastAsia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</w:rPr>
              <w:t>Dział 4. ROŚLINY NASIENNE. TKANKI I ORGANY ROŚLINNE</w:t>
            </w:r>
          </w:p>
        </w:tc>
      </w:tr>
      <w:tr w:rsidR="005B6CFB" w:rsidRPr="00EF3D17" w14:paraId="4FAD594A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3A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22. Budowa roślin. Tkanki roślinne</w:t>
            </w:r>
          </w:p>
          <w:p w14:paraId="4FAD593B" w14:textId="77777777" w:rsidR="005B6CFB" w:rsidRPr="00EF3D17" w:rsidRDefault="005B6CFB" w:rsidP="00A95E29">
            <w:pPr>
              <w:pStyle w:val="Style6"/>
              <w:widowControl/>
              <w:rPr>
                <w:rStyle w:val="FontStyle70"/>
                <w:b/>
                <w:i w:val="0"/>
                <w:sz w:val="22"/>
                <w:szCs w:val="22"/>
              </w:rPr>
            </w:pPr>
          </w:p>
          <w:p w14:paraId="4FAD593C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3D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rozpoznaje na okazie żywym lub zielnikowym, na rycinie lub zdjęciu organy rośliny okrytonasiennej i określa ich podstawowe funkcje</w:t>
            </w:r>
          </w:p>
          <w:p w14:paraId="4FAD593E" w14:textId="77777777" w:rsidR="005B6CFB" w:rsidRPr="005F3467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5F3467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dokonuje obserwacji mikroskopowej wybranych tkanek roślinnych</w:t>
            </w:r>
          </w:p>
          <w:p w14:paraId="4FAD593F" w14:textId="77777777"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0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klasyfikuje tkanki roślinne</w:t>
            </w:r>
          </w:p>
          <w:p w14:paraId="4FAD5941" w14:textId="77777777" w:rsidR="005B6CFB" w:rsidRPr="005F3467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5F3467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rysunku, zdjęciu, preparacie mikroskopowym, modelu tkankę okrywającą, miękiszową, przewodzącą, wzmacniającą</w:t>
            </w:r>
          </w:p>
          <w:p w14:paraId="4FAD5942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3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położenie tkanek twórczych i ich rolę we wzroście rośliny</w:t>
            </w:r>
          </w:p>
          <w:p w14:paraId="4FAD5944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AD5945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6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wykazuje związek między budową a funkcjami tkanek okrywających, miękiszowych, przewodzących i wzmacniających</w:t>
            </w:r>
          </w:p>
          <w:p w14:paraId="4FAD5947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8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porównuje budowę zewnętrzną mchów, paprociowych, widłakowych i skrzypowych, nagonasiennych oraz okrytonasiennych, rozróżniając ich organy</w:t>
            </w:r>
          </w:p>
          <w:p w14:paraId="4FAD5949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14:paraId="4FAD5954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B" w14:textId="77777777" w:rsidR="005B6CFB" w:rsidRPr="00EF3D17" w:rsidRDefault="005B6CFB" w:rsidP="00A95E29">
            <w:pPr>
              <w:pStyle w:val="Style21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23. Rośliny nagonasienne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C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przedstawia cechy budowy zewnętrznej rośliny nagonasiennej na przykładzie sosny</w:t>
            </w:r>
          </w:p>
          <w:p w14:paraId="4FAD594D" w14:textId="77777777" w:rsidR="005B6CFB" w:rsidRPr="0099036B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E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rozpoznaje rodzime gatunki nagonasiennych na podstawie pędów z szyszkami/szyszkojagodami i igłami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4F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jakie korzyści przyniosło roślinom wytworzenie nasion</w:t>
            </w:r>
          </w:p>
          <w:p w14:paraId="4FAD5950" w14:textId="77777777"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2" w14:textId="1907F2F5" w:rsidR="005B6CFB" w:rsidRPr="005C72A9" w:rsidRDefault="005B6CFB" w:rsidP="00A95E29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t>identyfikuje nieznany organizm jako przedstawiciela nagonasiennych na podstawie jego cech budowy zewnętrznej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3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 znaczenie nagonasiennych w przyrodzie i dla człowieka jako gatunków lasotwórczych</w:t>
            </w:r>
          </w:p>
        </w:tc>
      </w:tr>
      <w:tr w:rsidR="005B6CFB" w:rsidRPr="00EF3D17" w14:paraId="4FAD595F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5955" w14:textId="77777777" w:rsidR="005B6CFB" w:rsidRPr="00EF3D17" w:rsidRDefault="005B6CFB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24.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>Cechy charakterystyczne i znaczenie okrytonasiennych</w:t>
            </w:r>
            <w:r w:rsidRPr="00EF3D17">
              <w:rPr>
                <w:rStyle w:val="NagwekZnak"/>
                <w:rFonts w:asciiTheme="minorHAnsi" w:hAnsiTheme="minorHAnsi"/>
                <w:b/>
                <w:szCs w:val="22"/>
              </w:rPr>
              <w:t xml:space="preserve"> </w:t>
            </w:r>
          </w:p>
          <w:p w14:paraId="4FAD5956" w14:textId="77777777" w:rsidR="005B6CFB" w:rsidRPr="00EF3D17" w:rsidRDefault="005B6CFB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7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rozróżnia formy okrytonasiennych: drzewa, krzewy, krzewinki i rośliny </w:t>
            </w: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lastRenderedPageBreak/>
              <w:t>zielne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8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lastRenderedPageBreak/>
              <w:t>uzasadnia, że życie człowieka nie byłoby możliwe bez roślin okrytonasiennych</w:t>
            </w:r>
          </w:p>
          <w:p w14:paraId="4FAD5959" w14:textId="77777777" w:rsidR="005B6CFB" w:rsidRPr="007C5C08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A" w14:textId="77777777" w:rsidR="005B6CFB" w:rsidRPr="00703FA2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03FA2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rozpoznaje pospolite gatunki rodzimych drzew liściastych na podstawie pędów</w:t>
            </w:r>
          </w:p>
          <w:p w14:paraId="4FAD595B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C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identyfikuje nieznany organizm jako przedstawiciela okrytonasiennych na </w:t>
            </w:r>
            <w:r w:rsidRPr="007C5C08">
              <w:rPr>
                <w:rFonts w:asciiTheme="minorHAnsi" w:hAnsiTheme="minorHAnsi"/>
                <w:sz w:val="22"/>
                <w:szCs w:val="22"/>
              </w:rPr>
              <w:lastRenderedPageBreak/>
              <w:t>podstawie jego cech budowy zewnętrznej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5D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uzasadnia, że cechy roślin okrytonasiennych przyczyniły się do ich dominacji we florze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świata</w:t>
            </w:r>
          </w:p>
          <w:p w14:paraId="4FAD595E" w14:textId="77777777"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14:paraId="4FAD5966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0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lastRenderedPageBreak/>
              <w:t xml:space="preserve">25.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>Korzeń i pęd  okrytonasiennych</w:t>
            </w: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1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opisuje budowę zewnętrzną korzenia, łodygi i liścia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2" w14:textId="77777777" w:rsidR="005B6CFB" w:rsidRPr="0099036B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rozpoznaje systemy korzeniowe – palowy i wiązkowy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3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t>określa funkcje poszczególnych stref budowy korzenia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4" w14:textId="77777777" w:rsidR="005B6CFB" w:rsidRPr="00703FA2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703FA2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że budowa liścia stanowi przystosowanie do przeprowadzania fotosyntezy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5" w14:textId="77777777" w:rsidR="005B6CFB" w:rsidRPr="007C5C08" w:rsidRDefault="005B6CFB" w:rsidP="005B6CFB">
            <w:pPr>
              <w:pStyle w:val="Default"/>
              <w:numPr>
                <w:ilvl w:val="0"/>
                <w:numId w:val="10"/>
              </w:numPr>
              <w:ind w:left="263" w:hanging="263"/>
              <w:rPr>
                <w:rFonts w:asciiTheme="minorHAnsi" w:hAnsiTheme="minorHAnsi" w:cs="Times New Roman"/>
                <w:sz w:val="22"/>
                <w:szCs w:val="22"/>
              </w:rPr>
            </w:pPr>
            <w:r w:rsidRPr="007C5C08">
              <w:rPr>
                <w:rFonts w:asciiTheme="minorHAnsi" w:hAnsiTheme="minorHAnsi" w:cs="Times New Roman"/>
                <w:sz w:val="22"/>
                <w:szCs w:val="22"/>
              </w:rPr>
              <w:t>opisuje modyfikacje korzeni, łodyg i liści jako adaptacje roślin okryto</w:t>
            </w:r>
            <w:r w:rsidRPr="007C5C08">
              <w:rPr>
                <w:rFonts w:asciiTheme="minorHAnsi" w:hAnsiTheme="minorHAnsi" w:cs="Times New Roman"/>
                <w:sz w:val="22"/>
                <w:szCs w:val="22"/>
              </w:rPr>
              <w:softHyphen/>
              <w:t xml:space="preserve">nasiennych do życia w określonych środowiskach </w:t>
            </w:r>
          </w:p>
        </w:tc>
      </w:tr>
      <w:tr w:rsidR="005B6CFB" w:rsidRPr="00EF3D17" w14:paraId="4FAD5973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7" w14:textId="77777777" w:rsidR="005B6CFB" w:rsidRPr="0001653A" w:rsidRDefault="005B6CFB" w:rsidP="0001653A">
            <w:pPr>
              <w:ind w:left="0" w:firstLine="0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01653A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26. </w:t>
            </w:r>
            <w:r w:rsidRPr="0001653A">
              <w:rPr>
                <w:rFonts w:asciiTheme="minorHAnsi" w:hAnsiTheme="minorHAnsi"/>
                <w:b/>
                <w:sz w:val="22"/>
                <w:szCs w:val="22"/>
              </w:rPr>
              <w:t>Budowa kwiatu. Rozmnażanie się okrytonasiennych</w:t>
            </w:r>
          </w:p>
          <w:p w14:paraId="4FAD5968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9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rozróżnia  elementy budowy kwiatu rośliny okrytonasiennej</w:t>
            </w:r>
          </w:p>
          <w:p w14:paraId="4FAD596A" w14:textId="77777777" w:rsidR="005B6CFB" w:rsidRPr="001C761B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  <w:u w:val="single"/>
              </w:rPr>
            </w:pPr>
            <w:r w:rsidRPr="001C761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odróżnia zapylenie i zapłodnienie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B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określa rolę poszczególnych elementów budowy kwiatu</w:t>
            </w:r>
          </w:p>
          <w:p w14:paraId="4FAD596C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wegetatywne roślin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6D" w14:textId="77777777" w:rsidR="005B6CFB" w:rsidRPr="001C761B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1C761B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płciowe roślin</w:t>
            </w:r>
          </w:p>
          <w:p w14:paraId="4FAD596F" w14:textId="30CBBADF" w:rsidR="005B6CFB" w:rsidRPr="00C848E7" w:rsidRDefault="005B6CFB" w:rsidP="00A95E29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rozróżnia  i obserwuje sposoby rozmnażania się wegetatywnego roślin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0" w14:textId="77777777" w:rsidR="005B6CFB" w:rsidRPr="007C5C08" w:rsidRDefault="005B6CFB" w:rsidP="005B6CFB">
            <w:pPr>
              <w:pStyle w:val="Akapitzlist"/>
              <w:numPr>
                <w:ilvl w:val="0"/>
                <w:numId w:val="22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211" w:hanging="199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wskazuje przykłady roślin użytkowych rozmnażanych wegetatywnie </w:t>
            </w:r>
            <w:r w:rsidRPr="007C5C08">
              <w:rPr>
                <w:rFonts w:asciiTheme="minorHAnsi" w:hAnsiTheme="minorHAnsi" w:cs="AgendaPl-RegularCondensed"/>
                <w:sz w:val="22"/>
                <w:szCs w:val="22"/>
              </w:rPr>
              <w:t>i sposobu, w jaki można je rozmnożyć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1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w jaki sposób powstają nasiona i owoce okrytonasiennych</w:t>
            </w:r>
          </w:p>
          <w:p w14:paraId="4FAD5972" w14:textId="77777777" w:rsidR="005B6CFB" w:rsidRPr="007C5C08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14:paraId="4FAD597F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4" w14:textId="77777777" w:rsidR="005B6CFB" w:rsidRPr="0001653A" w:rsidRDefault="005B6CFB" w:rsidP="0001653A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653A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27. </w:t>
            </w:r>
            <w:r w:rsidRPr="0001653A">
              <w:rPr>
                <w:rFonts w:asciiTheme="minorHAnsi" w:hAnsiTheme="minorHAnsi"/>
                <w:b/>
                <w:sz w:val="22"/>
                <w:szCs w:val="22"/>
              </w:rPr>
              <w:t>Nasiona i owoce okrytonasiennych</w:t>
            </w:r>
          </w:p>
          <w:p w14:paraId="4FAD5975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6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podaje przykłady przystosowań w budowie owoców do rozprzestrzeniania się za pośrednictwem zwierząt, wiatru i wody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977" w14:textId="77777777" w:rsidR="005B6CFB" w:rsidRPr="0099036B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99036B">
              <w:rPr>
                <w:rStyle w:val="FontStyle69"/>
                <w:rFonts w:asciiTheme="minorHAnsi" w:hAnsiTheme="minorHAnsi"/>
                <w:b w:val="0"/>
                <w:sz w:val="22"/>
                <w:szCs w:val="22"/>
                <w:u w:val="single"/>
              </w:rPr>
              <w:t>opisuje rolę poszczególnych części nasienia</w:t>
            </w:r>
          </w:p>
          <w:p w14:paraId="4FAD5978" w14:textId="77777777"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9" w14:textId="77777777" w:rsidR="005B6CFB" w:rsidRPr="00E41A19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E41A19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przebieg kiełkowania nasion i warunki niezbędne do tego procesu</w:t>
            </w:r>
          </w:p>
          <w:p w14:paraId="4FAD597B" w14:textId="087BB8EB" w:rsidR="0055029E" w:rsidRPr="00C848E7" w:rsidRDefault="005B6CFB" w:rsidP="00A95E29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wykonuje doświadczenie sprawdzające wpływ wybranego czynnika na kiełkowanie nasion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C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planuje doświadczenie sprawdzające wpływ wybranego czynnika na kiełkowanie nasion</w:t>
            </w:r>
          </w:p>
          <w:p w14:paraId="4FAD597D" w14:textId="77777777"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97E" w14:textId="77777777"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</w:tc>
      </w:tr>
      <w:tr w:rsidR="005B6CFB" w:rsidRPr="005D6C6B" w14:paraId="4FAD5983" w14:textId="7777777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980" w14:textId="77777777" w:rsidR="005B6CFB" w:rsidRPr="00EF3D17" w:rsidRDefault="005B6CFB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 xml:space="preserve">28. Posumowanie działu 4: </w:t>
            </w:r>
            <w:r w:rsidRPr="00EF3D17">
              <w:rPr>
                <w:rStyle w:val="FontStyle68"/>
                <w:i/>
                <w:sz w:val="22"/>
                <w:szCs w:val="22"/>
              </w:rPr>
              <w:t xml:space="preserve">Rośliny nasienne. Tkanki i organy roślinne </w:t>
            </w:r>
          </w:p>
        </w:tc>
        <w:tc>
          <w:tcPr>
            <w:tcW w:w="1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981" w14:textId="77777777" w:rsidR="005B6CFB" w:rsidRPr="007B0E57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AD5982" w14:textId="5C886A74" w:rsidR="005B6CFB" w:rsidRPr="007B0E57" w:rsidRDefault="00C848E7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cs="Calibri"/>
              </w:rPr>
              <w:t xml:space="preserve">     </w:t>
            </w:r>
            <w:r w:rsidR="005B6CFB" w:rsidRPr="007B0E57">
              <w:rPr>
                <w:rFonts w:asciiTheme="minorHAnsi" w:hAnsiTheme="minorHAnsi" w:cs="Calibri"/>
                <w:sz w:val="22"/>
                <w:szCs w:val="22"/>
              </w:rPr>
              <w:t>wszystkie wymagania z lekcji 22–27</w:t>
            </w:r>
          </w:p>
        </w:tc>
      </w:tr>
    </w:tbl>
    <w:p w14:paraId="4FAD5984" w14:textId="77777777" w:rsidR="005B6CFB" w:rsidRPr="005D6C6B" w:rsidRDefault="005B6CFB" w:rsidP="00225E32">
      <w:pPr>
        <w:ind w:left="0" w:firstLine="0"/>
      </w:pPr>
    </w:p>
    <w:sectPr w:rsidR="005B6CFB" w:rsidRPr="005D6C6B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CA18" w14:textId="77777777" w:rsidR="00CB1152" w:rsidRDefault="00CB1152" w:rsidP="00285D6F">
      <w:pPr>
        <w:spacing w:line="240" w:lineRule="auto"/>
      </w:pPr>
      <w:r>
        <w:separator/>
      </w:r>
    </w:p>
  </w:endnote>
  <w:endnote w:type="continuationSeparator" w:id="0">
    <w:p w14:paraId="59E429B3" w14:textId="77777777" w:rsidR="00CB1152" w:rsidRDefault="00CB1152" w:rsidP="0028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Condensed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5992" w14:textId="77777777" w:rsidR="00B3490D" w:rsidRDefault="00000000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 w14:anchorId="4FAD599B">
        <v:line id="Łącznik prostoliniowy 3" o:spid="_x0000_s1026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3490D">
      <w:rPr>
        <w:b/>
        <w:color w:val="003892"/>
      </w:rPr>
      <w:t xml:space="preserve"> </w:t>
    </w:r>
    <w:r w:rsidR="00B3490D" w:rsidRPr="009E0F62">
      <w:rPr>
        <w:b/>
        <w:color w:val="003892"/>
      </w:rPr>
      <w:t>AUTORZY:</w:t>
    </w:r>
    <w:r w:rsidR="00B3490D" w:rsidRPr="00285D6F">
      <w:rPr>
        <w:color w:val="003892"/>
      </w:rPr>
      <w:t xml:space="preserve"> </w:t>
    </w:r>
    <w:r w:rsidR="00B3490D">
      <w:rPr>
        <w:rFonts w:ascii="AgendaPl-Regular" w:hAnsi="AgendaPl-Regular" w:cs="AgendaPl-Regular"/>
        <w:color w:val="auto"/>
      </w:rPr>
      <w:t xml:space="preserve">Ewa </w:t>
    </w:r>
    <w:r w:rsidR="00AA7601">
      <w:rPr>
        <w:rFonts w:ascii="AgendaPl-Regular" w:hAnsi="AgendaPl-Regular" w:cs="AgendaPl-Regular"/>
        <w:color w:val="auto"/>
      </w:rPr>
      <w:t>Jastrzębska</w:t>
    </w:r>
    <w:r w:rsidR="00B3490D">
      <w:rPr>
        <w:rFonts w:ascii="AgendaPl-Regular" w:hAnsi="AgendaPl-Regular" w:cs="AgendaPl-Regular"/>
        <w:color w:val="auto"/>
      </w:rPr>
      <w:t xml:space="preserve">, Ewa Kłos, Wawrzyniec Kofta, Ewa </w:t>
    </w:r>
    <w:r w:rsidR="00AA7601">
      <w:rPr>
        <w:rFonts w:ascii="AgendaPl-Regular" w:hAnsi="AgendaPl-Regular" w:cs="AgendaPl-Regular"/>
        <w:color w:val="auto"/>
      </w:rPr>
      <w:t>Pyłka-Gutowska</w:t>
    </w:r>
  </w:p>
  <w:p w14:paraId="4FAD5993" w14:textId="77777777" w:rsidR="00B3490D" w:rsidRDefault="00000000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 w14:anchorId="4FAD599C">
        <v:line id="Łącznik prostoliniowy 5" o:spid="_x0000_s1025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14:paraId="4FAD5994" w14:textId="77777777" w:rsidR="00B3490D" w:rsidRDefault="00B3490D" w:rsidP="0002209F">
    <w:pPr>
      <w:pStyle w:val="Stopka"/>
      <w:tabs>
        <w:tab w:val="clear" w:pos="4536"/>
        <w:tab w:val="clear" w:pos="9072"/>
      </w:tabs>
      <w:spacing w:before="240"/>
      <w:ind w:left="-1417"/>
    </w:pPr>
    <w:r>
      <w:rPr>
        <w:noProof/>
        <w:lang w:eastAsia="pl-PL"/>
      </w:rPr>
      <w:drawing>
        <wp:inline distT="0" distB="0" distL="0" distR="0" wp14:anchorId="4FAD599D" wp14:editId="4FAD599E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rPr>
        <w:noProof/>
        <w:lang w:eastAsia="pl-PL"/>
      </w:rPr>
      <w:drawing>
        <wp:inline distT="0" distB="0" distL="0" distR="0" wp14:anchorId="4FAD599F" wp14:editId="4FAD59A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2368" cy="27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AD5995" w14:textId="77777777" w:rsidR="00B3490D" w:rsidRDefault="00062259" w:rsidP="009130E5">
    <w:pPr>
      <w:pStyle w:val="Stopka"/>
      <w:ind w:left="-1417"/>
      <w:jc w:val="center"/>
    </w:pPr>
    <w:r>
      <w:fldChar w:fldCharType="begin"/>
    </w:r>
    <w:r w:rsidR="00B3490D">
      <w:instrText>PAGE   \* MERGEFORMAT</w:instrText>
    </w:r>
    <w:r>
      <w:fldChar w:fldCharType="separate"/>
    </w:r>
    <w:r w:rsidR="004A266A">
      <w:rPr>
        <w:noProof/>
      </w:rPr>
      <w:t>1</w:t>
    </w:r>
    <w:r>
      <w:fldChar w:fldCharType="end"/>
    </w:r>
  </w:p>
  <w:p w14:paraId="4FAD5996" w14:textId="77777777" w:rsidR="00B3490D" w:rsidRPr="00285D6F" w:rsidRDefault="00B3490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5755" w14:textId="77777777" w:rsidR="00CB1152" w:rsidRDefault="00CB1152" w:rsidP="00285D6F">
      <w:pPr>
        <w:spacing w:line="240" w:lineRule="auto"/>
      </w:pPr>
      <w:r>
        <w:separator/>
      </w:r>
    </w:p>
  </w:footnote>
  <w:footnote w:type="continuationSeparator" w:id="0">
    <w:p w14:paraId="6D114C6A" w14:textId="77777777" w:rsidR="00CB1152" w:rsidRDefault="00CB1152" w:rsidP="00285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598C" w14:textId="77777777" w:rsidR="00B3490D" w:rsidRDefault="00B3490D" w:rsidP="0002209F">
    <w:pPr>
      <w:pStyle w:val="Nagwek"/>
      <w:tabs>
        <w:tab w:val="clear" w:pos="9072"/>
      </w:tabs>
      <w:spacing w:after="40"/>
      <w:ind w:left="142" w:right="142" w:hanging="426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AD5997" wp14:editId="4FAD5998">
          <wp:simplePos x="0" y="0"/>
          <wp:positionH relativeFrom="column">
            <wp:posOffset>5288915</wp:posOffset>
          </wp:positionH>
          <wp:positionV relativeFrom="paragraph">
            <wp:posOffset>50165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AD5999" wp14:editId="4FAD599A">
          <wp:simplePos x="0" y="0"/>
          <wp:positionH relativeFrom="column">
            <wp:posOffset>-899796</wp:posOffset>
          </wp:positionH>
          <wp:positionV relativeFrom="paragraph">
            <wp:posOffset>47708</wp:posOffset>
          </wp:positionV>
          <wp:extent cx="7903597" cy="953849"/>
          <wp:effectExtent l="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597" cy="95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AD598D" w14:textId="77777777" w:rsidR="00B3490D" w:rsidRDefault="00B3490D" w:rsidP="00435B7E">
    <w:pPr>
      <w:pStyle w:val="Nagwek"/>
      <w:tabs>
        <w:tab w:val="clear" w:pos="9072"/>
      </w:tabs>
      <w:ind w:left="142" w:right="142"/>
    </w:pPr>
  </w:p>
  <w:p w14:paraId="4FAD598E" w14:textId="77777777" w:rsidR="00B3490D" w:rsidRDefault="00B3490D" w:rsidP="00D22D55">
    <w:pPr>
      <w:pStyle w:val="Nagwek"/>
      <w:tabs>
        <w:tab w:val="clear" w:pos="9072"/>
      </w:tabs>
      <w:ind w:left="142" w:right="-283"/>
    </w:pPr>
  </w:p>
  <w:p w14:paraId="4FAD598F" w14:textId="77777777" w:rsidR="00B3490D" w:rsidRDefault="00B3490D" w:rsidP="00D22D55">
    <w:pPr>
      <w:pStyle w:val="Nagwek"/>
      <w:tabs>
        <w:tab w:val="clear" w:pos="9072"/>
      </w:tabs>
      <w:ind w:left="142" w:right="-283"/>
    </w:pPr>
  </w:p>
  <w:p w14:paraId="4FAD5991" w14:textId="292BB321" w:rsidR="00B3490D" w:rsidRDefault="00B3490D" w:rsidP="00C848E7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</w:t>
    </w:r>
    <w:r w:rsidR="00E1789D">
      <w:rPr>
        <w:rFonts w:ascii="Arial" w:hAnsi="Arial" w:cs="Arial"/>
        <w:b/>
        <w:color w:val="F09120"/>
      </w:rPr>
      <w:t>Biologia</w:t>
    </w:r>
    <w:r w:rsidRPr="000B75F5">
      <w:rPr>
        <w:rFonts w:ascii="Arial" w:hAnsi="Arial" w:cs="Arial"/>
        <w:color w:val="F09120"/>
      </w:rPr>
      <w:t xml:space="preserve"> </w:t>
    </w:r>
    <w:r w:rsidRPr="000B75F5">
      <w:rPr>
        <w:rFonts w:ascii="Arial" w:hAnsi="Arial" w:cs="Arial"/>
      </w:rPr>
      <w:t>| Klasa</w:t>
    </w:r>
    <w:r w:rsidR="00E1789D">
      <w:rPr>
        <w:rFonts w:ascii="Arial" w:hAnsi="Arial" w:cs="Arial"/>
      </w:rPr>
      <w:t xml:space="preserve"> 5</w:t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</w:t>
    </w:r>
    <w:r>
      <w:rPr>
        <w:rFonts w:ascii="Arial" w:hAnsi="Arial" w:cs="Arial"/>
        <w:i/>
      </w:rPr>
      <w:t>Plan wynikowy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6082"/>
    <w:multiLevelType w:val="hybridMultilevel"/>
    <w:tmpl w:val="2E1A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2B86"/>
    <w:multiLevelType w:val="hybridMultilevel"/>
    <w:tmpl w:val="DE92091C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0CF4"/>
    <w:multiLevelType w:val="hybridMultilevel"/>
    <w:tmpl w:val="216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A6A89"/>
    <w:multiLevelType w:val="hybridMultilevel"/>
    <w:tmpl w:val="08D6589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4A6"/>
    <w:multiLevelType w:val="hybridMultilevel"/>
    <w:tmpl w:val="C7208C9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0489C"/>
    <w:multiLevelType w:val="hybridMultilevel"/>
    <w:tmpl w:val="F012978E"/>
    <w:lvl w:ilvl="0" w:tplc="2D72D7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3176"/>
        </w:tabs>
        <w:ind w:left="31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3896"/>
        </w:tabs>
        <w:ind w:left="38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16"/>
        </w:tabs>
        <w:ind w:left="46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36"/>
        </w:tabs>
        <w:ind w:left="53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56"/>
        </w:tabs>
        <w:ind w:left="60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776"/>
        </w:tabs>
        <w:ind w:left="67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7496"/>
        </w:tabs>
        <w:ind w:left="74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16"/>
        </w:tabs>
        <w:ind w:left="8216" w:hanging="360"/>
      </w:pPr>
    </w:lvl>
  </w:abstractNum>
  <w:abstractNum w:abstractNumId="8" w15:restartNumberingAfterBreak="0">
    <w:nsid w:val="2F1B5938"/>
    <w:multiLevelType w:val="hybridMultilevel"/>
    <w:tmpl w:val="7EBC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B7333"/>
    <w:multiLevelType w:val="hybridMultilevel"/>
    <w:tmpl w:val="DB4A2722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0" w15:restartNumberingAfterBreak="0">
    <w:nsid w:val="41674066"/>
    <w:multiLevelType w:val="hybridMultilevel"/>
    <w:tmpl w:val="995E3668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C637E"/>
    <w:multiLevelType w:val="hybridMultilevel"/>
    <w:tmpl w:val="012A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21599"/>
    <w:multiLevelType w:val="hybridMultilevel"/>
    <w:tmpl w:val="C5F60CA4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0746B"/>
    <w:multiLevelType w:val="hybridMultilevel"/>
    <w:tmpl w:val="D4D4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E693F"/>
    <w:multiLevelType w:val="hybridMultilevel"/>
    <w:tmpl w:val="A8E6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2747"/>
    <w:multiLevelType w:val="hybridMultilevel"/>
    <w:tmpl w:val="040A403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1A6D"/>
    <w:multiLevelType w:val="hybridMultilevel"/>
    <w:tmpl w:val="1BE68A8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45AD8"/>
    <w:multiLevelType w:val="hybridMultilevel"/>
    <w:tmpl w:val="F954C7F2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93AED"/>
    <w:multiLevelType w:val="hybridMultilevel"/>
    <w:tmpl w:val="902AFF7C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B3BB6"/>
    <w:multiLevelType w:val="hybridMultilevel"/>
    <w:tmpl w:val="DB04B0FE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22618"/>
    <w:multiLevelType w:val="hybridMultilevel"/>
    <w:tmpl w:val="20E07620"/>
    <w:lvl w:ilvl="0" w:tplc="2390C248">
      <w:start w:val="1"/>
      <w:numFmt w:val="bullet"/>
      <w:pStyle w:val="mojepunkty1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63A1"/>
    <w:multiLevelType w:val="hybridMultilevel"/>
    <w:tmpl w:val="A0F6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87443">
    <w:abstractNumId w:val="23"/>
  </w:num>
  <w:num w:numId="2" w16cid:durableId="423916197">
    <w:abstractNumId w:val="1"/>
  </w:num>
  <w:num w:numId="3" w16cid:durableId="1150906555">
    <w:abstractNumId w:val="13"/>
  </w:num>
  <w:num w:numId="4" w16cid:durableId="1278366561">
    <w:abstractNumId w:val="0"/>
  </w:num>
  <w:num w:numId="5" w16cid:durableId="1905287480">
    <w:abstractNumId w:val="12"/>
  </w:num>
  <w:num w:numId="6" w16cid:durableId="1819567021">
    <w:abstractNumId w:val="22"/>
  </w:num>
  <w:num w:numId="7" w16cid:durableId="837304724">
    <w:abstractNumId w:val="5"/>
  </w:num>
  <w:num w:numId="8" w16cid:durableId="77255508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75476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782531">
    <w:abstractNumId w:val="6"/>
  </w:num>
  <w:num w:numId="11" w16cid:durableId="8518409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732626">
    <w:abstractNumId w:val="15"/>
  </w:num>
  <w:num w:numId="13" w16cid:durableId="843590264">
    <w:abstractNumId w:val="19"/>
  </w:num>
  <w:num w:numId="14" w16cid:durableId="118109094">
    <w:abstractNumId w:val="4"/>
  </w:num>
  <w:num w:numId="15" w16cid:durableId="2091581565">
    <w:abstractNumId w:val="11"/>
  </w:num>
  <w:num w:numId="16" w16cid:durableId="161504739">
    <w:abstractNumId w:val="17"/>
  </w:num>
  <w:num w:numId="17" w16cid:durableId="1081030305">
    <w:abstractNumId w:val="9"/>
  </w:num>
  <w:num w:numId="18" w16cid:durableId="1547520154">
    <w:abstractNumId w:val="3"/>
  </w:num>
  <w:num w:numId="19" w16cid:durableId="435297198">
    <w:abstractNumId w:val="14"/>
  </w:num>
  <w:num w:numId="20" w16cid:durableId="946623687">
    <w:abstractNumId w:val="7"/>
  </w:num>
  <w:num w:numId="21" w16cid:durableId="2029745322">
    <w:abstractNumId w:val="10"/>
  </w:num>
  <w:num w:numId="22" w16cid:durableId="922951014">
    <w:abstractNumId w:val="20"/>
  </w:num>
  <w:num w:numId="23" w16cid:durableId="1474909582">
    <w:abstractNumId w:val="16"/>
  </w:num>
  <w:num w:numId="24" w16cid:durableId="3905410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2650666">
    <w:abstractNumId w:val="15"/>
  </w:num>
  <w:num w:numId="26" w16cid:durableId="9410376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375517">
    <w:abstractNumId w:val="2"/>
  </w:num>
  <w:num w:numId="28" w16cid:durableId="8749242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F"/>
    <w:rsid w:val="0001653A"/>
    <w:rsid w:val="000201B9"/>
    <w:rsid w:val="0002209F"/>
    <w:rsid w:val="00062259"/>
    <w:rsid w:val="00084DC3"/>
    <w:rsid w:val="000B75F5"/>
    <w:rsid w:val="001142C9"/>
    <w:rsid w:val="00122E8E"/>
    <w:rsid w:val="00194E09"/>
    <w:rsid w:val="001B77EC"/>
    <w:rsid w:val="001C761B"/>
    <w:rsid w:val="001D4196"/>
    <w:rsid w:val="001E291C"/>
    <w:rsid w:val="001E4CB0"/>
    <w:rsid w:val="00211372"/>
    <w:rsid w:val="00225E32"/>
    <w:rsid w:val="00245DA5"/>
    <w:rsid w:val="002859D9"/>
    <w:rsid w:val="00285D6F"/>
    <w:rsid w:val="00292902"/>
    <w:rsid w:val="00294C0B"/>
    <w:rsid w:val="002B5341"/>
    <w:rsid w:val="002F1910"/>
    <w:rsid w:val="00317434"/>
    <w:rsid w:val="0032331D"/>
    <w:rsid w:val="003462C2"/>
    <w:rsid w:val="003572A4"/>
    <w:rsid w:val="0038565E"/>
    <w:rsid w:val="003B19DC"/>
    <w:rsid w:val="003C6144"/>
    <w:rsid w:val="00425474"/>
    <w:rsid w:val="00435B7E"/>
    <w:rsid w:val="004437EF"/>
    <w:rsid w:val="00485D8E"/>
    <w:rsid w:val="004A1A12"/>
    <w:rsid w:val="004A266A"/>
    <w:rsid w:val="004A55A0"/>
    <w:rsid w:val="004D3152"/>
    <w:rsid w:val="004F2292"/>
    <w:rsid w:val="00510A37"/>
    <w:rsid w:val="0055029E"/>
    <w:rsid w:val="00560C63"/>
    <w:rsid w:val="00561DB4"/>
    <w:rsid w:val="00592B22"/>
    <w:rsid w:val="00596EA2"/>
    <w:rsid w:val="005A004D"/>
    <w:rsid w:val="005B6CFB"/>
    <w:rsid w:val="005C72A9"/>
    <w:rsid w:val="005E40E8"/>
    <w:rsid w:val="005E5250"/>
    <w:rsid w:val="005F3467"/>
    <w:rsid w:val="00602ABB"/>
    <w:rsid w:val="00631600"/>
    <w:rsid w:val="00642C3F"/>
    <w:rsid w:val="006467AB"/>
    <w:rsid w:val="00672759"/>
    <w:rsid w:val="0068537D"/>
    <w:rsid w:val="006912F1"/>
    <w:rsid w:val="0069484D"/>
    <w:rsid w:val="006B5810"/>
    <w:rsid w:val="006C4E2D"/>
    <w:rsid w:val="00702026"/>
    <w:rsid w:val="00703FA2"/>
    <w:rsid w:val="00747F15"/>
    <w:rsid w:val="00753969"/>
    <w:rsid w:val="00756B49"/>
    <w:rsid w:val="00785915"/>
    <w:rsid w:val="007B3CB5"/>
    <w:rsid w:val="007B491F"/>
    <w:rsid w:val="007C0D59"/>
    <w:rsid w:val="007C5C08"/>
    <w:rsid w:val="007D4A4E"/>
    <w:rsid w:val="007E0677"/>
    <w:rsid w:val="007E418D"/>
    <w:rsid w:val="00805D61"/>
    <w:rsid w:val="008217F1"/>
    <w:rsid w:val="00827891"/>
    <w:rsid w:val="0083226F"/>
    <w:rsid w:val="008648E0"/>
    <w:rsid w:val="008842EA"/>
    <w:rsid w:val="00890CCF"/>
    <w:rsid w:val="0089186E"/>
    <w:rsid w:val="008957A1"/>
    <w:rsid w:val="008A6E59"/>
    <w:rsid w:val="008B5F00"/>
    <w:rsid w:val="008B6CC5"/>
    <w:rsid w:val="008C2636"/>
    <w:rsid w:val="008C3EF2"/>
    <w:rsid w:val="008F3A2D"/>
    <w:rsid w:val="009130E5"/>
    <w:rsid w:val="00914856"/>
    <w:rsid w:val="0097624E"/>
    <w:rsid w:val="0099036B"/>
    <w:rsid w:val="00996A4B"/>
    <w:rsid w:val="009B5960"/>
    <w:rsid w:val="009D69E8"/>
    <w:rsid w:val="009E0F62"/>
    <w:rsid w:val="00A0713B"/>
    <w:rsid w:val="00A07CC7"/>
    <w:rsid w:val="00A239DF"/>
    <w:rsid w:val="00A34B5A"/>
    <w:rsid w:val="00A4422C"/>
    <w:rsid w:val="00A5798A"/>
    <w:rsid w:val="00AA7601"/>
    <w:rsid w:val="00AB49BA"/>
    <w:rsid w:val="00B1078D"/>
    <w:rsid w:val="00B2455E"/>
    <w:rsid w:val="00B3490D"/>
    <w:rsid w:val="00B56DB9"/>
    <w:rsid w:val="00B63701"/>
    <w:rsid w:val="00B805BB"/>
    <w:rsid w:val="00B82A75"/>
    <w:rsid w:val="00B82CD5"/>
    <w:rsid w:val="00BB2770"/>
    <w:rsid w:val="00BE3B64"/>
    <w:rsid w:val="00C22C75"/>
    <w:rsid w:val="00C235D8"/>
    <w:rsid w:val="00C506A6"/>
    <w:rsid w:val="00C5146B"/>
    <w:rsid w:val="00C6493C"/>
    <w:rsid w:val="00C848E7"/>
    <w:rsid w:val="00C87674"/>
    <w:rsid w:val="00CB1152"/>
    <w:rsid w:val="00D22D55"/>
    <w:rsid w:val="00D5550F"/>
    <w:rsid w:val="00D6480F"/>
    <w:rsid w:val="00D713A8"/>
    <w:rsid w:val="00D947ED"/>
    <w:rsid w:val="00DA7840"/>
    <w:rsid w:val="00DE2B1C"/>
    <w:rsid w:val="00DF4A34"/>
    <w:rsid w:val="00E1789D"/>
    <w:rsid w:val="00E2025C"/>
    <w:rsid w:val="00E27C51"/>
    <w:rsid w:val="00E37176"/>
    <w:rsid w:val="00E41A19"/>
    <w:rsid w:val="00E94882"/>
    <w:rsid w:val="00EC12C2"/>
    <w:rsid w:val="00EC72E4"/>
    <w:rsid w:val="00ED6D91"/>
    <w:rsid w:val="00EE01FE"/>
    <w:rsid w:val="00EE5625"/>
    <w:rsid w:val="00EE7EBE"/>
    <w:rsid w:val="00F06397"/>
    <w:rsid w:val="00F968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D582F"/>
  <w15:docId w15:val="{B27C5ED4-5377-4B99-AFF9-D544AA9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D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abela-tekstpodstawowykropatabele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customStyle="1" w:styleId="FontStyle68">
    <w:name w:val="Font Style68"/>
    <w:basedOn w:val="Domylnaczcionkaakapitu"/>
    <w:uiPriority w:val="99"/>
    <w:rsid w:val="00ED6D91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ED6D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0">
    <w:name w:val="Font Style70"/>
    <w:basedOn w:val="Domylnaczcionkaakapitu"/>
    <w:uiPriority w:val="99"/>
    <w:rsid w:val="00ED6D9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ED6D91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customStyle="1" w:styleId="Style28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ytu1NieuzywaneTytuy">
    <w:name w:val="tytuł 1 (Nieuzywane:Tytuły)"/>
    <w:basedOn w:val="Normalny"/>
    <w:uiPriority w:val="99"/>
    <w:rsid w:val="004A266A"/>
    <w:pPr>
      <w:widowControl w:val="0"/>
      <w:tabs>
        <w:tab w:val="clear" w:pos="170"/>
      </w:tabs>
      <w:spacing w:line="600" w:lineRule="atLeast"/>
      <w:ind w:left="0" w:firstLine="0"/>
    </w:pPr>
    <w:rPr>
      <w:rFonts w:ascii="AgendaPl-Bold" w:eastAsiaTheme="minorEastAsia" w:hAnsi="AgendaPl-Bold" w:cs="AgendaPl-Bold"/>
      <w:b/>
      <w:bCs/>
      <w:color w:val="F39200"/>
      <w:sz w:val="42"/>
      <w:szCs w:val="4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15C4-F9CD-4E44-A0B9-29B01223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Danuta Matuszczak</cp:lastModifiedBy>
  <cp:revision>48</cp:revision>
  <dcterms:created xsi:type="dcterms:W3CDTF">2018-07-31T10:50:00Z</dcterms:created>
  <dcterms:modified xsi:type="dcterms:W3CDTF">2024-09-02T18:48:00Z</dcterms:modified>
</cp:coreProperties>
</file>