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FF" w:rsidRPr="00D707FF" w:rsidRDefault="00D707FF" w:rsidP="00D707FF">
      <w:pPr>
        <w:spacing w:after="120" w:line="276" w:lineRule="auto"/>
        <w:jc w:val="center"/>
        <w:rPr>
          <w:b/>
        </w:rPr>
      </w:pPr>
      <w:r w:rsidRPr="00D707FF">
        <w:rPr>
          <w:b/>
        </w:rPr>
        <w:t>WYMAGANIA NA POSZCZEGÓLNE OCENY SZKOLNE Z MATEMATYKI</w:t>
      </w:r>
    </w:p>
    <w:p w:rsidR="00F531B3" w:rsidRPr="00D707FF" w:rsidRDefault="00D707FF" w:rsidP="00D707FF">
      <w:pPr>
        <w:spacing w:after="120" w:line="276" w:lineRule="auto"/>
        <w:jc w:val="center"/>
        <w:rPr>
          <w:b/>
        </w:rPr>
      </w:pPr>
      <w:r w:rsidRPr="00D707FF">
        <w:rPr>
          <w:b/>
        </w:rPr>
        <w:t>DLA KLASY VIII</w:t>
      </w:r>
    </w:p>
    <w:p w:rsidR="00D707FF" w:rsidRPr="00D707FF" w:rsidRDefault="00D707FF" w:rsidP="00CA2D11">
      <w:pPr>
        <w:tabs>
          <w:tab w:val="left" w:pos="1843"/>
          <w:tab w:val="left" w:pos="2127"/>
        </w:tabs>
        <w:spacing w:line="276" w:lineRule="auto"/>
      </w:pPr>
    </w:p>
    <w:p w:rsidR="00F531B3" w:rsidRPr="00D707FF" w:rsidRDefault="00F531B3" w:rsidP="00D707FF">
      <w:pPr>
        <w:pStyle w:val="Akapitzlist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707FF">
        <w:rPr>
          <w:rFonts w:ascii="Times New Roman" w:hAnsi="Times New Roman"/>
          <w:b/>
          <w:sz w:val="24"/>
          <w:szCs w:val="24"/>
        </w:rPr>
        <w:t xml:space="preserve">Wymagania </w:t>
      </w:r>
      <w:r w:rsidR="00CA2D11" w:rsidRPr="00D707FF">
        <w:rPr>
          <w:rFonts w:ascii="Times New Roman" w:hAnsi="Times New Roman"/>
          <w:b/>
          <w:sz w:val="24"/>
          <w:szCs w:val="24"/>
        </w:rPr>
        <w:t>na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="00CA2D11" w:rsidRPr="00D707FF">
        <w:rPr>
          <w:rFonts w:ascii="Times New Roman" w:hAnsi="Times New Roman"/>
          <w:b/>
          <w:sz w:val="24"/>
          <w:szCs w:val="24"/>
        </w:rPr>
        <w:t>ocenę dopuszczającą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>obejmują wiadomości i umiejętności umożliwiające dalszą naukę, bez których uczeń nie będzie w stanie zrozumieć kolejnych zagadnień omawianych podczas lekcji i wykonywać prostych zadań nawiązujących do sytuacji z życia codziennego.</w:t>
      </w:r>
    </w:p>
    <w:p w:rsidR="00F531B3" w:rsidRPr="00D707FF" w:rsidRDefault="00F531B3" w:rsidP="00D707FF">
      <w:pPr>
        <w:pStyle w:val="Akapitzlist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707FF">
        <w:rPr>
          <w:rFonts w:ascii="Times New Roman" w:hAnsi="Times New Roman"/>
          <w:b/>
          <w:sz w:val="24"/>
          <w:szCs w:val="24"/>
        </w:rPr>
        <w:t xml:space="preserve">Wymagania </w:t>
      </w:r>
      <w:r w:rsidR="00CA2D11" w:rsidRPr="00D707FF">
        <w:rPr>
          <w:rFonts w:ascii="Times New Roman" w:hAnsi="Times New Roman"/>
          <w:b/>
          <w:sz w:val="24"/>
          <w:szCs w:val="24"/>
        </w:rPr>
        <w:t>na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="00CA2D11" w:rsidRPr="00D707FF">
        <w:rPr>
          <w:rFonts w:ascii="Times New Roman" w:hAnsi="Times New Roman"/>
          <w:b/>
          <w:sz w:val="24"/>
          <w:szCs w:val="24"/>
        </w:rPr>
        <w:t>ocenę dostateczną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Pr="00D707FF">
        <w:rPr>
          <w:rFonts w:ascii="Times New Roman" w:hAnsi="Times New Roman"/>
          <w:b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 xml:space="preserve">obejmują wymagania </w:t>
      </w:r>
      <w:r w:rsidR="00CA2D11" w:rsidRPr="00D707FF">
        <w:rPr>
          <w:rFonts w:ascii="Times New Roman" w:hAnsi="Times New Roman"/>
          <w:sz w:val="24"/>
          <w:szCs w:val="24"/>
        </w:rPr>
        <w:t xml:space="preserve">na ocenę dopuszczającą </w:t>
      </w:r>
      <w:r w:rsidRPr="00D707FF">
        <w:rPr>
          <w:rFonts w:ascii="Times New Roman" w:hAnsi="Times New Roman"/>
          <w:sz w:val="24"/>
          <w:szCs w:val="24"/>
        </w:rPr>
        <w:t xml:space="preserve"> oraz wiadomości stosunkowo łatwe do opanowania, przydatne w życiu codziennym, bez których nie jest możliwe kontynuowanie nauki.</w:t>
      </w:r>
    </w:p>
    <w:p w:rsidR="00F531B3" w:rsidRPr="00D707FF" w:rsidRDefault="00F531B3" w:rsidP="00D707FF">
      <w:pPr>
        <w:pStyle w:val="Akapitzlist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707FF">
        <w:rPr>
          <w:rFonts w:ascii="Times New Roman" w:hAnsi="Times New Roman"/>
          <w:b/>
          <w:sz w:val="24"/>
          <w:szCs w:val="24"/>
        </w:rPr>
        <w:t xml:space="preserve">Wymagania </w:t>
      </w:r>
      <w:r w:rsidR="00CA2D11" w:rsidRPr="00D707FF">
        <w:rPr>
          <w:rFonts w:ascii="Times New Roman" w:hAnsi="Times New Roman"/>
          <w:b/>
          <w:sz w:val="24"/>
          <w:szCs w:val="24"/>
        </w:rPr>
        <w:t>na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="00CA2D11" w:rsidRPr="00D707FF">
        <w:rPr>
          <w:rFonts w:ascii="Times New Roman" w:hAnsi="Times New Roman"/>
          <w:b/>
          <w:sz w:val="24"/>
          <w:szCs w:val="24"/>
        </w:rPr>
        <w:t>ocenę dobrą</w:t>
      </w:r>
      <w:r w:rsidRPr="00D707FF">
        <w:rPr>
          <w:rFonts w:ascii="Times New Roman" w:hAnsi="Times New Roman"/>
          <w:b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 xml:space="preserve">obejmują wymagania </w:t>
      </w:r>
      <w:r w:rsidR="00CA2D11" w:rsidRPr="00D707FF">
        <w:rPr>
          <w:rFonts w:ascii="Times New Roman" w:hAnsi="Times New Roman"/>
          <w:sz w:val="24"/>
          <w:szCs w:val="24"/>
        </w:rPr>
        <w:t>na ocenę dopuszczającą i ocenę dostateczną</w:t>
      </w:r>
      <w:r w:rsidRPr="00D707FF">
        <w:rPr>
          <w:rFonts w:ascii="Times New Roman" w:hAnsi="Times New Roman"/>
          <w:sz w:val="24"/>
          <w:szCs w:val="24"/>
        </w:rPr>
        <w:t xml:space="preserve"> oraz wiadom</w:t>
      </w:r>
      <w:r w:rsidR="00CA2D11" w:rsidRPr="00D707FF">
        <w:rPr>
          <w:rFonts w:ascii="Times New Roman" w:hAnsi="Times New Roman"/>
          <w:sz w:val="24"/>
          <w:szCs w:val="24"/>
        </w:rPr>
        <w:t xml:space="preserve">ości </w:t>
      </w:r>
      <w:r w:rsidRPr="00D707FF">
        <w:rPr>
          <w:rFonts w:ascii="Times New Roman" w:hAnsi="Times New Roman"/>
          <w:sz w:val="24"/>
          <w:szCs w:val="24"/>
        </w:rPr>
        <w:t xml:space="preserve">i umiejętności o średnim stopniu trudności, dotyczące zagadnień bardziej złożonych i nieco trudniejszych, przydatnych na kolejnych poziomach kształcenia. </w:t>
      </w:r>
    </w:p>
    <w:p w:rsidR="00F531B3" w:rsidRPr="00D707FF" w:rsidRDefault="00F531B3" w:rsidP="00D707FF">
      <w:pPr>
        <w:pStyle w:val="Akapitzlist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707FF">
        <w:rPr>
          <w:rFonts w:ascii="Times New Roman" w:hAnsi="Times New Roman"/>
          <w:b/>
          <w:sz w:val="24"/>
          <w:szCs w:val="24"/>
        </w:rPr>
        <w:t xml:space="preserve">Wymagania </w:t>
      </w:r>
      <w:r w:rsidR="00CA2D11" w:rsidRPr="00D707FF">
        <w:rPr>
          <w:rFonts w:ascii="Times New Roman" w:hAnsi="Times New Roman"/>
          <w:b/>
          <w:sz w:val="24"/>
          <w:szCs w:val="24"/>
        </w:rPr>
        <w:t>na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="00CA2D11" w:rsidRPr="00D707FF">
        <w:rPr>
          <w:rFonts w:ascii="Times New Roman" w:hAnsi="Times New Roman"/>
          <w:b/>
          <w:sz w:val="24"/>
          <w:szCs w:val="24"/>
        </w:rPr>
        <w:t>ocenę bardzo dobrą</w:t>
      </w:r>
      <w:r w:rsidRPr="00D707FF">
        <w:rPr>
          <w:rFonts w:ascii="Times New Roman" w:hAnsi="Times New Roman"/>
          <w:b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>obejmują wymagania</w:t>
      </w:r>
      <w:r w:rsidR="00CA2D11" w:rsidRPr="00D707FF">
        <w:rPr>
          <w:rFonts w:ascii="Times New Roman" w:hAnsi="Times New Roman"/>
          <w:sz w:val="24"/>
          <w:szCs w:val="24"/>
        </w:rPr>
        <w:t xml:space="preserve"> na ocenę dopuszczającą, dostateczną i  dobrą</w:t>
      </w:r>
      <w:r w:rsidRPr="00D707FF">
        <w:rPr>
          <w:rFonts w:ascii="Times New Roman" w:hAnsi="Times New Roman"/>
          <w:sz w:val="24"/>
          <w:szCs w:val="24"/>
        </w:rPr>
        <w:t xml:space="preserve"> oraz wiadomości i umiejętności złożone dotyczące zadań problemowych o wyższym stopniu trudności.</w:t>
      </w:r>
    </w:p>
    <w:p w:rsidR="00F531B3" w:rsidRPr="00D707FF" w:rsidRDefault="00F531B3" w:rsidP="00F531B3">
      <w:pPr>
        <w:pStyle w:val="Akapitzlist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707FF">
        <w:rPr>
          <w:rFonts w:ascii="Times New Roman" w:hAnsi="Times New Roman"/>
          <w:b/>
          <w:sz w:val="24"/>
          <w:szCs w:val="24"/>
        </w:rPr>
        <w:t xml:space="preserve">Wymagania </w:t>
      </w:r>
      <w:r w:rsidR="00CA2D11" w:rsidRPr="00D707FF">
        <w:rPr>
          <w:rFonts w:ascii="Times New Roman" w:hAnsi="Times New Roman"/>
          <w:b/>
          <w:sz w:val="24"/>
          <w:szCs w:val="24"/>
        </w:rPr>
        <w:t>na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="00CA2D11" w:rsidRPr="00D707FF">
        <w:rPr>
          <w:rFonts w:ascii="Times New Roman" w:hAnsi="Times New Roman"/>
          <w:b/>
          <w:sz w:val="24"/>
          <w:szCs w:val="24"/>
        </w:rPr>
        <w:t>ocenę celującą</w:t>
      </w:r>
      <w:r w:rsidR="00CA2D11" w:rsidRPr="00D707FF">
        <w:rPr>
          <w:rFonts w:ascii="Times New Roman" w:hAnsi="Times New Roman"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 xml:space="preserve">obejmują </w:t>
      </w:r>
      <w:r w:rsidR="00CA2D11" w:rsidRPr="00D707FF">
        <w:rPr>
          <w:rFonts w:ascii="Times New Roman" w:hAnsi="Times New Roman"/>
          <w:sz w:val="24"/>
          <w:szCs w:val="24"/>
        </w:rPr>
        <w:t>wymagania na ocenę bardzo dobrą oraz</w:t>
      </w:r>
      <w:r w:rsidR="00CA2D11" w:rsidRPr="00D707FF">
        <w:rPr>
          <w:rFonts w:ascii="Times New Roman" w:hAnsi="Times New Roman"/>
          <w:b/>
          <w:sz w:val="24"/>
          <w:szCs w:val="24"/>
        </w:rPr>
        <w:t xml:space="preserve"> </w:t>
      </w:r>
      <w:r w:rsidRPr="00D707FF">
        <w:rPr>
          <w:rFonts w:ascii="Times New Roman" w:hAnsi="Times New Roman"/>
          <w:sz w:val="24"/>
          <w:szCs w:val="24"/>
        </w:rPr>
        <w:t>stosowanie znanych wiadomości i umiejętności w sytuacjach trudnych, nietypowych, złożonych.</w:t>
      </w:r>
    </w:p>
    <w:p w:rsidR="00D707FF" w:rsidRPr="00D707FF" w:rsidRDefault="00D707FF" w:rsidP="00F531B3">
      <w:pPr>
        <w:spacing w:line="276" w:lineRule="auto"/>
        <w:rPr>
          <w:b/>
          <w:bCs/>
          <w:sz w:val="20"/>
          <w:szCs w:val="20"/>
        </w:rPr>
      </w:pPr>
    </w:p>
    <w:p w:rsidR="00F531B3" w:rsidRPr="00D707FF" w:rsidRDefault="00F531B3" w:rsidP="00F531B3">
      <w:pPr>
        <w:autoSpaceDE w:val="0"/>
        <w:autoSpaceDN w:val="0"/>
        <w:adjustRightInd w:val="0"/>
        <w:rPr>
          <w:rFonts w:eastAsia="Arial Unicode MS"/>
          <w:b/>
        </w:rPr>
      </w:pPr>
      <w:r w:rsidRPr="00D707FF">
        <w:rPr>
          <w:rFonts w:eastAsia="Arial Unicode MS"/>
          <w:b/>
        </w:rPr>
        <w:t>ROZDZIAŁ I. STATYSTYKA I PRAWDOPODOBIEŃSTWO</w:t>
      </w:r>
    </w:p>
    <w:p w:rsidR="00F531B3" w:rsidRDefault="00F531B3" w:rsidP="00F531B3">
      <w:pPr>
        <w:spacing w:line="276" w:lineRule="auto"/>
        <w:jc w:val="both"/>
        <w:rPr>
          <w:b/>
          <w:bCs/>
          <w:sz w:val="20"/>
          <w:szCs w:val="20"/>
        </w:rPr>
      </w:pPr>
    </w:p>
    <w:p w:rsidR="00D707FF" w:rsidRPr="00D707FF" w:rsidRDefault="00D707FF" w:rsidP="00F531B3">
      <w:pPr>
        <w:spacing w:line="276" w:lineRule="auto"/>
        <w:jc w:val="both"/>
        <w:rPr>
          <w:b/>
          <w:bCs/>
          <w:sz w:val="20"/>
          <w:szCs w:val="20"/>
        </w:rPr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 xml:space="preserve">odczytuje dane przedstawione w tekstach, tabelach i na diagramach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interpretuje dane przedstawione w tekstach, tabelach, na diagramach i prostych wykresach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odczytuje wartości z wykresu, w szczególności wartość największą i najmniejszą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oblicza średnią arytmetyczną zestawu liczb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oblicza średnią arytmetyczną w prostej sytuacji zadaniowej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planuje sposób zbierania danych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zapisuje i porządkuje dane (np. wyniki ankiety)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opracowuje dane, np. wyniki ankiety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porównuje wartości przestawione na wykresie liniowym lub diagramie słupkowym, zwłaszcza w sytuacji, gdy oś pionowa nie zaczyna się od zera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przeprowadza proste doświadczenia losowe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oblicza prawdopodobieństwa zdarzeń w prostych doświadczeniach losowych.</w:t>
            </w:r>
          </w:p>
        </w:tc>
      </w:tr>
    </w:tbl>
    <w:p w:rsidR="00F531B3" w:rsidRPr="00D707FF" w:rsidRDefault="00F531B3" w:rsidP="00F531B3"/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25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 xml:space="preserve">interpretuje dane przedstawione na nietypowych wykresach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2.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tworzy tabele, diagramy, wykresy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7FF">
              <w:rPr>
                <w:rFonts w:ascii="Times New Roman" w:hAnsi="Times New Roman"/>
                <w:sz w:val="24"/>
                <w:szCs w:val="24"/>
              </w:rPr>
              <w:t>opisuje przedstawione w tekstach, tabelach, na diagramach i wykresach zjawiska, określając przebieg zmiany wartości danych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średnią arytmetyczną w nietypowej sytuacji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ind w:left="171" w:hanging="171"/>
            </w:pPr>
            <w:r w:rsidRPr="00D707FF">
              <w:t>porządkuje dane i oblicza medianę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7FF">
              <w:rPr>
                <w:rFonts w:ascii="Times New Roman" w:hAnsi="Times New Roman"/>
                <w:sz w:val="24"/>
                <w:szCs w:val="24"/>
              </w:rPr>
              <w:t>korzystając z danych przedstawionych w tabeli lub na diagramie, oblicza średnią arytmetyczną i medianę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7FF">
              <w:rPr>
                <w:rFonts w:ascii="Times New Roman" w:hAnsi="Times New Roman"/>
                <w:sz w:val="24"/>
                <w:szCs w:val="24"/>
              </w:rPr>
              <w:t>rozwiązuje trudniejsze zadania na temat średniej arytmetycznej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dobiera sposoby prezentacji wyników (np. ankiety)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interpretuje wyniki zadania pod względem wpływu zmiany danych na wynik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ocenia, czy wybrana postać diagramu i wykresu jest dostatecznie czytelna i nie będzie wprowadzać w błąd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tworząc diagramy słupkowe, grupuje dane w przedziały o jednakowej szerokości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8875" w:type="dxa"/>
          </w:tcPr>
          <w:p w:rsidR="00F531B3" w:rsidRPr="00D707FF" w:rsidRDefault="00F531B3" w:rsidP="00CA2D11">
            <w:r w:rsidRPr="00D707FF">
              <w:t>stosuje w obliczeniach prawdopodobieństwa wiadomości z innych działów matematyki (np. liczba oczek będąca liczbą pierwszą)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8875" w:type="dxa"/>
          </w:tcPr>
          <w:p w:rsidR="00F531B3" w:rsidRPr="00D707FF" w:rsidRDefault="00F531B3" w:rsidP="00CA2D11">
            <w:r w:rsidRPr="00D707FF">
              <w:t>oblicza prawdopodobieństwa zdarzeń określonych przez kilka warunków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8875" w:type="dxa"/>
          </w:tcPr>
          <w:p w:rsidR="00F531B3" w:rsidRPr="00D707FF" w:rsidRDefault="00F531B3" w:rsidP="00CA2D11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7FF">
              <w:rPr>
                <w:rFonts w:ascii="Times New Roman" w:hAnsi="Times New Roman"/>
                <w:sz w:val="24"/>
                <w:szCs w:val="24"/>
              </w:rPr>
              <w:t>rozwiązuje bardziej złożone zadania dotyczące prostych doświadczeń losowych</w:t>
            </w:r>
          </w:p>
        </w:tc>
      </w:tr>
    </w:tbl>
    <w:p w:rsidR="00F531B3" w:rsidRPr="00D707FF" w:rsidRDefault="00F531B3" w:rsidP="00F531B3">
      <w:pPr>
        <w:spacing w:line="276" w:lineRule="auto"/>
        <w:rPr>
          <w:b/>
          <w:bCs/>
        </w:rPr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</w:p>
    <w:p w:rsidR="00F531B3" w:rsidRPr="00D707FF" w:rsidRDefault="00F531B3" w:rsidP="00F531B3">
      <w:pPr>
        <w:spacing w:line="276" w:lineRule="auto"/>
      </w:pPr>
      <w:r w:rsidRPr="00D707FF">
        <w:rPr>
          <w:rFonts w:eastAsia="Arial Unicode MS"/>
          <w:b/>
        </w:rPr>
        <w:t>ROZDZIAŁ II.</w:t>
      </w:r>
      <w:r w:rsidRPr="00D707FF">
        <w:rPr>
          <w:b/>
          <w:bCs/>
        </w:rPr>
        <w:t xml:space="preserve"> </w:t>
      </w:r>
      <w:r w:rsidRPr="00D707FF">
        <w:rPr>
          <w:rFonts w:eastAsia="Arial Unicode MS"/>
          <w:b/>
        </w:rPr>
        <w:t>WYRAŻENIA ALGEBRAICZNE I RÓWNANIA</w:t>
      </w:r>
    </w:p>
    <w:p w:rsidR="00D707FF" w:rsidRDefault="00D707FF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17" w:firstLine="6"/>
            </w:pPr>
            <w:r w:rsidRPr="00D707FF">
              <w:t>zapisuje wyniki działań w postaci wyrażeń algebraicznych jednej lub kilku zmiennych (w najprostszych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oblicza wartości liczbowe wyrażeń algebraicznych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zapisuje zależności przedstawione w zadaniach w postaci wyrażeń algebraicznych jednej lub kilku zmiennych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 xml:space="preserve">rozpoznaje i porządkuje jednomiany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wyodrębnia jednomiany z sumy algebraicznej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redukuje wyrazy podobne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mnoży sumę algebraiczną przez jednomian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mnoży dwumian przez dwumian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przedstawia iloczyn w najprostszej postaci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wyprowadza proste wzory na pole i obwód figury na podstawie rysunku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proste równania liniowe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sprawdza, czy podana liczba jest rozwiązaniem równania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proste równania liniowe wymagające mnożenia sum algebraicznych i redukcji wyrazów podobnych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proste zadania tekstowe (także dotyczące procentów) za pomocą równań liniowych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8853" w:type="dxa"/>
            <w:shd w:val="clear" w:color="auto" w:fill="auto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707FF">
              <w:t>przekształca proste wzory geometryczne i fizyczne</w:t>
            </w:r>
          </w:p>
        </w:tc>
      </w:tr>
    </w:tbl>
    <w:p w:rsidR="00F531B3" w:rsidRPr="00D707FF" w:rsidRDefault="00F531B3" w:rsidP="00F531B3"/>
    <w:p w:rsidR="00F531B3" w:rsidRPr="00D707FF" w:rsidRDefault="00F531B3" w:rsidP="00F531B3"/>
    <w:p w:rsidR="00F531B3" w:rsidRPr="00D707FF" w:rsidRDefault="00F531B3" w:rsidP="00F531B3">
      <w:pPr>
        <w:spacing w:line="276" w:lineRule="auto"/>
        <w:jc w:val="both"/>
      </w:pPr>
      <w:r w:rsidRPr="00D707FF">
        <w:lastRenderedPageBreak/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8853"/>
      </w:tblGrid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zapisuje wyniki w postaci wyrażeń algebraicznych jednej lub kilku zmiennych (w bardziej skomplikowanych przypadkach)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zapisuje zależności przedstawione w zadaniach w postaci wyrażeń algebraicznych jednej lub kilku zmiennych (w bardziej skomplikowanych przypadkach)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stosuje zasady mnożenia dwumianu przez dwumian w wyrażeniach arytmetycznych zawierających pierwiastki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wyprowadza trudniejsze wzory na pole, obwód figury i objętość bryły na podstawie rysunku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zapisuje rozwiązania trudniejszych zadań w postaci wyrażeń algebraicznych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mnoży trzy czynniki będące dwumianami lub trójmianami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rozwiązuje skomplikowane równania liniowe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</w:pPr>
            <w:r w:rsidRPr="00D707FF">
              <w:t>8.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rozwiązuje skomplikowane równania liniowe wymagające mnożenia sum algebraicznych i redukcji wyrazów podobnych oraz zawierających ułamki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rozwiązuje równania liniowe, które po przekształceniach sprowadzają się do równań liniowych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rozwiązuje trudniejsze zadania tekstowe (także dotyczące procentów) za pomocą równań liniowych</w:t>
            </w:r>
          </w:p>
        </w:tc>
      </w:tr>
      <w:tr w:rsidR="00F531B3" w:rsidRPr="00D707FF" w:rsidTr="00CA2D11">
        <w:tc>
          <w:tcPr>
            <w:tcW w:w="59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przekształca skomplikowane wzory geometryczne i fizyczne</w:t>
            </w:r>
          </w:p>
        </w:tc>
      </w:tr>
    </w:tbl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rPr>
          <w:b/>
          <w:bCs/>
        </w:rPr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  <w:r w:rsidRPr="00D707FF">
        <w:rPr>
          <w:rFonts w:eastAsia="Arial Unicode MS"/>
          <w:b/>
        </w:rPr>
        <w:t>ROZDZIAŁ III. FIGURY NA PŁASZCZYŹNIE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01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stosuje pojęcia kątów: prostych, ostrych i rozwartych (w prostych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stosuje pojęcia kątów przyległych i wierzchołkowych, a także korzysta z ich własności (w prostych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stosuje twierdzenie o sumie kątów wewnętrznych trójkąta (w prostych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w trójkącie równoramiennym przy danym kącie wyznacza miary pozostałych 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korzysta z własności prostych równoległych, zwłaszcza stosuje równość kątów odpowiadających i naprzemianległych (w prostych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proste zadania z wykorzystaniem własności kątów: przyległych, odpowiadających, wierzchołkowych i naprzemianległych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ind w:left="165" w:hanging="142"/>
            </w:pPr>
            <w:r w:rsidRPr="00D707FF">
              <w:t>rozwiązuje zadania dotyczące miar kątów z wykorzystaniem równań liniowych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wskazuje założenie i tezę w twierdzeniu sformułowanym w formie „jeżeli..., to...”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01" w:type="dxa"/>
          </w:tcPr>
          <w:p w:rsidR="00F531B3" w:rsidRPr="00D707FF" w:rsidRDefault="00F531B3" w:rsidP="00CA2D11">
            <w:r w:rsidRPr="00D707FF">
              <w:t>odróżnia przykład od dowodu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sprawdza, czy istnieje trójkąt o danych bokach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01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na podstawie odległości między punktami ocenia, czy leżą one na jednej prostej</w:t>
            </w:r>
          </w:p>
        </w:tc>
      </w:tr>
    </w:tbl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right="14"/>
            </w:pPr>
            <w:r w:rsidRPr="00D707FF">
              <w:t>rozwiązuje zadania o podwyższonym stopniu trudności z wykorzystaniem własności kątów: przyległych, odpowiadających, wierzchołkowych i naprzemianległych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7FF">
              <w:rPr>
                <w:rFonts w:ascii="Times New Roman" w:hAnsi="Times New Roman"/>
                <w:sz w:val="24"/>
                <w:szCs w:val="24"/>
              </w:rPr>
              <w:t>oblicza kąty trójkąta w nietypowych sytuacjach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right="14"/>
            </w:pPr>
            <w:r w:rsidRPr="00D707FF">
              <w:t>rozwiązuje zadania dotyczące miar kątów, w których wynik ma postać wyrażenia algebraicznego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rozróżnia założenie i tezę w twierdzeniu sformułowanym w dowolny sposób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przeprowadza proste dowody geometryczne z wykorzystaniem miar 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uzasadnia nieprawdziwość hipotezy, podając kontrprzykład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</w:pPr>
            <w:r w:rsidRPr="00D707FF">
              <w:t>przy danych długościach dwóch boków trójkąta określa zakres możliwych długości trzeciego boku</w:t>
            </w:r>
          </w:p>
        </w:tc>
      </w:tr>
    </w:tbl>
    <w:p w:rsidR="00F531B3" w:rsidRPr="00D707FF" w:rsidRDefault="00F531B3" w:rsidP="00F531B3">
      <w:pPr>
        <w:spacing w:line="276" w:lineRule="auto"/>
        <w:jc w:val="both"/>
      </w:pPr>
    </w:p>
    <w:p w:rsidR="00D707FF" w:rsidRDefault="00D707FF" w:rsidP="00F531B3">
      <w:pPr>
        <w:spacing w:line="276" w:lineRule="auto"/>
        <w:rPr>
          <w:rFonts w:eastAsia="Arial Unicode MS"/>
          <w:b/>
        </w:rPr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  <w:r w:rsidRPr="00D707FF">
        <w:rPr>
          <w:rFonts w:eastAsia="Arial Unicode MS"/>
          <w:b/>
        </w:rPr>
        <w:t>ROZDZIAŁ IV. WIELOKĄTY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707FF">
              <w:t>rozróżnia figury przystające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707FF">
              <w:t>rozwiązuje proste zadania związane z przystawaniem wielokątów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707FF">
              <w:rPr>
                <w:iCs/>
              </w:rPr>
              <w:t>stosuje cechy przystawania trójkątów do sprawdzania, czy dane trójkąty są przystające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odróżnia definicję od twierdzenia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 xml:space="preserve">analizuje dowody prostych twierdzeń 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wybiera uzasadnienie zdania spośród kilku podanych możliwości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rozpoznaje wielokąty foremne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miary kątów wewnętrznych wielokąta foremnego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rozwiązuje proste zadania, wykorzystując podział sześciokąta foremnego na trójkąty równoboczne</w:t>
            </w:r>
          </w:p>
        </w:tc>
      </w:tr>
    </w:tbl>
    <w:p w:rsidR="00F531B3" w:rsidRPr="00D707FF" w:rsidRDefault="00F531B3" w:rsidP="00F531B3"/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</w:pPr>
            <w:r w:rsidRPr="00D707FF">
              <w:t>uzasadnia przystawanie lub brak przystawania figur (w trudniejszych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</w:rPr>
            </w:pPr>
            <w:r w:rsidRPr="00D707FF">
              <w:t>ocenia przystawanie trójkątów (w bardziej skomplikowanych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right="19" w:hanging="17"/>
            </w:pPr>
            <w:r w:rsidRPr="00D707FF">
              <w:t>przeprowadza dowody, w których z uzasadnionego przez siebie przystawania trójkątów wyprowadza dalsze wnioski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rysuje wielokąty foremne za pomocą cyrkla i kątomierza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trudniejsze zadania, wykorzystując własności wielokątów foremnych</w:t>
            </w:r>
          </w:p>
        </w:tc>
      </w:tr>
    </w:tbl>
    <w:p w:rsidR="00F531B3" w:rsidRPr="00D707FF" w:rsidRDefault="00F531B3" w:rsidP="00F531B3">
      <w:pPr>
        <w:spacing w:line="276" w:lineRule="auto"/>
        <w:rPr>
          <w:b/>
          <w:bCs/>
        </w:rPr>
      </w:pPr>
    </w:p>
    <w:p w:rsidR="00D707FF" w:rsidRDefault="00D707FF" w:rsidP="00F531B3">
      <w:pPr>
        <w:autoSpaceDE w:val="0"/>
        <w:autoSpaceDN w:val="0"/>
        <w:adjustRightInd w:val="0"/>
        <w:rPr>
          <w:rFonts w:eastAsia="Arial Unicode MS"/>
          <w:b/>
        </w:rPr>
      </w:pPr>
    </w:p>
    <w:p w:rsidR="00F531B3" w:rsidRPr="00D707FF" w:rsidRDefault="00F531B3" w:rsidP="00F531B3">
      <w:pPr>
        <w:autoSpaceDE w:val="0"/>
        <w:autoSpaceDN w:val="0"/>
        <w:adjustRightInd w:val="0"/>
        <w:rPr>
          <w:rFonts w:eastAsia="Arial Unicode MS"/>
          <w:b/>
        </w:rPr>
      </w:pPr>
      <w:r w:rsidRPr="00D707FF">
        <w:rPr>
          <w:rFonts w:eastAsia="Arial Unicode MS"/>
          <w:b/>
        </w:rPr>
        <w:t>ROZDZIAŁ V. GEOMETRIA PRZESTRZENNA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D707FF" w:rsidRPr="00D707FF" w:rsidRDefault="00D707FF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53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rozpoznaje graniastosłupy i ostrosłupy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wskazuje liczbę wierzchołków, krawędzi i ścian w graniastosłupach i ostrosłupach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wskazuje krawędzie i ściany równoległe w graniastosłupach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r w:rsidRPr="00D707FF">
              <w:rPr>
                <w:sz w:val="24"/>
                <w:szCs w:val="24"/>
                <w:lang w:val="pl-PL"/>
              </w:rPr>
              <w:t>r</w:t>
            </w:r>
            <w:proofErr w:type="spellStart"/>
            <w:r w:rsidRPr="00D707FF">
              <w:rPr>
                <w:sz w:val="24"/>
                <w:szCs w:val="24"/>
              </w:rPr>
              <w:t>o</w:t>
            </w:r>
            <w:r w:rsidRPr="00D707FF">
              <w:rPr>
                <w:sz w:val="24"/>
                <w:szCs w:val="24"/>
                <w:lang w:val="pl-PL"/>
              </w:rPr>
              <w:t>z</w:t>
            </w:r>
            <w:r w:rsidRPr="00D707FF">
              <w:rPr>
                <w:sz w:val="24"/>
                <w:szCs w:val="24"/>
              </w:rPr>
              <w:t>ró</w:t>
            </w:r>
            <w:r w:rsidRPr="00D707FF">
              <w:rPr>
                <w:sz w:val="24"/>
                <w:szCs w:val="24"/>
                <w:lang w:val="pl-PL"/>
              </w:rPr>
              <w:t>ż</w:t>
            </w:r>
            <w:r w:rsidRPr="00D707FF">
              <w:rPr>
                <w:sz w:val="24"/>
                <w:szCs w:val="24"/>
              </w:rPr>
              <w:t>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graniastosłupy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proste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pochyłe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rozpoznaje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graniastosłupy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prawidłowe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</w:rPr>
            </w:pPr>
            <w:proofErr w:type="spellStart"/>
            <w:r w:rsidRPr="00D707FF">
              <w:rPr>
                <w:sz w:val="24"/>
                <w:szCs w:val="24"/>
              </w:rPr>
              <w:t>rozpoznaje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prawidłowe</w:t>
            </w:r>
            <w:proofErr w:type="spellEnd"/>
            <w:r w:rsidRPr="00D707FF">
              <w:rPr>
                <w:sz w:val="24"/>
                <w:szCs w:val="24"/>
              </w:rPr>
              <w:t xml:space="preserve">, </w:t>
            </w:r>
            <w:proofErr w:type="spellStart"/>
            <w:r w:rsidRPr="00D707FF">
              <w:rPr>
                <w:sz w:val="24"/>
                <w:szCs w:val="24"/>
              </w:rPr>
              <w:t>czworościan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czworościan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foremny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wskazuje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spodek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wysokości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ostrosłupa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rozpoznaje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proste</w:t>
            </w:r>
            <w:proofErr w:type="spellEnd"/>
            <w:r w:rsidRPr="00D707FF">
              <w:rPr>
                <w:sz w:val="24"/>
                <w:szCs w:val="24"/>
                <w:lang w:val="pl-PL"/>
              </w:rPr>
              <w:t xml:space="preserve"> i </w:t>
            </w:r>
            <w:proofErr w:type="spellStart"/>
            <w:r w:rsidRPr="00D707FF">
              <w:rPr>
                <w:sz w:val="24"/>
                <w:szCs w:val="24"/>
              </w:rPr>
              <w:t>prawidłowe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rozwiązuje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proste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zadania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r w:rsidRPr="00D707FF">
              <w:rPr>
                <w:sz w:val="24"/>
                <w:szCs w:val="24"/>
                <w:lang w:val="pl-PL"/>
              </w:rPr>
              <w:t>dotyczące</w:t>
            </w:r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graniastosłupów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> </w:t>
            </w:r>
            <w:proofErr w:type="spellStart"/>
            <w:r w:rsidRPr="00D707FF">
              <w:rPr>
                <w:sz w:val="24"/>
                <w:szCs w:val="24"/>
              </w:rPr>
              <w:t>ostrosłupów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707FF">
              <w:t>odróżnia przekątną graniastosłupa od przekątnej podstawy i przekątnej ściany bocznej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707FF">
              <w:t>oblicza długość przekątnej ściany graniastosłupa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oblicza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objętość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graniastosłupa</w:t>
            </w:r>
            <w:proofErr w:type="spellEnd"/>
            <w:r w:rsidRPr="00D707FF">
              <w:rPr>
                <w:sz w:val="24"/>
                <w:szCs w:val="24"/>
              </w:rPr>
              <w:t xml:space="preserve"> o </w:t>
            </w:r>
            <w:proofErr w:type="spellStart"/>
            <w:r w:rsidRPr="00D707FF">
              <w:rPr>
                <w:sz w:val="24"/>
                <w:szCs w:val="24"/>
              </w:rPr>
              <w:t>danym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polu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podstawy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r w:rsidRPr="00D707FF">
              <w:rPr>
                <w:sz w:val="24"/>
                <w:szCs w:val="24"/>
                <w:lang w:val="pl-PL"/>
              </w:rPr>
              <w:t xml:space="preserve">danej </w:t>
            </w:r>
            <w:proofErr w:type="spellStart"/>
            <w:r w:rsidRPr="00D707FF">
              <w:rPr>
                <w:sz w:val="24"/>
                <w:szCs w:val="24"/>
              </w:rPr>
              <w:t>wysokości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proofErr w:type="spellStart"/>
            <w:r w:rsidRPr="00D707FF">
              <w:rPr>
                <w:lang w:val="x-none"/>
              </w:rPr>
              <w:t>oblicza</w:t>
            </w:r>
            <w:proofErr w:type="spellEnd"/>
            <w:r w:rsidRPr="00D707FF">
              <w:rPr>
                <w:lang w:val="x-none"/>
              </w:rPr>
              <w:t xml:space="preserve"> </w:t>
            </w:r>
            <w:proofErr w:type="spellStart"/>
            <w:r w:rsidRPr="00D707FF">
              <w:rPr>
                <w:lang w:val="x-none"/>
              </w:rPr>
              <w:t>objętość</w:t>
            </w:r>
            <w:proofErr w:type="spellEnd"/>
            <w:r w:rsidRPr="00D707FF">
              <w:rPr>
                <w:lang w:val="x-none"/>
              </w:rPr>
              <w:t xml:space="preserve"> </w:t>
            </w:r>
            <w:proofErr w:type="spellStart"/>
            <w:r w:rsidRPr="00D707FF">
              <w:rPr>
                <w:lang w:val="x-none"/>
              </w:rPr>
              <w:t>graniastosłupa</w:t>
            </w:r>
            <w:proofErr w:type="spellEnd"/>
            <w:r w:rsidRPr="00D707FF">
              <w:rPr>
                <w:lang w:val="x-none"/>
              </w:rPr>
              <w:t xml:space="preserve"> </w:t>
            </w:r>
            <w:proofErr w:type="spellStart"/>
            <w:r w:rsidRPr="00D707FF">
              <w:rPr>
                <w:lang w:val="x-none"/>
              </w:rPr>
              <w:t>prawidłowego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</w:rPr>
            </w:pPr>
            <w:proofErr w:type="spellStart"/>
            <w:r w:rsidRPr="00D707FF">
              <w:rPr>
                <w:sz w:val="24"/>
                <w:szCs w:val="24"/>
              </w:rPr>
              <w:t>zamienia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jednostki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objętości</w:t>
            </w:r>
            <w:proofErr w:type="spellEnd"/>
            <w:r w:rsidRPr="00D707FF">
              <w:rPr>
                <w:sz w:val="24"/>
                <w:szCs w:val="24"/>
              </w:rPr>
              <w:t xml:space="preserve">, </w:t>
            </w:r>
            <w:proofErr w:type="spellStart"/>
            <w:r w:rsidRPr="00D707FF">
              <w:rPr>
                <w:sz w:val="24"/>
                <w:szCs w:val="24"/>
              </w:rPr>
              <w:t>wykorzystując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zamianę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jednostek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długości</w:t>
            </w:r>
            <w:proofErr w:type="spellEnd"/>
            <w:r w:rsidRPr="00D707FF">
              <w:rPr>
                <w:sz w:val="24"/>
                <w:szCs w:val="24"/>
              </w:rPr>
              <w:t xml:space="preserve"> 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rPr>
                <w:color w:val="FF0000"/>
              </w:rPr>
            </w:pPr>
            <w:r w:rsidRPr="00D707FF">
              <w:t>rozwiązuje proste zadania tekstowe z wykorzystaniem objętości i odpowiednich jednostek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rysuje co najmniej jedną siatkę danego graniastosłupa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oblicza pole powierzchni graniastosłupa przy danej wysokości i danym polu podstawy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18.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oblicza pole powierzchni graniastosłupa na podstawie danych opisanych na siatce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wysokość ostrosłupa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20.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odczytuje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dane</w:t>
            </w:r>
            <w:proofErr w:type="spellEnd"/>
            <w:r w:rsidRPr="00D707FF">
              <w:rPr>
                <w:sz w:val="24"/>
                <w:szCs w:val="24"/>
              </w:rPr>
              <w:t xml:space="preserve"> z </w:t>
            </w:r>
            <w:proofErr w:type="spellStart"/>
            <w:r w:rsidRPr="00D707FF">
              <w:rPr>
                <w:sz w:val="24"/>
                <w:szCs w:val="24"/>
              </w:rPr>
              <w:t>rysunku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rzutu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ostrosłupa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21.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</w:rPr>
            </w:pPr>
            <w:proofErr w:type="spellStart"/>
            <w:r w:rsidRPr="00D707FF">
              <w:rPr>
                <w:sz w:val="24"/>
                <w:szCs w:val="24"/>
              </w:rPr>
              <w:t>rozwiązuje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proste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zadania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tekstowe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na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obliczanie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odcinków</w:t>
            </w:r>
            <w:proofErr w:type="spellEnd"/>
            <w:r w:rsidRPr="00D707FF">
              <w:rPr>
                <w:sz w:val="24"/>
                <w:szCs w:val="24"/>
              </w:rPr>
              <w:t xml:space="preserve"> w </w:t>
            </w:r>
            <w:proofErr w:type="spellStart"/>
            <w:r w:rsidRPr="00D707FF">
              <w:rPr>
                <w:sz w:val="24"/>
                <w:szCs w:val="24"/>
              </w:rPr>
              <w:t>ostrosłupach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22.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oblicza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objętość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ostrosłupa</w:t>
            </w:r>
            <w:proofErr w:type="spellEnd"/>
            <w:r w:rsidRPr="00D707FF">
              <w:rPr>
                <w:sz w:val="24"/>
                <w:szCs w:val="24"/>
              </w:rPr>
              <w:t xml:space="preserve"> o </w:t>
            </w:r>
            <w:proofErr w:type="spellStart"/>
            <w:r w:rsidRPr="00D707FF">
              <w:rPr>
                <w:sz w:val="24"/>
                <w:szCs w:val="24"/>
              </w:rPr>
              <w:t>danym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polu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podstawy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r w:rsidRPr="00D707FF">
              <w:rPr>
                <w:sz w:val="24"/>
                <w:szCs w:val="24"/>
                <w:lang w:val="pl-PL"/>
              </w:rPr>
              <w:t xml:space="preserve">danej </w:t>
            </w:r>
            <w:proofErr w:type="spellStart"/>
            <w:r w:rsidRPr="00D707FF">
              <w:rPr>
                <w:sz w:val="24"/>
                <w:szCs w:val="24"/>
              </w:rPr>
              <w:t>wysokości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23.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oblicza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objętość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ostrosłupa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prawidłowego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24.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zamienia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jednostki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objętości</w:t>
            </w:r>
            <w:proofErr w:type="spellEnd"/>
            <w:r w:rsidRPr="00D707FF">
              <w:rPr>
                <w:sz w:val="24"/>
                <w:szCs w:val="24"/>
              </w:rPr>
              <w:t xml:space="preserve"> 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25.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rozwiązuje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proste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zadania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tekstowe</w:t>
            </w:r>
            <w:proofErr w:type="spellEnd"/>
            <w:r w:rsidRPr="00D707FF">
              <w:rPr>
                <w:sz w:val="24"/>
                <w:szCs w:val="24"/>
              </w:rPr>
              <w:t xml:space="preserve"> z </w:t>
            </w:r>
            <w:proofErr w:type="spellStart"/>
            <w:r w:rsidRPr="00D707FF">
              <w:rPr>
                <w:sz w:val="24"/>
                <w:szCs w:val="24"/>
              </w:rPr>
              <w:t>wykorzystaniem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objętości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odpowiednich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jednostek</w:t>
            </w:r>
            <w:proofErr w:type="spellEnd"/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26.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rysuje co najmniej jedną siatkę danego ostrosłupa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27.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oblicza pole powierzchni ostrosłupa przy danej wysokości i danym polu podstawy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28.</w:t>
            </w:r>
          </w:p>
        </w:tc>
        <w:tc>
          <w:tcPr>
            <w:tcW w:w="8853" w:type="dxa"/>
          </w:tcPr>
          <w:p w:rsidR="00F531B3" w:rsidRPr="00D707FF" w:rsidRDefault="00F531B3" w:rsidP="00CA2D11">
            <w:r w:rsidRPr="00D707FF">
              <w:t>oblicza pole powierzchni ostrosłupa na podstawie danych opisanych na siatce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29.</w:t>
            </w:r>
          </w:p>
        </w:tc>
        <w:tc>
          <w:tcPr>
            <w:tcW w:w="8853" w:type="dxa"/>
          </w:tcPr>
          <w:p w:rsidR="00F531B3" w:rsidRPr="00D707FF" w:rsidRDefault="00F531B3" w:rsidP="00CA2D11">
            <w:pPr>
              <w:pStyle w:val="Tekstpodstawowywcity"/>
              <w:ind w:firstLine="0"/>
              <w:rPr>
                <w:sz w:val="24"/>
                <w:szCs w:val="24"/>
                <w:lang w:val="pl-PL"/>
              </w:rPr>
            </w:pPr>
            <w:proofErr w:type="spellStart"/>
            <w:r w:rsidRPr="00D707FF">
              <w:rPr>
                <w:sz w:val="24"/>
                <w:szCs w:val="24"/>
              </w:rPr>
              <w:t>oblicza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objętość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</w:rPr>
              <w:t xml:space="preserve"> pole </w:t>
            </w:r>
            <w:proofErr w:type="spellStart"/>
            <w:r w:rsidRPr="00D707FF">
              <w:rPr>
                <w:sz w:val="24"/>
                <w:szCs w:val="24"/>
              </w:rPr>
              <w:t>powierzchni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brył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powstałych</w:t>
            </w:r>
            <w:proofErr w:type="spellEnd"/>
            <w:r w:rsidRPr="00D707FF">
              <w:rPr>
                <w:sz w:val="24"/>
                <w:szCs w:val="24"/>
              </w:rPr>
              <w:t xml:space="preserve"> z </w:t>
            </w:r>
            <w:proofErr w:type="spellStart"/>
            <w:r w:rsidRPr="00D707FF">
              <w:rPr>
                <w:sz w:val="24"/>
                <w:szCs w:val="24"/>
              </w:rPr>
              <w:t>połączenia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graniastosłupów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i</w:t>
            </w:r>
            <w:proofErr w:type="spellEnd"/>
            <w:r w:rsidRPr="00D707FF">
              <w:rPr>
                <w:sz w:val="24"/>
                <w:szCs w:val="24"/>
                <w:lang w:val="pl-PL"/>
              </w:rPr>
              <w:t> </w:t>
            </w:r>
            <w:proofErr w:type="spellStart"/>
            <w:r w:rsidRPr="00D707FF">
              <w:rPr>
                <w:sz w:val="24"/>
                <w:szCs w:val="24"/>
              </w:rPr>
              <w:t>ostrosłupów</w:t>
            </w:r>
            <w:proofErr w:type="spellEnd"/>
            <w:r w:rsidRPr="00D707FF">
              <w:rPr>
                <w:sz w:val="24"/>
                <w:szCs w:val="24"/>
                <w:lang w:val="pl-PL"/>
              </w:rPr>
              <w:t xml:space="preserve"> (</w:t>
            </w:r>
            <w:r w:rsidRPr="00D707FF">
              <w:rPr>
                <w:sz w:val="24"/>
                <w:szCs w:val="24"/>
              </w:rPr>
              <w:t xml:space="preserve">w </w:t>
            </w:r>
            <w:proofErr w:type="spellStart"/>
            <w:r w:rsidRPr="00D707FF">
              <w:rPr>
                <w:sz w:val="24"/>
                <w:szCs w:val="24"/>
              </w:rPr>
              <w:t>prostych</w:t>
            </w:r>
            <w:proofErr w:type="spellEnd"/>
            <w:r w:rsidRPr="00D707FF">
              <w:rPr>
                <w:sz w:val="24"/>
                <w:szCs w:val="24"/>
              </w:rPr>
              <w:t xml:space="preserve"> </w:t>
            </w:r>
            <w:proofErr w:type="spellStart"/>
            <w:r w:rsidRPr="00D707FF">
              <w:rPr>
                <w:sz w:val="24"/>
                <w:szCs w:val="24"/>
              </w:rPr>
              <w:t>przypadkach</w:t>
            </w:r>
            <w:proofErr w:type="spellEnd"/>
            <w:r w:rsidRPr="00D707FF">
              <w:rPr>
                <w:sz w:val="24"/>
                <w:szCs w:val="24"/>
                <w:lang w:val="pl-PL"/>
              </w:rPr>
              <w:t>)</w:t>
            </w:r>
          </w:p>
        </w:tc>
      </w:tr>
    </w:tbl>
    <w:p w:rsidR="00D707FF" w:rsidRDefault="00D707FF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858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1" w:right="19" w:hanging="171"/>
            </w:pPr>
            <w:r w:rsidRPr="00D707FF">
              <w:t>rozwiązuje trudniejsze zadania dotyczące graniastosłupów i ostrosłupów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2.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right="19" w:hanging="207"/>
            </w:pPr>
            <w:r w:rsidRPr="00D707FF">
              <w:t>rozwiązuje zadania o podwyższonym stopniu trudności związane z przekątnymi graniastosłupa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długość przekątnej graniastosłupa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przedstawia objętość graniastosłupa w postaci wyrażenia algebraicznego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rozwiązuje wieloetapowe zadania tekstowe z wykorzystaniem objętości i odpowiednich jednostek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posługuje się różnymi siatkami graniastosłupów, porównuje różne siatki tej samej bryły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rozwiązuje wieloetapowe zadania tekstowe na obliczanie pola powierzchni graniastosłupa, także w sytuacjach praktycznych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wieloetapowe zadania tekstowe na obliczanie odcinków w ostrosłupach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wyznacza objętość ostrosłupa w nietypowych przypadkach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wieloetapowe zadania tekstowe z wykorzystaniem objętości i odpowiednich jednostek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posługuje się różnymi siatkami ostrosłupów, porównuje różne siatki tej samej bryły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12.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rozwiązuje wieloetapowe zadania tekstowe na obliczanie pola powierzchni ostrosłupa, także w sytuacjach praktycznych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przedstawia pole ostrosłupa w postaci wyrażenia algebraicznego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8858" w:type="dxa"/>
          </w:tcPr>
          <w:p w:rsidR="00F531B3" w:rsidRPr="00D707FF" w:rsidRDefault="00F531B3" w:rsidP="00CA2D11">
            <w:r w:rsidRPr="00D707FF">
              <w:t>projektuje nietypowe siatki ostrosłupa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 xml:space="preserve">oblicza w złożonych przypadkach objętości nietypowych brył 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16.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pola powierzchni nietypowych brył (w złożonych przypadkach)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17.</w:t>
            </w:r>
          </w:p>
        </w:tc>
        <w:tc>
          <w:tcPr>
            <w:tcW w:w="8858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pole powierzchni i objętość bryły platońskiej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18.</w:t>
            </w:r>
          </w:p>
        </w:tc>
        <w:tc>
          <w:tcPr>
            <w:tcW w:w="8858" w:type="dxa"/>
          </w:tcPr>
          <w:p w:rsidR="00F531B3" w:rsidRPr="00D707FF" w:rsidRDefault="00F531B3" w:rsidP="00CA2D11">
            <w:r w:rsidRPr="00D707FF">
              <w:t>rozwiązuje wieloetapowe zadania tekstowe na obliczanie pola powierzchni ostrosłupa i graniastosłupa, także w sytuacjach praktycznych</w:t>
            </w:r>
          </w:p>
        </w:tc>
      </w:tr>
    </w:tbl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rPr>
          <w:b/>
          <w:bCs/>
        </w:rPr>
      </w:pPr>
    </w:p>
    <w:p w:rsidR="00F531B3" w:rsidRPr="00D707FF" w:rsidRDefault="00F531B3" w:rsidP="00F531B3">
      <w:pPr>
        <w:spacing w:line="276" w:lineRule="auto"/>
        <w:rPr>
          <w:b/>
          <w:bCs/>
        </w:rPr>
      </w:pPr>
      <w:r w:rsidRPr="00D707FF">
        <w:rPr>
          <w:rFonts w:eastAsia="Arial Unicode MS"/>
          <w:b/>
        </w:rPr>
        <w:t>ROZDZIAŁ VI. POWTÓRZENIE WIADOMOŚCI ZE SZKOŁY PODSTAWOWEJ</w:t>
      </w:r>
      <w:r w:rsidRPr="00D707FF">
        <w:rPr>
          <w:b/>
          <w:bCs/>
        </w:rPr>
        <w:t xml:space="preserve">  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9225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zapisuje i odczytuje liczby naturalne dodatnie w systemie rzymskim (w zakresie do 3000)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rozróżnia liczby przeciwne i odwrotne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oblicza odległość między dwiema liczbami na osi liczbowej</w:t>
            </w:r>
          </w:p>
        </w:tc>
      </w:tr>
      <w:tr w:rsidR="00F531B3" w:rsidRPr="00D707FF" w:rsidTr="00CA2D11">
        <w:trPr>
          <w:trHeight w:val="272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 xml:space="preserve">zamienia ułamek zwykły na ułamek dziesiętny okresowy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ind w:left="113" w:hanging="113"/>
            </w:pPr>
            <w:r w:rsidRPr="00D707FF">
              <w:t>zaokrągla ułamki dziesiętne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ind w:left="113" w:hanging="113"/>
            </w:pPr>
            <w:r w:rsidRPr="00D707FF">
              <w:t>rozwiązuje zadania tekstowe z wykorzystaniem cech podzielności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ind w:left="113" w:hanging="113"/>
            </w:pPr>
            <w:r w:rsidRPr="00D707FF">
              <w:t>rozpoznaje liczby pierwsze i liczby złożone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ind w:left="113" w:hanging="113"/>
            </w:pPr>
            <w:r w:rsidRPr="00D707FF">
              <w:t>rozkłada liczby naturalne na czynniki pierwsze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wykonuje działania na ułamkach zwykłych i dziesiętnych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wartość bezwzględną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oblicza wartości wyrażeń arytmetycznych wymagających stosowania kilku działań arytmetycznych na liczbach wymiernych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rozwiązuje proste zadania na obliczenia zegarowe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rozwiązuje proste zadania na obliczenia kalendarzowe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odróżnia lata przestępne od lat zwykłych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rozwiązuje proste zadania z wykorzystaniem skali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rozwiązuje proste zadania na obliczanie drogi, prędkości i czasu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 xml:space="preserve">rozwiązuje proste zadania na obliczenia pieniężne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rozwiązuje proste zadania z wykorzystaniem zmniejszania i zwiększania danej liczby o dany procent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20.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odczytuje dane przedstawione za pomocą tabel, diagramów procentowych słupkowych i kołowych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wartości potęg liczb wymiernych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upraszcza wyrażenia, korzystając z praw działań na potęgach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proste zadania tekstowe z wykorzystaniem notacji wykładniczej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pierwiastki kwadratowe i sześcienne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upraszcza wyrażenia, korzystając z praw działań na pierwiastkach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26.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włącza liczby pod znak pierwiastka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wyłącza liczby spod znaku pierwiastka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redukuje wyrazy podobne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przekształca proste wyrażenia algebraiczne, doprowadzając je do postaci najprostszej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wartość prostych wyrażeń algebraicznych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zapisuje treść prostych zadań w postaci wyrażeń algebraicznych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707FF">
              <w:t>sprawdza, czy dana liczba jest rozwiązaniem równania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707FF">
              <w:t>rozwiązuje proste równania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707FF">
              <w:t>rozwiązuje proste zadania tekstowe za pomocą równań, w tym z obliczeniami procentowymi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ocenia, czy wielkości są wprost proporcjonalne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36.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wyznacza wartość przyjmowaną przez wielkość wprost proporcjonalną w przypadku konkretnej zależności proporcjonalnej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stosuje podział proporcjonalny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38.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przekształca proste wzory, aby wyznaczyć daną wielkość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707FF">
              <w:t>oblicza obwód wielokąta o danych długościach boków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707FF">
              <w:t>rozwiązuje zadania tekstowe na obliczanie pola: trójkąta, kwadratu, prostokąta, rombu, równoległoboku, trapezu, także w sytuacjach praktycznych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707FF">
              <w:t>rozwiązuje proste zadania z wykorzystaniem twierdzenia Pitagorasa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w układzie współrzędnych pola figur w przypadkach, gdy długości odcinków można odczytać bezpośrednio z kratki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znajduje środek odcinka w układzie współrzędnych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długość odcinka w układzie współrzędnych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707FF">
              <w:t>zaznacza na osi liczbowej zbiory liczb spełniających warunek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</w:rPr>
            </w:pPr>
            <w:r w:rsidRPr="00D707FF">
              <w:t>oblicza miary kątów wierzchołkowych, przyległych i naprzemianległych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miary kątów wewnętrznych wielokąta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707FF">
              <w:t>rozwiązuje zadania z wykorzystaniem własności wielokątów foremnych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rozpoznaje siatki graniastosłupów i ostrosłupów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zadania tekstowe związane z liczebnością wierzchołków, krawędzi i ścian graniastosłupa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objętość graniastosłupów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stosuje jednostki objętości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zadania tekstowe na obliczanie pola powierzchni graniastosłupa i ostrosłupa</w:t>
            </w:r>
          </w:p>
        </w:tc>
      </w:tr>
      <w:tr w:rsidR="00F531B3" w:rsidRPr="00D707FF" w:rsidTr="00CA2D11">
        <w:trPr>
          <w:trHeight w:val="189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średnią arytmetyczną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odczytuje dane z tabeli, wykresu, diagramu słupkowego i kołowego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prawdopodobieństwo zdarzenia w prostych przypadkach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określa zdarzenia: pewne, możliwe i niemożliwe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stwierdza, że zadania można rozwiązać wieloma różnymi sposobami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planuje rozwiązanie złożonego zadania</w:t>
            </w:r>
          </w:p>
        </w:tc>
      </w:tr>
    </w:tbl>
    <w:p w:rsidR="00D707FF" w:rsidRDefault="00D707FF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9300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lastRenderedPageBreak/>
              <w:t>1.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rozwiązuje zadania o podwyższonym stopniu trudności dotyczące liczb zapisanych w systemie rzymskim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zaznacza na osi liczbowej liczby spełniające podane warunki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</w:pPr>
            <w:r w:rsidRPr="00D707FF">
              <w:t>porównuje liczby wymierne zapisane w różnych postaciach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13" w:hanging="113"/>
            </w:pPr>
            <w:r w:rsidRPr="00D707FF">
              <w:t>wyznacza cyfrę znajdującą się na podanym miejscu po przecinku w rozwinięciu dziesiętnym liczby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9300" w:type="dxa"/>
          </w:tcPr>
          <w:p w:rsidR="00F531B3" w:rsidRPr="00D707FF" w:rsidRDefault="00F531B3" w:rsidP="00CA2D11">
            <w:r w:rsidRPr="00D707FF">
              <w:t xml:space="preserve">rozwiązuje zadania tekstowe o podwyższonym stopniu trudności z wykorzystaniem cech podzielności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wieloetapowe zadania z wykorzystaniem lat przestępnych i zwykłych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skomplikowane zadania z wykorzystaniem skali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8.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wieloetapowe zadania na obliczenia pieniężne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9.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wieloetapowe zadania na obliczanie drogi, prędkości i czasu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10.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stosuje obliczenia procentowe do rozwiązywania problemów w kontekście praktycznym (np. stężenia)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zadania tekstowe o podwyższonym stopniu trudności, również w przypadkach wielokrotnych podwyżek lub obniżek danej wielkości, także z wykorzystaniem wyrażeń algebraicznych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stosuje obliczenia procentowe do rozwiązywania problemów w kontekście praktycznym (np. podatek VAT)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interpretuje dane przedstawione za pomocą tabel, diagramów słupkowych i kołowych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wykonuje wieloetapowe działania na potęgach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zadania tekstowe o podwyższonym stopniu trudności z wykorzystaniem notacji wykładniczej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16.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</w:pPr>
            <w:r w:rsidRPr="00D707FF">
              <w:t>oblicza przybliżone wartości pierwiastka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17.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stosuje własności pierwiastków (w trudniejszych zadaniach)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18.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włącza liczby pod znak pierwiastka (w skomplikowanej sytuacji zadaniowej)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19.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wyłącza liczby spod znaku pierwiastka (w skomplikowanej sytuacji zadaniowej)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20.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porównuje wartość wyrażenia arytmetycznego zawierającego pierwiastki z daną liczbą wymierną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21.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przekształca skomplikowane wyrażenia algebraiczne, doprowadzając je do postaci najprostszej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22.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zapisuje treść wieloetapowych zadań w postaci wyrażeń algebraicznych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23.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równania, które po prostych przekształceniach wyrażeń algebraicznych sprowadzają się do równań pierwszego stopnia z jedną niewiadomą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24.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rozwiązuje wieloetapowe zadania tekstowe za pomocą równań pierwszego stopnia z jedną niewiadomą, w tym z obliczeniami procentowymi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25.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707FF">
              <w:t>przekształca wzory, aby wyznaczyć daną wielkość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26.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707FF">
              <w:t>rozwiązuje zadania tekstowe o podwyższonym stopniu trudności z wykorzystaniem podziału proporcjonalnego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27.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34" w:hanging="34"/>
            </w:pPr>
            <w:r w:rsidRPr="00D707FF">
              <w:t>rozwiązuje zadania tekstowe o podwyższonym stopniu trudności na obliczanie pól trójkątów i czworokątów, także w sytuacjach praktycznych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28.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wieloetapowe zadania z wykorzystaniem twierdzenia Pitagorasa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29.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oblicza współrzędne końca odcinka w układzie współrzędnych na podstawie współrzędnych środka i drugiego końca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30.</w:t>
            </w:r>
          </w:p>
        </w:tc>
        <w:tc>
          <w:tcPr>
            <w:tcW w:w="9300" w:type="dxa"/>
          </w:tcPr>
          <w:p w:rsidR="00F531B3" w:rsidRPr="00D707FF" w:rsidRDefault="00F531B3" w:rsidP="00CA2D11">
            <w:r w:rsidRPr="00D707FF">
              <w:t xml:space="preserve">oblicza pola figur w układzie współrzędnych, dzieląc figury na części i uzupełniając je 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31.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uzasadnia przystawanie trójkątów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32.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uzasadnia równość pól trójkątów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33.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przeprowadza proste dowody z wykorzystaniem miar kątów i przystawania trójkątów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34.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zadania tekstowe o podwyższonym stopniu trudności z wykorzystaniem objętości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35.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zadania tekstowe o podwyższonym stopniu trudności w sytuacjach praktycznych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36.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rozwiązuje złożone zadania dotyczącej średniej arytmetycznej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37.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oblicza średnią arytmetyczną na podstawie diagramu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38.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oblicza prawdopodobieństwo zdarzenia w skomplikowanych zadaniach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39.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 xml:space="preserve">przedstawia dane na diagramie słupkowym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40.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interpretuje dane przedstawione na wykresie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41.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odpowiada na pytania na podstawie wykresu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42.</w:t>
            </w:r>
          </w:p>
        </w:tc>
        <w:tc>
          <w:tcPr>
            <w:tcW w:w="9300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 w:rsidRPr="00D707FF">
              <w:t>znajduje różne rozwiązania tego samego zadania</w:t>
            </w:r>
          </w:p>
        </w:tc>
      </w:tr>
    </w:tbl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  <w:r w:rsidRPr="00D707FF">
        <w:rPr>
          <w:rFonts w:eastAsia="Arial Unicode MS"/>
          <w:b/>
        </w:rPr>
        <w:t>ROZDZIAŁ VII. KOŁA I OKRĘGI. SYMETRIE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9225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proste zadania na obliczanie długości okręgu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proste zadania na obliczanie promienia i średnicy okręgu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wartość wyrażeń zawierających liczbę π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rPr>
                <w:bCs/>
              </w:rPr>
              <w:t>oblicza pole koła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707FF">
              <w:rPr>
                <w:bCs/>
              </w:rPr>
              <w:t>oblicza promień koła przy danym polu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rPr>
                <w:bCs/>
              </w:rPr>
            </w:pPr>
            <w:r w:rsidRPr="00D707FF">
              <w:t>o</w:t>
            </w:r>
            <w:r w:rsidRPr="00D707FF">
              <w:rPr>
                <w:bCs/>
              </w:rPr>
              <w:t>blicza obwód koła przy danym polu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rPr>
                <w:bCs/>
              </w:rPr>
            </w:pPr>
            <w:r w:rsidRPr="00D707FF">
              <w:t>podaje przybliżoną wartość odpowiedzi w zadaniach tekstowych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 xml:space="preserve">rozwiązuje proste zadania tekstowe z wykorzystaniem długości okręgu i pola koła 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33"/>
            </w:pPr>
            <w:r w:rsidRPr="00D707FF">
              <w:t>rozwiązuje proste zadania tekstowe na obliczanie pola pierścienia kołowego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33"/>
            </w:pPr>
            <w:r w:rsidRPr="00D707FF">
              <w:t>wskazuje osie symetrii figury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rozpoznaje wielokąty osiowosymetryczne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707FF">
              <w:t>rozpoznaje wielokąty środkowosymetryczne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707FF">
              <w:t>wskazuje środek symetrii w wielokątach foremnych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</w:pPr>
            <w:r w:rsidRPr="00D707FF">
              <w:t>uzupełnia rysunek tak, aby nowa figura miała oś symetrii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33"/>
            </w:pPr>
            <w:r w:rsidRPr="00D707FF">
              <w:t>rozpoznaje symetralną odcinka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33"/>
            </w:pPr>
            <w:r w:rsidRPr="00D707FF">
              <w:t>rozwiązuje proste zadania, wykorzystując własności symetralnej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17.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ind w:left="33"/>
            </w:pPr>
            <w:r w:rsidRPr="00D707FF">
              <w:t>rozpoznaje dwusieczną kąta</w:t>
            </w:r>
          </w:p>
        </w:tc>
      </w:tr>
    </w:tbl>
    <w:p w:rsidR="00F531B3" w:rsidRPr="00D707FF" w:rsidRDefault="00F531B3" w:rsidP="00F531B3"/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9225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 xml:space="preserve">rozwiązuje wieloetapowe zadania tekstowe na obliczanie długości okręgu 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wieloetapowe zadania tekstowe na obliczanie długości okręgu w sytuacji praktycznej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pole figury z uwzględnieniem pola koła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korzysta z zależności między kwadratem a okręgiem opisanym na kwadracie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5.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wieloetapowe zadania na obliczanie obwodu koła w sytuacjach praktycznych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oblicza pole i obwód figury powstałej z kół o różnych promieniach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lastRenderedPageBreak/>
              <w:t>7.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oblicza pole pierścienia kołowego o danych średnicach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zadania tekstowe, w których zmieniają się pole i obwód koła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znajduje punkt symetryczny do danego względem danej osi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podaje liczbę osi symetrii figury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11.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uzupełnia rysunek tak, aby nowa figura miała środek symetrii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12.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skomplikowane zadania z wykorzystaniem własności symetralnej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13.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707FF">
              <w:t>rozwiązuje zadania z wykorzystaniem własności dwusiecznej kąta</w:t>
            </w:r>
          </w:p>
        </w:tc>
      </w:tr>
    </w:tbl>
    <w:p w:rsidR="00F531B3" w:rsidRPr="00D707FF" w:rsidRDefault="00F531B3" w:rsidP="00F531B3">
      <w:pPr>
        <w:spacing w:line="276" w:lineRule="auto"/>
        <w:rPr>
          <w:b/>
          <w:bCs/>
        </w:rPr>
      </w:pPr>
    </w:p>
    <w:p w:rsidR="00F531B3" w:rsidRPr="00D707FF" w:rsidRDefault="00F531B3" w:rsidP="00F531B3">
      <w:pPr>
        <w:spacing w:line="276" w:lineRule="auto"/>
        <w:rPr>
          <w:b/>
          <w:bCs/>
        </w:rPr>
      </w:pPr>
    </w:p>
    <w:p w:rsidR="00F531B3" w:rsidRPr="00D707FF" w:rsidRDefault="00F531B3" w:rsidP="00F531B3">
      <w:pPr>
        <w:spacing w:line="276" w:lineRule="auto"/>
        <w:rPr>
          <w:rFonts w:eastAsia="Arial Unicode MS"/>
          <w:b/>
        </w:rPr>
      </w:pPr>
      <w:r w:rsidRPr="00D707FF">
        <w:rPr>
          <w:rFonts w:eastAsia="Arial Unicode MS"/>
          <w:b/>
        </w:rPr>
        <w:t>ROZDZIAŁ VIII. RACHUNEK PRAWDOPODOBIEŃSTWA</w:t>
      </w:r>
    </w:p>
    <w:p w:rsidR="00F531B3" w:rsidRPr="00D707FF" w:rsidRDefault="00F531B3" w:rsidP="00F531B3">
      <w:pPr>
        <w:spacing w:line="276" w:lineRule="auto"/>
        <w:jc w:val="both"/>
      </w:pPr>
    </w:p>
    <w:p w:rsidR="00F531B3" w:rsidRPr="00D707FF" w:rsidRDefault="00F531B3" w:rsidP="00F531B3">
      <w:pPr>
        <w:spacing w:line="276" w:lineRule="auto"/>
      </w:pPr>
      <w:r w:rsidRPr="00D707FF">
        <w:t xml:space="preserve">Uczeń otrzymuje ocenę </w:t>
      </w:r>
      <w:r w:rsidRPr="00D707FF">
        <w:rPr>
          <w:b/>
          <w:bCs/>
        </w:rPr>
        <w:t xml:space="preserve">dopuszczającą </w:t>
      </w:r>
      <w:r w:rsidRPr="00D707FF">
        <w:t xml:space="preserve">lub </w:t>
      </w:r>
      <w:r w:rsidRPr="00D707FF">
        <w:rPr>
          <w:b/>
          <w:bCs/>
        </w:rPr>
        <w:t>dostateczną</w:t>
      </w:r>
      <w:r w:rsidRPr="00D707FF">
        <w:t>, jeśli:</w:t>
      </w:r>
    </w:p>
    <w:p w:rsidR="00F531B3" w:rsidRPr="00D707FF" w:rsidRDefault="00F531B3" w:rsidP="00F531B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9225"/>
      </w:tblGrid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stosuje regułę mnożenia (w prostych przypadkach)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prostą sytuację zadaniową ilustruje drzewkiem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w prostej sytuacji zadaniowej bada, ile jest możliwości wyboru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ind w:left="165" w:hanging="142"/>
            </w:pPr>
            <w:r w:rsidRPr="00D707FF">
              <w:t>rozróżnia sytuacje, w których stosuje się regułę dodawania albo regułę mnożenia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stosuje reguły dodawania i mnożenia do zliczania par elementów w sytuacjach wymagających rozważenia np. trzech przypadków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rPr>
                <w:bCs/>
              </w:rPr>
            </w:pPr>
            <w:r w:rsidRPr="00D707FF">
              <w:t>oblicza prawdopodobieństwo zdarzeń dla kilkakrotnego losowania, jeśli oczekiwanymi wynikami są para lub trójka np. liczb</w:t>
            </w:r>
          </w:p>
        </w:tc>
      </w:tr>
      <w:tr w:rsidR="00F531B3" w:rsidRPr="00D707FF" w:rsidTr="00CA2D11">
        <w:trPr>
          <w:trHeight w:val="238"/>
        </w:trPr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9225" w:type="dxa"/>
          </w:tcPr>
          <w:p w:rsidR="00F531B3" w:rsidRPr="00D707FF" w:rsidRDefault="00F531B3" w:rsidP="00CA2D11">
            <w:r w:rsidRPr="00D707FF">
              <w:t>oblicza prawdopodobieństwa zdarzeń w prostych doświadczeniach polegających na losowaniu dwóch elementów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8.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wykonuje obliczenia bez wypisywania wszystkich możliwości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9.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</w:pPr>
            <w:r w:rsidRPr="00D707FF">
              <w:t>rozróżnia doświadczenia: losowanie bez zwracania i losowanie ze zwracaniem</w:t>
            </w:r>
          </w:p>
        </w:tc>
      </w:tr>
      <w:tr w:rsidR="00F531B3" w:rsidRPr="00D707FF" w:rsidTr="00CA2D11">
        <w:tc>
          <w:tcPr>
            <w:tcW w:w="409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10.</w:t>
            </w:r>
          </w:p>
        </w:tc>
        <w:tc>
          <w:tcPr>
            <w:tcW w:w="9225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ind w:left="17" w:hanging="17"/>
            </w:pPr>
            <w:r w:rsidRPr="00D707FF">
              <w:t>przeprowadza proste doświadczenia losowe polegające na rzucie monetą lub sześcienną kostką do gry, analizuje je i oblicza prawdopodobieństwa zdarzeń w prostych doświadczeniach losowych</w:t>
            </w:r>
          </w:p>
        </w:tc>
      </w:tr>
    </w:tbl>
    <w:p w:rsidR="00F531B3" w:rsidRPr="00D707FF" w:rsidRDefault="00F531B3" w:rsidP="00F531B3"/>
    <w:p w:rsidR="00F531B3" w:rsidRPr="00D707FF" w:rsidRDefault="00F531B3" w:rsidP="00F531B3">
      <w:pPr>
        <w:spacing w:line="276" w:lineRule="auto"/>
        <w:jc w:val="both"/>
      </w:pPr>
      <w:r w:rsidRPr="00D707FF">
        <w:t xml:space="preserve">Uczeń otrzymuje ocenę </w:t>
      </w:r>
      <w:r w:rsidRPr="00D707FF">
        <w:rPr>
          <w:b/>
          <w:bCs/>
        </w:rPr>
        <w:t>dobrą</w:t>
      </w:r>
      <w:r w:rsidRPr="00D707FF">
        <w:t xml:space="preserve"> lub </w:t>
      </w:r>
      <w:r w:rsidRPr="00D707FF">
        <w:rPr>
          <w:b/>
          <w:bCs/>
        </w:rPr>
        <w:t>bardzo dobrą</w:t>
      </w:r>
      <w:r w:rsidRPr="00D707FF">
        <w:t>, jeśli:</w:t>
      </w:r>
    </w:p>
    <w:p w:rsidR="00F531B3" w:rsidRPr="00D707FF" w:rsidRDefault="00F531B3" w:rsidP="00F531B3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80"/>
      </w:tblGrid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707FF">
              <w:t>1.</w:t>
            </w:r>
          </w:p>
        </w:tc>
        <w:tc>
          <w:tcPr>
            <w:tcW w:w="9280" w:type="dxa"/>
          </w:tcPr>
          <w:p w:rsidR="00F531B3" w:rsidRPr="00D707FF" w:rsidRDefault="00F531B3" w:rsidP="00CA2D11">
            <w:r w:rsidRPr="00D707FF">
              <w:t xml:space="preserve">wieloetapową sytuację zadaniową ilustruje drzewkiem 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2.</w:t>
            </w:r>
          </w:p>
        </w:tc>
        <w:tc>
          <w:tcPr>
            <w:tcW w:w="9280" w:type="dxa"/>
            <w:shd w:val="clear" w:color="auto" w:fill="auto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707FF">
              <w:t>w sytuacji zadaniowej bada, ile jest możliwości wyboru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3.</w:t>
            </w:r>
          </w:p>
        </w:tc>
        <w:tc>
          <w:tcPr>
            <w:tcW w:w="928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rozwiązuje zadania nie trudniejsze niż: ile jest możliwych wyników losowania liczb dwucyfrowych o różnych cyfrach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4.</w:t>
            </w:r>
          </w:p>
        </w:tc>
        <w:tc>
          <w:tcPr>
            <w:tcW w:w="9280" w:type="dxa"/>
          </w:tcPr>
          <w:p w:rsidR="00F531B3" w:rsidRPr="00D707FF" w:rsidRDefault="00F531B3" w:rsidP="00CA2D11">
            <w:pPr>
              <w:autoSpaceDE w:val="0"/>
              <w:autoSpaceDN w:val="0"/>
              <w:adjustRightInd w:val="0"/>
            </w:pPr>
            <w:r w:rsidRPr="00D707FF">
              <w:t>stosuje reguły dodawania i mnożenia do zliczania par elementów w sytuacjach wymagających rozważenia wielu przypadków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5.</w:t>
            </w:r>
          </w:p>
        </w:tc>
        <w:tc>
          <w:tcPr>
            <w:tcW w:w="9280" w:type="dxa"/>
          </w:tcPr>
          <w:p w:rsidR="00F531B3" w:rsidRPr="00D707FF" w:rsidRDefault="00F531B3" w:rsidP="00CA2D11">
            <w:r w:rsidRPr="00D707FF">
              <w:t>oblicza prawdopodobieństwa zdarzeń w doświadczeniach polegających na rzucie dwiema kostkami lub losowaniu dwóch elementów ze zwracaniem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6.</w:t>
            </w:r>
          </w:p>
        </w:tc>
        <w:tc>
          <w:tcPr>
            <w:tcW w:w="9280" w:type="dxa"/>
          </w:tcPr>
          <w:p w:rsidR="00F531B3" w:rsidRPr="00D707FF" w:rsidRDefault="00F531B3" w:rsidP="00CA2D11">
            <w:r w:rsidRPr="00D707FF">
              <w:t>wyznacza zbiory obiektów, analizuje je i ustala liczbę obiektów o danej własności (w skomplikowanych przypadkach)</w:t>
            </w:r>
          </w:p>
        </w:tc>
      </w:tr>
      <w:tr w:rsidR="00F531B3" w:rsidRPr="00D707FF" w:rsidTr="00CA2D11">
        <w:tc>
          <w:tcPr>
            <w:tcW w:w="354" w:type="dxa"/>
          </w:tcPr>
          <w:p w:rsidR="00F531B3" w:rsidRPr="00D707FF" w:rsidRDefault="00F531B3" w:rsidP="00CA2D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707FF">
              <w:t>7.</w:t>
            </w:r>
          </w:p>
        </w:tc>
        <w:tc>
          <w:tcPr>
            <w:tcW w:w="9280" w:type="dxa"/>
          </w:tcPr>
          <w:p w:rsidR="00F531B3" w:rsidRPr="00D707FF" w:rsidRDefault="00F531B3" w:rsidP="00CA2D11">
            <w:r w:rsidRPr="00D707FF">
              <w:t>przeprowadza doświadczenia losowe polegające na rzucie kostką wielościenną lub losowaniu kuli spośród zestawu kul, analizuje je i oblicza prawdopodobieństwa zdarzeń w doświadczeniach losowych</w:t>
            </w:r>
          </w:p>
        </w:tc>
      </w:tr>
    </w:tbl>
    <w:p w:rsidR="00F17475" w:rsidRPr="00D707FF" w:rsidRDefault="00F17475"/>
    <w:sectPr w:rsidR="00F17475" w:rsidRPr="00D707FF" w:rsidSect="00D707F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7D5D"/>
    <w:multiLevelType w:val="hybridMultilevel"/>
    <w:tmpl w:val="4D3C8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B3"/>
    <w:rsid w:val="00CA2D11"/>
    <w:rsid w:val="00D707FF"/>
    <w:rsid w:val="00F17475"/>
    <w:rsid w:val="00F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4BF4-332B-414A-969F-8E86BB0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531B3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531B3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B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B3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Akapitzlist">
    <w:name w:val="List Paragraph"/>
    <w:basedOn w:val="Normalny"/>
    <w:uiPriority w:val="99"/>
    <w:qFormat/>
    <w:rsid w:val="00F531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531B3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1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31B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31B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F531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531B3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F531B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1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531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53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531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3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F5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2019-11-07T18:00:00Z</dcterms:created>
  <dcterms:modified xsi:type="dcterms:W3CDTF">2019-11-12T18:43:00Z</dcterms:modified>
</cp:coreProperties>
</file>