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AD" w:rsidRPr="009464AD" w:rsidRDefault="009464AD" w:rsidP="00EE29B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PLASTYCZNEGO </w:t>
      </w:r>
    </w:p>
    <w:p w:rsidR="009464AD" w:rsidRDefault="009464AD" w:rsidP="00EE29B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„NAJPIĘKNIEJSZA PISANKA, STROIK  WIELKANOCNY</w:t>
      </w:r>
      <w:r w:rsidRPr="00946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– Biblioteka Szkolna SP w Hucie Tarnawackiej.</w:t>
      </w:r>
    </w:p>
    <w:p w:rsid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64AD" w:rsidRDefault="009464AD" w:rsidP="009464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upowszechnianie, pielęgnowanie tradycji związanych ze Świętami Wielkanocnymi,</w:t>
      </w:r>
    </w:p>
    <w:p w:rsidR="009464AD" w:rsidRDefault="009464AD" w:rsidP="009464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nowymi pomysłami,</w:t>
      </w:r>
    </w:p>
    <w:p w:rsidR="009464AD" w:rsidRDefault="009464AD" w:rsidP="009464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aktywizacja uczniów, </w:t>
      </w:r>
    </w:p>
    <w:p w:rsidR="009464AD" w:rsidRDefault="009464AD" w:rsidP="009464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ezentacja twórczości,</w:t>
      </w:r>
    </w:p>
    <w:p w:rsidR="009464AD" w:rsidRPr="009464AD" w:rsidRDefault="009464AD" w:rsidP="009464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rodziny.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TEMATYKA KONKURSU: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Pisanka lub stroik wielkanocny należy wykonać </w:t>
      </w:r>
      <w:r w:rsidR="001D3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dowolną techniką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D3E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materiałów, które są dostępne w domu, np.: bibuła, wiklina, wydmuszki, makaron, wstążki, tektura, masa solna, balony, i inne wybrane przez uczniów materiały.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UCZESTNICTWA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</w:t>
      </w:r>
      <w:r w:rsidR="001D3ED2">
        <w:rPr>
          <w:rFonts w:ascii="Times New Roman" w:eastAsia="Times New Roman" w:hAnsi="Times New Roman" w:cs="Times New Roman"/>
          <w:sz w:val="24"/>
          <w:szCs w:val="24"/>
          <w:lang w:eastAsia="pl-PL"/>
        </w:rPr>
        <w:t>owany jest do dzieci przedszkolnych i uczniów klas 1-8 Szkoły Podstawowej w Hucie Tarnawackiej.</w:t>
      </w:r>
    </w:p>
    <w:p w:rsidR="005C1568" w:rsidRDefault="005C1568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prace należy udokumentować w postaci zdjęcia dziecka wr</w:t>
      </w:r>
      <w:r w:rsidR="00EE29B5">
        <w:rPr>
          <w:rFonts w:ascii="Times New Roman" w:eastAsia="Times New Roman" w:hAnsi="Times New Roman" w:cs="Times New Roman"/>
          <w:sz w:val="24"/>
          <w:szCs w:val="24"/>
          <w:lang w:eastAsia="pl-PL"/>
        </w:rPr>
        <w:t>az z pracą, lub zdjęcia rodzinnego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pracą, opatrzone imionami i nazwiskami osób wykonujących stroik czy pisankę.</w:t>
      </w:r>
    </w:p>
    <w:p w:rsidR="005C1568" w:rsidRDefault="005C1568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 może być wcześniej prezentowana na żadnym konkursie.</w:t>
      </w:r>
    </w:p>
    <w:p w:rsidR="009464AD" w:rsidRPr="009464AD" w:rsidRDefault="005C1568" w:rsidP="00EE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prosimy wysyłać na </w:t>
      </w:r>
      <w:r w:rsidR="00C7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bibliotekarza </w:t>
      </w:r>
      <w:hyperlink r:id="rId5" w:history="1">
        <w:r w:rsidR="00C71236" w:rsidRPr="002965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elitwin-63@wp.pl</w:t>
        </w:r>
      </w:hyperlink>
      <w:r w:rsidR="00C7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7 kwietnia 2020 roku. 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 5. OCENA I NAGRODY: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</w:t>
      </w:r>
      <w:r w:rsidR="00EE29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pomysłowość, jakość i estetyka wykonania, technika plastyczna,</w:t>
      </w:r>
      <w:r w:rsidR="00EE2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9B5" w:rsidRPr="00EE2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kreatywność, wykorzystanie materiałów dostępnych w najbliższym otoczeniu</w:t>
      </w:r>
      <w:r w:rsidR="00EE29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nagrodzonych prac otrzymają pamiątkow</w:t>
      </w:r>
      <w:r w:rsidR="00EE29B5">
        <w:rPr>
          <w:rFonts w:ascii="Times New Roman" w:eastAsia="Times New Roman" w:hAnsi="Times New Roman" w:cs="Times New Roman"/>
          <w:sz w:val="24"/>
          <w:szCs w:val="24"/>
          <w:lang w:eastAsia="pl-PL"/>
        </w:rPr>
        <w:t>e dyplomy oraz nagrody rzeczowe, najpóźniej na zakończenie roku szkolnego.</w:t>
      </w:r>
    </w:p>
    <w:p w:rsidR="009464AD" w:rsidRP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prezentowane bę</w:t>
      </w:r>
      <w:r w:rsidR="00EE29B5">
        <w:rPr>
          <w:rFonts w:ascii="Times New Roman" w:eastAsia="Times New Roman" w:hAnsi="Times New Roman" w:cs="Times New Roman"/>
          <w:sz w:val="24"/>
          <w:szCs w:val="24"/>
          <w:lang w:eastAsia="pl-PL"/>
        </w:rPr>
        <w:t>dą na stronie internetowej szkoły.</w:t>
      </w:r>
    </w:p>
    <w:p w:rsidR="009464AD" w:rsidRDefault="009464AD" w:rsidP="0094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wynikach konkursu zostaną zamieszczone na stronie internetowej</w:t>
      </w:r>
    </w:p>
    <w:p w:rsidR="00EE29B5" w:rsidRPr="009464AD" w:rsidRDefault="00EE29B5" w:rsidP="00EE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 zgłaszając swoją pracę akceptują niniejszy regulamin.</w:t>
      </w:r>
    </w:p>
    <w:p w:rsidR="003271CF" w:rsidRPr="00EE29B5" w:rsidRDefault="00EE29B5" w:rsidP="00EE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Bibliotekarz: Elżbieta Litwin</w:t>
      </w:r>
    </w:p>
    <w:sectPr w:rsidR="003271CF" w:rsidRPr="00EE29B5" w:rsidSect="0032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975"/>
    <w:multiLevelType w:val="hybridMultilevel"/>
    <w:tmpl w:val="6736DF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CF3B74"/>
    <w:multiLevelType w:val="multilevel"/>
    <w:tmpl w:val="2C0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A7157"/>
    <w:multiLevelType w:val="hybridMultilevel"/>
    <w:tmpl w:val="0A4A1D7C"/>
    <w:lvl w:ilvl="0" w:tplc="42541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4AD"/>
    <w:rsid w:val="00144474"/>
    <w:rsid w:val="001D3ED2"/>
    <w:rsid w:val="003271CF"/>
    <w:rsid w:val="005C1568"/>
    <w:rsid w:val="009464AD"/>
    <w:rsid w:val="00C71236"/>
    <w:rsid w:val="00E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1CF"/>
  </w:style>
  <w:style w:type="paragraph" w:styleId="Nagwek1">
    <w:name w:val="heading 1"/>
    <w:basedOn w:val="Normalny"/>
    <w:link w:val="Nagwek1Znak"/>
    <w:uiPriority w:val="9"/>
    <w:qFormat/>
    <w:rsid w:val="00946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64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gespeed904934579">
    <w:name w:val="page_speed_904934579"/>
    <w:basedOn w:val="Normalny"/>
    <w:rsid w:val="0094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64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twin-6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2020-03-24T15:14:00Z</dcterms:created>
  <dcterms:modified xsi:type="dcterms:W3CDTF">2020-03-25T12:18:00Z</dcterms:modified>
</cp:coreProperties>
</file>