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97B" w:rsidRPr="001B6DE0" w:rsidRDefault="006900E0" w:rsidP="001B6DE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DE0">
        <w:rPr>
          <w:rFonts w:ascii="Times New Roman" w:hAnsi="Times New Roman" w:cs="Times New Roman"/>
          <w:b/>
          <w:bCs/>
          <w:sz w:val="28"/>
          <w:szCs w:val="28"/>
        </w:rPr>
        <w:t xml:space="preserve">Temat </w:t>
      </w:r>
    </w:p>
    <w:p w:rsidR="006900E0" w:rsidRPr="001B6DE0" w:rsidRDefault="006900E0" w:rsidP="001B6DE0">
      <w:pPr>
        <w:shd w:val="clear" w:color="auto" w:fill="FFFFFF"/>
        <w:spacing w:before="18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6900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Czy bohaterowie literaccy częściej głoszą ideę, że "człowiek to rzecz święta", czy łamią zasady moralne? Rozważ problem i uzasadnij swoje zdanie, odwołując się do fragmentów "Ludzi bezdomnych" Stefana Żeromskiego i innych tekstów kultury.</w:t>
      </w:r>
      <w:r w:rsidRPr="001B6DE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 xml:space="preserve"> Twoja praca powinna liczyć co najmniej 250 słów. </w:t>
      </w:r>
    </w:p>
    <w:p w:rsidR="006900E0" w:rsidRDefault="006900E0" w:rsidP="006900E0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</w:pPr>
    </w:p>
    <w:p w:rsidR="006900E0" w:rsidRPr="006900E0" w:rsidRDefault="006900E0" w:rsidP="001B6DE0">
      <w:pPr>
        <w:shd w:val="clear" w:color="auto" w:fill="FFFFFF"/>
        <w:spacing w:before="180" w:after="0" w:line="36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B6DE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(inż. Korzecki) - </w:t>
      </w:r>
      <w:r w:rsidRPr="001B6DE0">
        <w:rPr>
          <w:rFonts w:ascii="Times New Roman" w:hAnsi="Times New Roman" w:cs="Times New Roman"/>
          <w:color w:val="555555"/>
          <w:spacing w:val="11"/>
          <w:sz w:val="24"/>
          <w:szCs w:val="24"/>
          <w:shd w:val="clear" w:color="auto" w:fill="FFFFFF"/>
        </w:rPr>
        <w:t>Człowiek, który utożsamił się z prawdą, musi czuć radość, rozkosz, wtedy nawet, gdy został pobity</w:t>
      </w:r>
      <w:r w:rsidRPr="001B6DE0">
        <w:rPr>
          <w:rFonts w:ascii="Times New Roman" w:hAnsi="Times New Roman" w:cs="Times New Roman"/>
          <w:color w:val="555555"/>
          <w:spacing w:val="11"/>
          <w:sz w:val="24"/>
          <w:szCs w:val="24"/>
          <w:shd w:val="clear" w:color="auto" w:fill="FFFFFF"/>
        </w:rPr>
        <w:t>. Tak przypuszczam. Wtedy nawet, gdy został zmiażdżony…</w:t>
      </w:r>
    </w:p>
    <w:p w:rsidR="006900E0" w:rsidRPr="001B6DE0" w:rsidRDefault="006900E0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 xml:space="preserve">- To chyba paradoks… - rzekł Judym. – Zdaje mi się, że w istocie jest to najboleśniejsze ze wszystkich ofiar. </w:t>
      </w:r>
    </w:p>
    <w:p w:rsidR="006900E0" w:rsidRPr="001B6DE0" w:rsidRDefault="006900E0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>(inż. Korzecki) – Nie sądzę. Taki człowiek w czynie swoim doznaje szczęścia. Objawia prawdę</w:t>
      </w:r>
      <w:r w:rsidR="001A64E8" w:rsidRPr="001B6DE0">
        <w:rPr>
          <w:rFonts w:ascii="Times New Roman" w:hAnsi="Times New Roman" w:cs="Times New Roman"/>
          <w:sz w:val="24"/>
          <w:szCs w:val="24"/>
        </w:rPr>
        <w:t>, którą otrzymał, to znaczy wyładowuje szczęście, które w nim jest. W tym musi leżeć takie samo zadowolenie jak w zabiegach i matactwach skąpca albo szwindlach szachraja giełdowego. (…)</w:t>
      </w:r>
    </w:p>
    <w:p w:rsidR="001A64E8" w:rsidRPr="001B6DE0" w:rsidRDefault="001A64E8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6DE0">
        <w:rPr>
          <w:rFonts w:ascii="Times New Roman" w:hAnsi="Times New Roman" w:cs="Times New Roman"/>
          <w:sz w:val="24"/>
          <w:szCs w:val="24"/>
        </w:rPr>
        <w:t>Kalinowicz</w:t>
      </w:r>
      <w:proofErr w:type="spellEnd"/>
      <w:r w:rsidRPr="001B6DE0">
        <w:rPr>
          <w:rFonts w:ascii="Times New Roman" w:hAnsi="Times New Roman" w:cs="Times New Roman"/>
          <w:sz w:val="24"/>
          <w:szCs w:val="24"/>
        </w:rPr>
        <w:t xml:space="preserve">) – Każdego obywatela należy przytrzymać za rękę, gdy coś przedsiębierze, i zapytać, czy działa z pożytkiem, zbadać, czy nie idzie wbrew czy nie psuje tego, co ród ludzki pracowicie zbudował. </w:t>
      </w:r>
    </w:p>
    <w:p w:rsidR="001A64E8" w:rsidRPr="001B6DE0" w:rsidRDefault="001A64E8" w:rsidP="001B6DE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 xml:space="preserve">(inż. Korzecki) – Na mocy takich zasad przybito Jezusa Chrystusa do krzyża. Powiedzieli mężowie: </w:t>
      </w:r>
      <w:r w:rsidRPr="001B6DE0">
        <w:rPr>
          <w:rFonts w:ascii="Times New Roman" w:hAnsi="Times New Roman" w:cs="Times New Roman"/>
          <w:i/>
          <w:iCs/>
          <w:sz w:val="24"/>
          <w:szCs w:val="24"/>
        </w:rPr>
        <w:t>My mamy prawo nasze i według prawa on umrzeć powinien.</w:t>
      </w:r>
    </w:p>
    <w:p w:rsidR="001A64E8" w:rsidRPr="001B6DE0" w:rsidRDefault="001A64E8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6DE0">
        <w:rPr>
          <w:rFonts w:ascii="Times New Roman" w:hAnsi="Times New Roman" w:cs="Times New Roman"/>
          <w:sz w:val="24"/>
          <w:szCs w:val="24"/>
        </w:rPr>
        <w:t>Kalinowicz</w:t>
      </w:r>
      <w:proofErr w:type="spellEnd"/>
      <w:r w:rsidRPr="001B6DE0">
        <w:rPr>
          <w:rFonts w:ascii="Times New Roman" w:hAnsi="Times New Roman" w:cs="Times New Roman"/>
          <w:sz w:val="24"/>
          <w:szCs w:val="24"/>
        </w:rPr>
        <w:t xml:space="preserve">) – Przez to cierpienie świat został zbawiony. </w:t>
      </w:r>
    </w:p>
    <w:p w:rsidR="001A64E8" w:rsidRPr="001B6DE0" w:rsidRDefault="001A64E8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 xml:space="preserve">(inż. Korzecki) – Potęga zbawienia nie leżała w cierpieniu, lecz w nauce. </w:t>
      </w:r>
    </w:p>
    <w:p w:rsidR="001A64E8" w:rsidRPr="001B6DE0" w:rsidRDefault="001A64E8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6DE0">
        <w:rPr>
          <w:rFonts w:ascii="Times New Roman" w:hAnsi="Times New Roman" w:cs="Times New Roman"/>
          <w:sz w:val="24"/>
          <w:szCs w:val="24"/>
        </w:rPr>
        <w:t>Kalinowicz</w:t>
      </w:r>
      <w:proofErr w:type="spellEnd"/>
      <w:r w:rsidRPr="001B6DE0">
        <w:rPr>
          <w:rFonts w:ascii="Times New Roman" w:hAnsi="Times New Roman" w:cs="Times New Roman"/>
          <w:sz w:val="24"/>
          <w:szCs w:val="24"/>
        </w:rPr>
        <w:t>) – Więc dla pana nie istnieją żadne pewniki? Czyliż nie wiemy na pewno, że dzieciobójstwo albo chińskie mordowanie starców – to są złe rzeczy, a uczucie solidarności między ludźmi – to jest rzecz dobra? Że mówić prawdę jest dobrze, a kłamać źle? I kto by chciał propagować ideę dzieciobójstwa albo niszczyć uczucie solidarności, powinien być usunięty…</w:t>
      </w:r>
    </w:p>
    <w:p w:rsidR="001A64E8" w:rsidRPr="001B6DE0" w:rsidRDefault="001A64E8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 xml:space="preserve">(inż. Korzecki) – Że mówić prawdę jest dobrze, kłamać – źle, tego ja, na przykład, który tu z panem siedzę w jednym pokoju, wcale nie jestem pewny. Częstokroć mówienie, a nawet wyznawanie kłamstwa jest najwyższą cnotą, zasługą i bohaterstwem. Jest ono zupełnie takie samo jak mówienie prawdy. Pozostawiam człowiekowi zupełną swobodę mówienie prawdy albo kłamania. Co jeden człowiek może wiedzieć o prawdzie albo fałszu duszy drugiego </w:t>
      </w:r>
      <w:r w:rsidRPr="001B6DE0">
        <w:rPr>
          <w:rFonts w:ascii="Times New Roman" w:hAnsi="Times New Roman" w:cs="Times New Roman"/>
          <w:sz w:val="24"/>
          <w:szCs w:val="24"/>
        </w:rPr>
        <w:lastRenderedPageBreak/>
        <w:t xml:space="preserve">człowieka? </w:t>
      </w:r>
      <w:r w:rsidR="00423C84" w:rsidRPr="001B6DE0">
        <w:rPr>
          <w:rFonts w:ascii="Times New Roman" w:hAnsi="Times New Roman" w:cs="Times New Roman"/>
          <w:sz w:val="24"/>
          <w:szCs w:val="24"/>
        </w:rPr>
        <w:t xml:space="preserve">W sercu ludzkim są takie oceany, pustynie, góry i wędrujące lodowce… Chrystus powiedział: </w:t>
      </w:r>
      <w:r w:rsidR="00423C84" w:rsidRPr="001B6DE0">
        <w:rPr>
          <w:rFonts w:ascii="Times New Roman" w:hAnsi="Times New Roman" w:cs="Times New Roman"/>
          <w:i/>
          <w:iCs/>
          <w:sz w:val="24"/>
          <w:szCs w:val="24"/>
        </w:rPr>
        <w:t xml:space="preserve">Nie sądźcie, abyście nie byli sądzeni. </w:t>
      </w:r>
      <w:r w:rsidR="00423C84" w:rsidRPr="001B6DE0">
        <w:rPr>
          <w:rFonts w:ascii="Times New Roman" w:hAnsi="Times New Roman" w:cs="Times New Roman"/>
          <w:sz w:val="24"/>
          <w:szCs w:val="24"/>
        </w:rPr>
        <w:t xml:space="preserve">Oto wszystko. A co do tych dzieciobójstw, niewolnictw, to dialektycznie pan mię pobije, bo z takich pytań wywinąć się nie zdołam. Nie mam wyjścia. Istotnie, wszyscy wiemy na pewno, że wypoliczkowanie paralityka to jest zła czynność. I kto by to uczynił, powinien być skrępowany. To jest sylogizm – nie ma co. Ale czy pan może sobie wyobrazić człowieczeństwo, jakie mamy na myśli, i tego rodzaju uczynek? Szerzenie idei niewolnictwa jest niemożliwe wśród takich ludzi tak samo, jak niemożliwa to jest rzecz, żebyśmy dwaj weszli do towarzystwa, gdzie zgromadziły się subtelnie wychowane kobiety i żebyśmy tam zaczęli prowadzić jakąś karczemną rozmowę albo, dajmy na to, pozrzucali ubranie. Dialektycznie można dowieść, że jest możliwe takie nasze zachowanie się, ale sam postępek </w:t>
      </w:r>
      <w:r w:rsidR="00423C84" w:rsidRPr="001B6DE0">
        <w:rPr>
          <w:rFonts w:ascii="Times New Roman" w:hAnsi="Times New Roman" w:cs="Times New Roman"/>
          <w:i/>
          <w:iCs/>
          <w:sz w:val="24"/>
          <w:szCs w:val="24"/>
        </w:rPr>
        <w:t>de facto</w:t>
      </w:r>
      <w:r w:rsidR="00423C84" w:rsidRPr="001B6DE0">
        <w:rPr>
          <w:rFonts w:ascii="Times New Roman" w:hAnsi="Times New Roman" w:cs="Times New Roman"/>
          <w:sz w:val="24"/>
          <w:szCs w:val="24"/>
        </w:rPr>
        <w:t xml:space="preserve"> – nie jest możliwy. A przecie nie ma żadnego pisanego prawa, które by zabraniało tej swobody. To cząsteczka właśnie tego uczucia solidarności, które wszystko przeniknie, dyktuje nam tok rozumnej, miłej i dla wszystkich przyjemnej rozmowy. Złe niewątpliwie jest tylko jedno: krzywda bliźniego. Człowiek – jest to rzecz święta, której krzywdzić nikomu nie wolno. Wyjąwszy krzywdy bliźniego, wolno każdemu czynić, co chce. </w:t>
      </w:r>
    </w:p>
    <w:p w:rsidR="00423C84" w:rsidRPr="001B6DE0" w:rsidRDefault="00423C84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6DE0">
        <w:rPr>
          <w:rFonts w:ascii="Times New Roman" w:hAnsi="Times New Roman" w:cs="Times New Roman"/>
          <w:sz w:val="24"/>
          <w:szCs w:val="24"/>
        </w:rPr>
        <w:t>Kalinowicz</w:t>
      </w:r>
      <w:proofErr w:type="spellEnd"/>
      <w:r w:rsidRPr="001B6DE0">
        <w:rPr>
          <w:rFonts w:ascii="Times New Roman" w:hAnsi="Times New Roman" w:cs="Times New Roman"/>
          <w:sz w:val="24"/>
          <w:szCs w:val="24"/>
        </w:rPr>
        <w:t>) – Idylla, proszę pana, idylla, czyli Arkadia. Krzywda bliźniego… Dobre sobie! A cóż to jest krzywda</w:t>
      </w:r>
      <w:r w:rsidR="001B6DE0" w:rsidRPr="001B6DE0">
        <w:rPr>
          <w:rFonts w:ascii="Times New Roman" w:hAnsi="Times New Roman" w:cs="Times New Roman"/>
          <w:sz w:val="24"/>
          <w:szCs w:val="24"/>
        </w:rPr>
        <w:t>? Gdzież jej granica?</w:t>
      </w:r>
    </w:p>
    <w:p w:rsidR="001B6DE0" w:rsidRPr="001B6DE0" w:rsidRDefault="001B6DE0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 xml:space="preserve">(inż. Korzecki) – Granica krzywdy leży w sumieniu, w sercu ludzkim. </w:t>
      </w:r>
    </w:p>
    <w:p w:rsidR="001B6DE0" w:rsidRPr="001B6DE0" w:rsidRDefault="001B6DE0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6DE0">
        <w:rPr>
          <w:rFonts w:ascii="Times New Roman" w:hAnsi="Times New Roman" w:cs="Times New Roman"/>
          <w:sz w:val="24"/>
          <w:szCs w:val="24"/>
        </w:rPr>
        <w:t>Kalinowicz</w:t>
      </w:r>
      <w:proofErr w:type="spellEnd"/>
      <w:r w:rsidRPr="001B6DE0">
        <w:rPr>
          <w:rFonts w:ascii="Times New Roman" w:hAnsi="Times New Roman" w:cs="Times New Roman"/>
          <w:sz w:val="24"/>
          <w:szCs w:val="24"/>
        </w:rPr>
        <w:t>) – No, proszę pana, czyż to nie są żarty?</w:t>
      </w:r>
    </w:p>
    <w:p w:rsidR="001B6DE0" w:rsidRPr="001B6DE0" w:rsidRDefault="001B6DE0" w:rsidP="001B6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0">
        <w:rPr>
          <w:rFonts w:ascii="Times New Roman" w:hAnsi="Times New Roman" w:cs="Times New Roman"/>
          <w:sz w:val="24"/>
          <w:szCs w:val="24"/>
        </w:rPr>
        <w:t xml:space="preserve">(inż. Korzecki) – Nie. To jest myśl najbardziej twórcza ze wszystkich. Na niej świat stoi. Niech no pan pomyśli, co by z nim było, gdyby wymazać te słowa: </w:t>
      </w:r>
      <w:r w:rsidRPr="001B6DE0">
        <w:rPr>
          <w:rFonts w:ascii="Times New Roman" w:hAnsi="Times New Roman" w:cs="Times New Roman"/>
          <w:i/>
          <w:iCs/>
          <w:sz w:val="24"/>
          <w:szCs w:val="24"/>
        </w:rPr>
        <w:t>Po tym poznają, żeście uczniami moimi, jeśli się wzajem miłować będziecie.</w:t>
      </w:r>
      <w:r w:rsidRPr="001B6DE0">
        <w:rPr>
          <w:rFonts w:ascii="Times New Roman" w:hAnsi="Times New Roman" w:cs="Times New Roman"/>
          <w:sz w:val="24"/>
          <w:szCs w:val="24"/>
        </w:rPr>
        <w:t xml:space="preserve"> Miłość między ludźmi należy siać jak złote zboże, a kąkol nienawiści trzeba wyrywać i deptać nogami. Czcij człowieka… - oto nauka. (…) </w:t>
      </w:r>
    </w:p>
    <w:p w:rsidR="001B6DE0" w:rsidRPr="001B6DE0" w:rsidRDefault="001B6DE0" w:rsidP="001B6DE0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B6DE0">
        <w:rPr>
          <w:rFonts w:ascii="Times New Roman" w:hAnsi="Times New Roman" w:cs="Times New Roman"/>
          <w:sz w:val="20"/>
          <w:szCs w:val="20"/>
        </w:rPr>
        <w:t xml:space="preserve">Stefan Żeromski, </w:t>
      </w:r>
      <w:r w:rsidRPr="001B6DE0">
        <w:rPr>
          <w:rFonts w:ascii="Times New Roman" w:hAnsi="Times New Roman" w:cs="Times New Roman"/>
          <w:i/>
          <w:iCs/>
          <w:sz w:val="20"/>
          <w:szCs w:val="20"/>
        </w:rPr>
        <w:t>Ludzie bezdomni</w:t>
      </w:r>
      <w:r w:rsidRPr="001B6DE0">
        <w:rPr>
          <w:rFonts w:ascii="Times New Roman" w:hAnsi="Times New Roman" w:cs="Times New Roman"/>
          <w:sz w:val="20"/>
          <w:szCs w:val="20"/>
        </w:rPr>
        <w:t xml:space="preserve">, Kraków 2008 </w:t>
      </w:r>
    </w:p>
    <w:sectPr w:rsidR="001B6DE0" w:rsidRPr="001B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E0"/>
    <w:rsid w:val="001A64E8"/>
    <w:rsid w:val="001B6DE0"/>
    <w:rsid w:val="00423C84"/>
    <w:rsid w:val="006900E0"/>
    <w:rsid w:val="008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196"/>
  <w15:chartTrackingRefBased/>
  <w15:docId w15:val="{145EEB7A-AE34-4FFB-A010-30ACB322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Grzejszczak</dc:creator>
  <cp:keywords/>
  <dc:description/>
  <cp:lastModifiedBy>Agnieszka Grzejszczak</cp:lastModifiedBy>
  <cp:revision>1</cp:revision>
  <dcterms:created xsi:type="dcterms:W3CDTF">2020-03-16T14:30:00Z</dcterms:created>
  <dcterms:modified xsi:type="dcterms:W3CDTF">2020-03-16T15:06:00Z</dcterms:modified>
</cp:coreProperties>
</file>