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98A4" w14:textId="77777777" w:rsidR="00A91921" w:rsidRDefault="00A91921">
      <w:pPr>
        <w:spacing w:after="0" w:line="240" w:lineRule="auto"/>
      </w:pPr>
    </w:p>
    <w:p w14:paraId="68C59AA0" w14:textId="77777777" w:rsidR="00A91921" w:rsidRDefault="00A91921">
      <w:pPr>
        <w:spacing w:after="0" w:line="240" w:lineRule="auto"/>
      </w:pPr>
    </w:p>
    <w:p w14:paraId="7FC9DE2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E5CDCA0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4B88F191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14:paraId="5FA822DD" w14:textId="3666FE15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82E4AA4" w14:textId="77777777" w:rsidR="009D5BFD" w:rsidRPr="009D5BFD" w:rsidRDefault="009D5BFD">
      <w:pPr>
        <w:spacing w:after="0" w:line="240" w:lineRule="auto"/>
        <w:rPr>
          <w:rFonts w:ascii="Times New Roman" w:hAnsi="Times New Roman" w:cs="Times New Roman"/>
        </w:rPr>
      </w:pPr>
    </w:p>
    <w:p w14:paraId="504E544C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04C38B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POTWIERDZENIE WOLI</w:t>
      </w:r>
    </w:p>
    <w:p w14:paraId="19CEA6D5" w14:textId="6F36C610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zapisu dziecka do 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5728E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przy ZPO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Kozłowie</w:t>
      </w:r>
    </w:p>
    <w:p w14:paraId="27E2EC1B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8A086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8310EA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14:paraId="422CD1DA" w14:textId="77777777" w:rsidR="00210590" w:rsidRPr="009D5BFD" w:rsidRDefault="00210590">
      <w:pPr>
        <w:spacing w:after="0" w:line="240" w:lineRule="auto"/>
        <w:rPr>
          <w:rFonts w:ascii="Times New Roman" w:hAnsi="Times New Roman" w:cs="Times New Roman"/>
        </w:rPr>
      </w:pPr>
    </w:p>
    <w:p w14:paraId="4C7B60CD" w14:textId="77777777" w:rsidR="00210590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43D72B0" w14:textId="77777777" w:rsidR="00A91921" w:rsidRPr="009D5BFD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14:paraId="34659817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0"/>
        <w:tblW w:w="9638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 w:rsidRPr="009D5BFD" w14:paraId="4F7D29D5" w14:textId="77777777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886F24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C882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A106DC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0D799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ABF2D5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F9E96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C3A5BB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B9A41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D9DAA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71F7F" w14:textId="77777777" w:rsidR="00A91921" w:rsidRPr="009D5BFD" w:rsidRDefault="00A91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7046B1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54E25F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AA99F" w14:textId="77777777" w:rsidR="00210590" w:rsidRPr="009D5BFD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09F90E" w14:textId="12F23558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14:paraId="70F53A8C" w14:textId="77777777" w:rsidR="009D5BFD" w:rsidRPr="009D5BFD" w:rsidRDefault="009D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4A43BB8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93CD12" w14:textId="67C64A06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zakwalifikowanego do przyjęcia do 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>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Kozłowie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  na rok szkolny 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C296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\202</w:t>
      </w:r>
      <w:r w:rsidR="001C296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D5B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2F1378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90A9399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15CD267C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A4A12FF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Kozłów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dnia ….......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…...............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14:paraId="06C7CA6F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podpis rodziców \ prawnych opiekunów</w:t>
      </w:r>
    </w:p>
    <w:p w14:paraId="39ADB94D" w14:textId="77777777" w:rsidR="00A91921" w:rsidRPr="009D5BFD" w:rsidRDefault="00A919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AA828F" w14:textId="45336CD9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60E3914E" w14:textId="154A3A53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BAC4596" w14:textId="7AF6779C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C579FFE" w14:textId="28A1CB16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61F8CF7A" w14:textId="213C55E9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2B89646" w14:textId="77777777" w:rsidR="007666C4" w:rsidRPr="009D5BFD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05F7BA5" w14:textId="5FDF56B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</w:t>
      </w:r>
      <w:r w:rsidR="0085728E">
        <w:rPr>
          <w:rFonts w:ascii="Times New Roman" w:eastAsia="Times New Roman" w:hAnsi="Times New Roman" w:cs="Times New Roman"/>
          <w:sz w:val="20"/>
          <w:szCs w:val="20"/>
        </w:rPr>
        <w:br/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oraz złożył wymagane dokumenty.</w:t>
      </w:r>
    </w:p>
    <w:p w14:paraId="0A173EA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38CBAB71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87CE3EA" w14:textId="77777777" w:rsidR="00A91921" w:rsidRDefault="00A91921">
      <w:pPr>
        <w:spacing w:after="0" w:line="240" w:lineRule="auto"/>
      </w:pPr>
    </w:p>
    <w:p w14:paraId="6A408E5A" w14:textId="77777777" w:rsidR="00A91921" w:rsidRDefault="00A91921">
      <w:pPr>
        <w:spacing w:after="0" w:line="240" w:lineRule="auto"/>
      </w:pPr>
    </w:p>
    <w:p w14:paraId="49A206C2" w14:textId="77777777" w:rsidR="00A91921" w:rsidRDefault="00A91921">
      <w:pPr>
        <w:spacing w:after="0" w:line="240" w:lineRule="auto"/>
      </w:pPr>
    </w:p>
    <w:p w14:paraId="67EA282D" w14:textId="77777777" w:rsidR="00A91921" w:rsidRDefault="00A91921">
      <w:pPr>
        <w:spacing w:after="0" w:line="240" w:lineRule="auto"/>
      </w:pPr>
    </w:p>
    <w:p w14:paraId="1D142F2D" w14:textId="77777777" w:rsidR="00A91921" w:rsidRDefault="00A91921">
      <w:pPr>
        <w:spacing w:after="0" w:line="240" w:lineRule="auto"/>
      </w:pPr>
    </w:p>
    <w:p w14:paraId="2A62893F" w14:textId="77777777" w:rsidR="00A91921" w:rsidRDefault="00A91921">
      <w:pPr>
        <w:spacing w:after="0" w:line="240" w:lineRule="auto"/>
      </w:pPr>
    </w:p>
    <w:p w14:paraId="2137FCB2" w14:textId="77777777" w:rsidR="00A91921" w:rsidRDefault="00A91921">
      <w:pPr>
        <w:spacing w:after="0" w:line="240" w:lineRule="auto"/>
      </w:pPr>
    </w:p>
    <w:p w14:paraId="7BE60516" w14:textId="77777777" w:rsidR="00A91921" w:rsidRDefault="00A91921">
      <w:pPr>
        <w:spacing w:after="0" w:line="240" w:lineRule="auto"/>
      </w:pPr>
    </w:p>
    <w:p w14:paraId="484F3789" w14:textId="77777777" w:rsidR="009E6BB0" w:rsidRPr="00C31F15" w:rsidRDefault="009E6BB0" w:rsidP="009E6BB0">
      <w:pPr>
        <w:jc w:val="center"/>
        <w:rPr>
          <w:rFonts w:ascii="Verdana" w:hAnsi="Verdana" w:cs="Times New Roman"/>
          <w:sz w:val="20"/>
          <w:szCs w:val="20"/>
        </w:rPr>
      </w:pPr>
    </w:p>
    <w:p w14:paraId="22125DF6" w14:textId="77777777" w:rsidR="009E6BB0" w:rsidRPr="00C31F15" w:rsidRDefault="009E6BB0" w:rsidP="009E6B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5AB5C04" w14:textId="77777777" w:rsidR="009E6BB0" w:rsidRPr="00C31F15" w:rsidRDefault="009E6BB0" w:rsidP="009E6BB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25 maja 2018 r., informuję, iż:</w:t>
      </w:r>
    </w:p>
    <w:p w14:paraId="09F5E165" w14:textId="77777777" w:rsidR="009E6BB0" w:rsidRPr="005B72FD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8D48E4C" w14:textId="77777777" w:rsidR="009E6BB0" w:rsidRPr="00C31F15" w:rsidRDefault="009E6BB0" w:rsidP="009E6BB0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Zespół Placówek Oświatowych w Kozłowie</w:t>
      </w:r>
      <w:r>
        <w:rPr>
          <w:rFonts w:ascii="Times New Roman" w:hAnsi="Times New Roman"/>
          <w:sz w:val="20"/>
          <w:szCs w:val="20"/>
        </w:rPr>
        <w:t xml:space="preserve"> Przedszkole Publiczne, </w:t>
      </w:r>
      <w:r w:rsidRPr="00C31F15">
        <w:rPr>
          <w:rFonts w:ascii="Times New Roman" w:hAnsi="Times New Roman"/>
          <w:sz w:val="20"/>
          <w:szCs w:val="20"/>
        </w:rPr>
        <w:t xml:space="preserve">Kozłów 1, 28-366 Małogoszcz,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mail: </w:t>
      </w:r>
      <w:hyperlink r:id="rId5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4D63D2B3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0996F5BF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F5E564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612012D1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>Dane osobowe kandydata zgromadzone w procesie rekrutacyjnym przechowywane będą nie dłużej</w:t>
      </w:r>
      <w:r>
        <w:rPr>
          <w:rFonts w:ascii="Times New Roman" w:hAnsi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267ECB0C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69404D25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2DC70B6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3DDCE204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w związku z przetwarzaniem danych osobowych i w sprawie swobodnego przepływu takich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oraz uchylenia dyrektywy 95/46/WE, </w:t>
      </w:r>
    </w:p>
    <w:p w14:paraId="5DD77C8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2ED064E3" w14:textId="77777777" w:rsidR="009E6BB0" w:rsidRPr="007A5E97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</w:p>
    <w:p w14:paraId="0BBB3441" w14:textId="77777777" w:rsidR="009E6BB0" w:rsidRDefault="009E6BB0" w:rsidP="009E6BB0">
      <w:pPr>
        <w:spacing w:line="240" w:lineRule="auto"/>
        <w:jc w:val="both"/>
      </w:pPr>
      <w:r>
        <w:br w:type="page"/>
      </w:r>
    </w:p>
    <w:p w14:paraId="425E27AF" w14:textId="77777777" w:rsidR="00A91921" w:rsidRDefault="00A91921">
      <w:pPr>
        <w:spacing w:after="0" w:line="240" w:lineRule="auto"/>
      </w:pPr>
    </w:p>
    <w:p w14:paraId="312546CE" w14:textId="77777777" w:rsidR="00A91921" w:rsidRDefault="00A91921">
      <w:pPr>
        <w:spacing w:after="0" w:line="240" w:lineRule="auto"/>
      </w:pPr>
    </w:p>
    <w:p w14:paraId="7E1A2BB1" w14:textId="77777777" w:rsidR="00A91921" w:rsidRDefault="00A91921">
      <w:pPr>
        <w:spacing w:after="0" w:line="240" w:lineRule="auto"/>
      </w:pPr>
    </w:p>
    <w:p w14:paraId="4D0B23DB" w14:textId="77777777" w:rsidR="00A91921" w:rsidRDefault="00A91921">
      <w:pPr>
        <w:spacing w:after="0" w:line="240" w:lineRule="auto"/>
      </w:pPr>
    </w:p>
    <w:p w14:paraId="3F6B5A75" w14:textId="77777777" w:rsidR="00A91921" w:rsidRDefault="00A91921">
      <w:pPr>
        <w:spacing w:after="0" w:line="240" w:lineRule="auto"/>
      </w:pPr>
    </w:p>
    <w:p w14:paraId="147A0270" w14:textId="77777777" w:rsidR="00EC7326" w:rsidRDefault="00EC7326"/>
    <w:sectPr w:rsidR="00EC7326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943243">
    <w:abstractNumId w:val="1"/>
  </w:num>
  <w:num w:numId="2" w16cid:durableId="114369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21"/>
    <w:rsid w:val="000154EA"/>
    <w:rsid w:val="000E3605"/>
    <w:rsid w:val="001C2965"/>
    <w:rsid w:val="00210590"/>
    <w:rsid w:val="00314056"/>
    <w:rsid w:val="00483106"/>
    <w:rsid w:val="006B1545"/>
    <w:rsid w:val="00762883"/>
    <w:rsid w:val="007666C4"/>
    <w:rsid w:val="0085728E"/>
    <w:rsid w:val="009D5BFD"/>
    <w:rsid w:val="009E6BB0"/>
    <w:rsid w:val="00A91921"/>
    <w:rsid w:val="00E63969"/>
    <w:rsid w:val="00EC7326"/>
    <w:rsid w:val="00F430FA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219"/>
  <w15:docId w15:val="{72CF74CE-EA00-4BE8-865D-8AC7062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styleId="Hipercze">
    <w:name w:val="Hyperlink"/>
    <w:basedOn w:val="Domylnaczcionkaakapitu"/>
    <w:uiPriority w:val="99"/>
    <w:unhideWhenUsed/>
    <w:rsid w:val="009E6B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6BB0"/>
    <w:pPr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kozlow182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Przemysław Stańczyk</cp:lastModifiedBy>
  <cp:revision>2</cp:revision>
  <cp:lastPrinted>2022-02-03T08:42:00Z</cp:lastPrinted>
  <dcterms:created xsi:type="dcterms:W3CDTF">2025-02-05T19:07:00Z</dcterms:created>
  <dcterms:modified xsi:type="dcterms:W3CDTF">2025-02-05T19:07:00Z</dcterms:modified>
</cp:coreProperties>
</file>