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BA" w:rsidRDefault="003670BA" w:rsidP="003670BA">
      <w:pPr>
        <w:jc w:val="both"/>
        <w:rPr>
          <w:sz w:val="28"/>
        </w:rPr>
      </w:pPr>
      <w:r w:rsidRPr="00DB33CE">
        <w:rPr>
          <w:sz w:val="28"/>
        </w:rPr>
        <w:t xml:space="preserve">Obowiązek informacyjny wynikający z art. 13 RODO w przypadku zbierania danych osobowych </w:t>
      </w:r>
      <w:r>
        <w:rPr>
          <w:sz w:val="28"/>
        </w:rPr>
        <w:t>– Zakładowy Fundusz Świadczeń Socjalnych</w:t>
      </w:r>
    </w:p>
    <w:p w:rsidR="00D33B62" w:rsidRDefault="00D33B62" w:rsidP="00D33B62">
      <w:pPr>
        <w:jc w:val="both"/>
        <w:rPr>
          <w:sz w:val="28"/>
        </w:rPr>
      </w:pPr>
    </w:p>
    <w:p w:rsidR="00D33B62" w:rsidRDefault="00D33B62" w:rsidP="00D33B62">
      <w:pPr>
        <w:jc w:val="both"/>
        <w:rPr>
          <w:sz w:val="28"/>
        </w:rPr>
      </w:pPr>
    </w:p>
    <w:p w:rsidR="00D33B62" w:rsidRDefault="00D33B62" w:rsidP="00D1271D">
      <w:pPr>
        <w:jc w:val="both"/>
      </w:pPr>
      <w:r w:rsidRPr="00D33B62">
        <w:t xml:space="preserve">1. Administratorem, w rozumieniu art. 4 pkt 7 RODO, danych osobowych jest </w:t>
      </w:r>
      <w:r w:rsidR="00D1271D" w:rsidRPr="00D1271D">
        <w:t>Szkoła Podstawowa Nr 4 im. Kardynała Stefana Wyszyńskiego w Tczewie</w:t>
      </w:r>
      <w:r w:rsidR="00D1271D">
        <w:t xml:space="preserve"> </w:t>
      </w:r>
      <w:r>
        <w:t xml:space="preserve">znajdująca się przy ul. </w:t>
      </w:r>
      <w:r w:rsidR="00D1271D">
        <w:t>Władysława Jagieły 8, 83-110</w:t>
      </w:r>
      <w:bookmarkStart w:id="0" w:name="_GoBack"/>
      <w:bookmarkEnd w:id="0"/>
      <w:r w:rsidR="00D1271D">
        <w:t xml:space="preserve"> Tczew</w:t>
      </w:r>
    </w:p>
    <w:p w:rsidR="00D33B62" w:rsidRDefault="00D33B62" w:rsidP="00D33B62">
      <w:pPr>
        <w:jc w:val="both"/>
      </w:pPr>
      <w:r w:rsidRPr="00D33B62">
        <w:t xml:space="preserve">2. </w:t>
      </w:r>
      <w:r w:rsidR="003B3769">
        <w:t xml:space="preserve">Kontakt z Inspektorem </w:t>
      </w:r>
      <w:r w:rsidRPr="00D33B62">
        <w:t>ochrony danych</w:t>
      </w:r>
      <w:r w:rsidR="003B3769">
        <w:t xml:space="preserve"> </w:t>
      </w:r>
      <w:r w:rsidR="00401923">
        <w:t>Szkoły</w:t>
      </w:r>
      <w:r w:rsidR="003B3769">
        <w:t xml:space="preserve"> możliwy jest pod adresem </w:t>
      </w:r>
      <w:r w:rsidRPr="00D33B62">
        <w:t>e-mail</w:t>
      </w:r>
      <w:r>
        <w:t>:</w:t>
      </w:r>
      <w:r w:rsidRPr="00D33B62">
        <w:t xml:space="preserve"> </w:t>
      </w:r>
      <w:r w:rsidR="009B3933" w:rsidRPr="009B3933">
        <w:t>inspektor@um.tczew.</w:t>
      </w:r>
      <w:proofErr w:type="gramStart"/>
      <w:r w:rsidR="009B3933" w:rsidRPr="009B3933">
        <w:t xml:space="preserve">pl </w:t>
      </w:r>
      <w:r w:rsidR="003B3769">
        <w:t xml:space="preserve"> oraz</w:t>
      </w:r>
      <w:proofErr w:type="gramEnd"/>
      <w:r w:rsidR="003B3769">
        <w:t xml:space="preserve"> </w:t>
      </w:r>
      <w:r w:rsidRPr="00D33B62">
        <w:t xml:space="preserve"> </w:t>
      </w:r>
      <w:r w:rsidR="003B3769">
        <w:t>pod numerem telefonu: 696 011 969</w:t>
      </w:r>
    </w:p>
    <w:p w:rsidR="00D33B62" w:rsidRDefault="00D33B62" w:rsidP="00D33B62">
      <w:pPr>
        <w:jc w:val="both"/>
      </w:pPr>
      <w:r w:rsidRPr="00D33B62">
        <w:t xml:space="preserve">3. Dane osobowe przetwarzane są w celu realizacji zadań administratora związanych z działalnością socjalną. </w:t>
      </w:r>
    </w:p>
    <w:p w:rsidR="00D33B62" w:rsidRDefault="00D33B62" w:rsidP="00D33B62">
      <w:pPr>
        <w:jc w:val="both"/>
      </w:pPr>
      <w:r w:rsidRPr="00D33B62">
        <w:t xml:space="preserve">4. Podstawę prawną przetwarzania danych stanowi ustawa z dnia 4 marca 1994 r. o zakładowym funduszu świadczeń socjalnych. </w:t>
      </w:r>
    </w:p>
    <w:p w:rsidR="00D33B62" w:rsidRDefault="00D33B62" w:rsidP="00D33B62">
      <w:pPr>
        <w:jc w:val="both"/>
      </w:pPr>
      <w:r w:rsidRPr="00D33B62">
        <w:t xml:space="preserve">5. Dane osobowe są przechowywane przez okres nie dłuższy niż jest to niezbędne w celu przyznania ulgowej usługi i świadczenia oraz dopłaty z funduszu oraz ustalenia ich wysokości, a także przez okres dochodzenia do nich </w:t>
      </w:r>
      <w:proofErr w:type="gramStart"/>
      <w:r w:rsidRPr="00D33B62">
        <w:t>praw</w:t>
      </w:r>
      <w:proofErr w:type="gramEnd"/>
      <w:r w:rsidRPr="00D33B62">
        <w:t xml:space="preserve"> lub roszczeń. </w:t>
      </w:r>
    </w:p>
    <w:p w:rsidR="00D33B62" w:rsidRDefault="00D33B62" w:rsidP="00D33B62">
      <w:pPr>
        <w:jc w:val="both"/>
      </w:pPr>
      <w:r w:rsidRPr="00D33B62">
        <w:t xml:space="preserve">6. Osobie, której dane są przetwarzane przysługuje prawo: </w:t>
      </w:r>
    </w:p>
    <w:p w:rsidR="00D33B62" w:rsidRDefault="00D33B62" w:rsidP="00D33B62">
      <w:pPr>
        <w:jc w:val="both"/>
      </w:pPr>
      <w:r w:rsidRPr="00D33B62">
        <w:t xml:space="preserve">1) dostępu do treści swoich danych osobowych, żądania ich sprostowania lub usunięcia, na zasadach określonych w art. 15 – 17 RODO; </w:t>
      </w:r>
    </w:p>
    <w:p w:rsidR="00D33B62" w:rsidRDefault="00D33B62" w:rsidP="00D33B62">
      <w:pPr>
        <w:jc w:val="both"/>
      </w:pPr>
      <w:r w:rsidRPr="00D33B62">
        <w:t xml:space="preserve">2) ograniczenia przetwarzania, w przypadkach określonych w art. 18 RODO; </w:t>
      </w:r>
    </w:p>
    <w:p w:rsidR="00D33B62" w:rsidRDefault="00D33B62" w:rsidP="00D33B62">
      <w:pPr>
        <w:jc w:val="both"/>
      </w:pPr>
      <w:r w:rsidRPr="00D33B62">
        <w:t xml:space="preserve">3) wniesienia skargi do Prezesa Urzędu Ochrony Danych Osobowych. </w:t>
      </w:r>
    </w:p>
    <w:p w:rsidR="00D33B62" w:rsidRDefault="00D33B62" w:rsidP="00D33B62">
      <w:pPr>
        <w:jc w:val="both"/>
      </w:pPr>
      <w:r w:rsidRPr="00D33B62">
        <w:t xml:space="preserve">7. W celu skorzystania z </w:t>
      </w:r>
      <w:proofErr w:type="gramStart"/>
      <w:r w:rsidRPr="00D33B62">
        <w:t>praw</w:t>
      </w:r>
      <w:proofErr w:type="gramEnd"/>
      <w:r w:rsidRPr="00D33B62">
        <w:t xml:space="preserve">, o których mowa w pkt 6 </w:t>
      </w:r>
      <w:proofErr w:type="spellStart"/>
      <w:r w:rsidRPr="00D33B62">
        <w:t>ppkt</w:t>
      </w:r>
      <w:proofErr w:type="spellEnd"/>
      <w:r w:rsidRPr="00D33B62">
        <w:t xml:space="preserve"> 1 – 2 należy skontaktować się z administratorem lub inspektorem ochrony danych, korzystając ze wskazanych wyżej danych kontaktowych. </w:t>
      </w:r>
    </w:p>
    <w:p w:rsidR="00D33B62" w:rsidRPr="00D33B62" w:rsidRDefault="00D33B62" w:rsidP="00D33B62">
      <w:pPr>
        <w:jc w:val="both"/>
      </w:pPr>
      <w:r w:rsidRPr="00D33B62">
        <w:t>8. Podanie danych osobowych jest obowiązkowe do skorzystania ze świadczeń socjalnych finansowanych z zakładowego funduszu świadczeń socjalnych.</w:t>
      </w:r>
    </w:p>
    <w:sectPr w:rsidR="00D33B62" w:rsidRPr="00D33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8E"/>
    <w:rsid w:val="003670BA"/>
    <w:rsid w:val="003B3769"/>
    <w:rsid w:val="00401923"/>
    <w:rsid w:val="009B3933"/>
    <w:rsid w:val="00AB618E"/>
    <w:rsid w:val="00D1271D"/>
    <w:rsid w:val="00D1388C"/>
    <w:rsid w:val="00D3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3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3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3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4EAD3"/>
            <w:right w:val="none" w:sz="0" w:space="0" w:color="auto"/>
          </w:divBdr>
        </w:div>
        <w:div w:id="1299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4EAD3"/>
            <w:right w:val="none" w:sz="0" w:space="0" w:color="auto"/>
          </w:divBdr>
        </w:div>
      </w:divsChild>
    </w:div>
    <w:div w:id="19328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2018-10-29T20:36:00Z</dcterms:created>
  <dcterms:modified xsi:type="dcterms:W3CDTF">2018-10-30T11:34:00Z</dcterms:modified>
</cp:coreProperties>
</file>