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86" w:rsidRDefault="00C12786">
      <w:pPr>
        <w:rPr>
          <w:rFonts w:ascii="Helvetica" w:hAnsi="Helvetica" w:cs="Helvetica"/>
          <w:sz w:val="18"/>
          <w:szCs w:val="18"/>
          <w:shd w:val="clear" w:color="auto" w:fill="FFFFFF"/>
        </w:rPr>
      </w:pPr>
    </w:p>
    <w:p w:rsidR="00C12786" w:rsidRPr="00C12786" w:rsidRDefault="00C12786" w:rsidP="00C12786">
      <w:pPr>
        <w:jc w:val="center"/>
        <w:rPr>
          <w:rFonts w:ascii="Helvetica" w:hAnsi="Helvetica" w:cs="Helvetica"/>
          <w:b/>
          <w:sz w:val="20"/>
          <w:szCs w:val="18"/>
          <w:shd w:val="clear" w:color="auto" w:fill="FFFFFF"/>
        </w:rPr>
      </w:pPr>
      <w:r w:rsidRPr="00C12786">
        <w:rPr>
          <w:rFonts w:ascii="Helvetica" w:hAnsi="Helvetica" w:cs="Helvetica"/>
          <w:b/>
          <w:sz w:val="20"/>
          <w:szCs w:val="18"/>
          <w:shd w:val="clear" w:color="auto" w:fill="FFFFFF"/>
        </w:rPr>
        <w:t>Regulamin Szczęśliwego Numerka w SP 4</w:t>
      </w:r>
    </w:p>
    <w:p w:rsidR="00C12786" w:rsidRPr="00C12786" w:rsidRDefault="00C12786" w:rsidP="00C12786">
      <w:pPr>
        <w:jc w:val="center"/>
        <w:rPr>
          <w:rFonts w:ascii="Helvetica" w:hAnsi="Helvetica" w:cs="Helvetica"/>
          <w:b/>
          <w:sz w:val="18"/>
          <w:szCs w:val="18"/>
          <w:shd w:val="clear" w:color="auto" w:fill="FFFFFF"/>
        </w:rPr>
      </w:pPr>
    </w:p>
    <w:p w:rsidR="00C12786" w:rsidRPr="00C12786" w:rsidRDefault="00C12786">
      <w:pPr>
        <w:rPr>
          <w:sz w:val="24"/>
        </w:rPr>
      </w:pP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1.Szczęśliwy Numerek będzie losowany każdego dnia, gdy odbywają się lekcje, o godzinie 7.45.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2.Los będzie wyciągany każdorazowo przez pracownika SP4, np. Dyrektora Szkoły, nauczycieli napotkanych na holu, etc.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3. Każdego dnia nauki losowany jest inny numerek.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4. Numery będą losowane od 1 do 29, aż do wyczerpania losów.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5. Uczeń nieobecny - jeśli zostanie wylosowany jego numer - traci możliwość wykorzystania go.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6. Uczeń, którego numer wylosowano, jest zwolniony w danym dniu z: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a) odpowiedzi ustnej na ocenę;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b) z pisania niezapowiedzianej kartkówki.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Jeżeli uczeń chce, może zrezygnować z przywileju skorzystania ze szczęśliwego numerka i podejść do odpowiedzi lub napisać kartkówkę.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7. Szczęśliwy Numerek nie zwalnia od: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a) pisania zapowiedzianych lub przełożonych prac klasowych i kartkówek;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b) odrabiania prac domowych (pisemnych i ustnych), z których uczeń może być oceniony;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c) pracy na lekcji.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8. Informacja o Szczęśliwym Numerku będzie zamieszczona na sztaludze przy wejściu do szkoły.  </w:t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</w:rPr>
        <w:br/>
      </w:r>
      <w:r w:rsidRPr="00C12786">
        <w:rPr>
          <w:rFonts w:ascii="Helvetica" w:hAnsi="Helvetica" w:cs="Helvetica"/>
          <w:sz w:val="20"/>
          <w:szCs w:val="18"/>
          <w:shd w:val="clear" w:color="auto" w:fill="FFFFFF"/>
        </w:rPr>
        <w:t>Opracował: Samorząd Uczniowski SP4 w Tczewie</w:t>
      </w:r>
    </w:p>
    <w:sectPr w:rsidR="00C12786" w:rsidRPr="00C1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2786"/>
    <w:rsid w:val="00066A2B"/>
    <w:rsid w:val="00C1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2020-02-18T07:45:00Z</dcterms:created>
  <dcterms:modified xsi:type="dcterms:W3CDTF">2020-02-18T08:02:00Z</dcterms:modified>
</cp:coreProperties>
</file>