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6A" w:rsidRDefault="00AF1A6A" w:rsidP="00386405">
      <w:pPr>
        <w:rPr>
          <w:rFonts w:cs="Calibri"/>
          <w:sz w:val="20"/>
          <w:szCs w:val="20"/>
        </w:rPr>
      </w:pPr>
    </w:p>
    <w:p w:rsidR="008375E1" w:rsidRDefault="008375E1" w:rsidP="008375E1">
      <w:pPr>
        <w:jc w:val="right"/>
        <w:rPr>
          <w:rFonts w:cs="Calibri"/>
          <w:sz w:val="20"/>
          <w:szCs w:val="20"/>
        </w:rPr>
      </w:pPr>
    </w:p>
    <w:p w:rsidR="008375E1" w:rsidRDefault="008375E1" w:rsidP="008375E1">
      <w:pPr>
        <w:jc w:val="right"/>
        <w:rPr>
          <w:rFonts w:cs="Calibri"/>
          <w:sz w:val="20"/>
          <w:szCs w:val="20"/>
        </w:rPr>
      </w:pPr>
    </w:p>
    <w:p w:rsidR="008375E1" w:rsidRDefault="008375E1" w:rsidP="008375E1">
      <w:pPr>
        <w:jc w:val="right"/>
        <w:rPr>
          <w:rFonts w:cs="Calibri"/>
          <w:sz w:val="20"/>
          <w:szCs w:val="20"/>
        </w:rPr>
      </w:pPr>
    </w:p>
    <w:p w:rsidR="008375E1" w:rsidRPr="00AE1A78" w:rsidRDefault="008375E1" w:rsidP="008375E1">
      <w:pPr>
        <w:jc w:val="right"/>
        <w:rPr>
          <w:rFonts w:cs="Calibri"/>
          <w:sz w:val="20"/>
          <w:szCs w:val="20"/>
        </w:rPr>
      </w:pPr>
      <w:r w:rsidRPr="00AE1A78">
        <w:rPr>
          <w:rFonts w:cs="Calibri"/>
          <w:sz w:val="20"/>
          <w:szCs w:val="20"/>
        </w:rPr>
        <w:t>Zał</w:t>
      </w:r>
      <w:r>
        <w:rPr>
          <w:rFonts w:cs="Calibri"/>
          <w:sz w:val="20"/>
          <w:szCs w:val="20"/>
        </w:rPr>
        <w:t>ącznik nr 1 do Zarządzenia nr 69/2023</w:t>
      </w:r>
    </w:p>
    <w:p w:rsidR="008375E1" w:rsidRPr="00AE1A78" w:rsidRDefault="008375E1" w:rsidP="008375E1">
      <w:pPr>
        <w:jc w:val="right"/>
        <w:rPr>
          <w:rFonts w:cs="Calibri"/>
          <w:sz w:val="20"/>
          <w:szCs w:val="20"/>
        </w:rPr>
      </w:pPr>
      <w:r w:rsidRPr="00AE1A78">
        <w:rPr>
          <w:rFonts w:cs="Calibri"/>
          <w:sz w:val="20"/>
          <w:szCs w:val="20"/>
        </w:rPr>
        <w:t>Dyrektora PZPSW w Hrubieszowie</w:t>
      </w:r>
    </w:p>
    <w:p w:rsidR="008375E1" w:rsidRDefault="008375E1" w:rsidP="008375E1">
      <w:pPr>
        <w:spacing w:before="77" w:line="448" w:lineRule="auto"/>
        <w:ind w:left="265" w:right="270"/>
        <w:jc w:val="right"/>
        <w:rPr>
          <w:b/>
          <w:sz w:val="24"/>
        </w:rPr>
      </w:pPr>
      <w:r w:rsidRPr="00AE1A78">
        <w:rPr>
          <w:rFonts w:cs="Calibri"/>
          <w:sz w:val="20"/>
          <w:szCs w:val="20"/>
        </w:rPr>
        <w:t>z dnia 2</w:t>
      </w:r>
      <w:r>
        <w:rPr>
          <w:rFonts w:cs="Calibri"/>
          <w:sz w:val="20"/>
          <w:szCs w:val="20"/>
        </w:rPr>
        <w:t xml:space="preserve">8 grudnia </w:t>
      </w:r>
      <w:r w:rsidRPr="00AE1A78">
        <w:rPr>
          <w:rFonts w:cs="Calibri"/>
          <w:sz w:val="20"/>
          <w:szCs w:val="20"/>
        </w:rPr>
        <w:t>202</w:t>
      </w:r>
      <w:r>
        <w:rPr>
          <w:rFonts w:cs="Calibri"/>
          <w:sz w:val="20"/>
          <w:szCs w:val="20"/>
        </w:rPr>
        <w:t>3</w:t>
      </w:r>
      <w:r w:rsidRPr="00AE1A78">
        <w:rPr>
          <w:rFonts w:cs="Calibri"/>
          <w:sz w:val="20"/>
          <w:szCs w:val="20"/>
        </w:rPr>
        <w:t xml:space="preserve"> r.</w:t>
      </w:r>
    </w:p>
    <w:p w:rsidR="00BC7546" w:rsidRDefault="00386405">
      <w:pPr>
        <w:spacing w:before="77" w:line="448" w:lineRule="auto"/>
        <w:ind w:left="265" w:right="270"/>
        <w:jc w:val="center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PRZYJMOWANIA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ROZPATRYWANIA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WNIOSKÓW W </w:t>
      </w:r>
      <w:r w:rsidR="004A546D">
        <w:rPr>
          <w:b/>
          <w:sz w:val="24"/>
        </w:rPr>
        <w:t>POWIATOWYM ZESPOLE PLACÓWEK SZKOLNO –WYCHOWAWCZYM W HRUBIESZOWIE</w:t>
      </w:r>
    </w:p>
    <w:p w:rsidR="00BC7546" w:rsidRDefault="00BC7546">
      <w:pPr>
        <w:pStyle w:val="Tekstpodstawowy"/>
        <w:spacing w:before="59"/>
        <w:ind w:left="0" w:firstLine="0"/>
        <w:jc w:val="left"/>
        <w:rPr>
          <w:b/>
        </w:rPr>
      </w:pPr>
    </w:p>
    <w:p w:rsidR="00BC7546" w:rsidRDefault="00386405">
      <w:pPr>
        <w:spacing w:line="251" w:lineRule="exact"/>
        <w:ind w:left="116"/>
        <w:rPr>
          <w:b/>
        </w:rPr>
      </w:pPr>
      <w:r>
        <w:rPr>
          <w:b/>
        </w:rPr>
        <w:t>Podstawa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prawna</w:t>
      </w:r>
    </w:p>
    <w:p w:rsidR="00BC7546" w:rsidRDefault="00386405">
      <w:pPr>
        <w:ind w:left="682"/>
      </w:pPr>
      <w:r>
        <w:t>Ustawa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czerwca</w:t>
      </w:r>
      <w:r>
        <w:rPr>
          <w:spacing w:val="33"/>
        </w:rPr>
        <w:t xml:space="preserve"> </w:t>
      </w:r>
      <w:r>
        <w:t>1960</w:t>
      </w:r>
      <w:r>
        <w:rPr>
          <w:spacing w:val="35"/>
        </w:rPr>
        <w:t xml:space="preserve"> </w:t>
      </w:r>
      <w:r>
        <w:t>r.</w:t>
      </w:r>
      <w:r>
        <w:rPr>
          <w:spacing w:val="32"/>
        </w:rPr>
        <w:t xml:space="preserve"> </w:t>
      </w:r>
      <w:r>
        <w:t>Kodeks</w:t>
      </w:r>
      <w:r>
        <w:rPr>
          <w:spacing w:val="35"/>
        </w:rPr>
        <w:t xml:space="preserve"> </w:t>
      </w:r>
      <w:r>
        <w:t>postępowania</w:t>
      </w:r>
      <w:r>
        <w:rPr>
          <w:spacing w:val="33"/>
        </w:rPr>
        <w:t xml:space="preserve"> </w:t>
      </w:r>
      <w:r>
        <w:t>administracyjnego</w:t>
      </w:r>
      <w:r>
        <w:rPr>
          <w:spacing w:val="39"/>
        </w:rPr>
        <w:t xml:space="preserve"> </w:t>
      </w:r>
      <w:r>
        <w:t>(tekst</w:t>
      </w:r>
      <w:r>
        <w:rPr>
          <w:spacing w:val="34"/>
        </w:rPr>
        <w:t xml:space="preserve"> </w:t>
      </w:r>
      <w:r>
        <w:t>jednolity: (</w:t>
      </w:r>
      <w:proofErr w:type="spellStart"/>
      <w:r>
        <w:t>Dz.U</w:t>
      </w:r>
      <w:proofErr w:type="spellEnd"/>
      <w:r>
        <w:t>. z 20</w:t>
      </w:r>
      <w:r w:rsidR="004A546D">
        <w:t>23</w:t>
      </w:r>
      <w:r>
        <w:t xml:space="preserve"> r., poz. </w:t>
      </w:r>
      <w:r w:rsidR="004A546D">
        <w:t>775</w:t>
      </w:r>
      <w:r>
        <w:t>).</w:t>
      </w:r>
    </w:p>
    <w:p w:rsidR="00BC7546" w:rsidRDefault="00386405">
      <w:pPr>
        <w:ind w:left="682" w:right="208"/>
      </w:pPr>
      <w:r>
        <w:t>Rozporządzenie</w:t>
      </w:r>
      <w:r>
        <w:rPr>
          <w:spacing w:val="-3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Ministrów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stycznia</w:t>
      </w:r>
      <w:r>
        <w:rPr>
          <w:spacing w:val="-3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organizacji</w:t>
      </w:r>
      <w:r>
        <w:rPr>
          <w:spacing w:val="-2"/>
        </w:rPr>
        <w:t xml:space="preserve"> </w:t>
      </w:r>
      <w:r>
        <w:t xml:space="preserve">przyjmowania i rozpatrywania skarg i </w:t>
      </w:r>
      <w:r>
        <w:t>wniosków (</w:t>
      </w:r>
      <w:proofErr w:type="spellStart"/>
      <w:r>
        <w:t>Dz.U</w:t>
      </w:r>
      <w:proofErr w:type="spellEnd"/>
      <w:r>
        <w:t>. z 2002r., Nr 5, poz.46),</w:t>
      </w:r>
    </w:p>
    <w:p w:rsidR="00BC7546" w:rsidRDefault="00BC7546">
      <w:pPr>
        <w:pStyle w:val="Tekstpodstawowy"/>
        <w:spacing w:before="30"/>
        <w:ind w:left="0" w:firstLine="0"/>
        <w:jc w:val="left"/>
        <w:rPr>
          <w:sz w:val="22"/>
        </w:rPr>
      </w:pPr>
    </w:p>
    <w:p w:rsidR="00BC7546" w:rsidRDefault="00386405">
      <w:pPr>
        <w:ind w:left="361" w:right="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C7546" w:rsidRDefault="00BC7546">
      <w:pPr>
        <w:pStyle w:val="Tekstpodstawowy"/>
        <w:spacing w:before="5"/>
        <w:ind w:left="0" w:firstLine="0"/>
        <w:jc w:val="left"/>
        <w:rPr>
          <w:b/>
        </w:rPr>
      </w:pPr>
    </w:p>
    <w:p w:rsidR="00BC7546" w:rsidRDefault="00386405">
      <w:pPr>
        <w:spacing w:before="1"/>
        <w:ind w:left="266" w:right="270"/>
        <w:jc w:val="center"/>
        <w:rPr>
          <w:b/>
          <w:sz w:val="24"/>
        </w:rPr>
      </w:pPr>
      <w:r>
        <w:rPr>
          <w:b/>
          <w:sz w:val="24"/>
        </w:rPr>
        <w:t>Przyjmowanie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rejestrowanie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wniosków</w:t>
      </w:r>
    </w:p>
    <w:p w:rsidR="00BC7546" w:rsidRDefault="00386405">
      <w:pPr>
        <w:spacing w:before="240"/>
        <w:ind w:left="4715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spacing w:before="55"/>
        <w:ind w:right="116"/>
        <w:jc w:val="both"/>
        <w:rPr>
          <w:sz w:val="24"/>
        </w:rPr>
      </w:pPr>
      <w:r>
        <w:rPr>
          <w:sz w:val="24"/>
        </w:rPr>
        <w:t>Przedmiotem skargi może być w szczególności zaniedbanie lub nienależyte wykonywanie zadań przez właściwe organy lub ich pracowników, naruszenie praworzą</w:t>
      </w:r>
      <w:r>
        <w:rPr>
          <w:sz w:val="24"/>
        </w:rPr>
        <w:t>dności lub interesów skarżących, a także przewlekłe lub biurokratyczne załatwienie spraw.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 xml:space="preserve">Przedmiotem wniosku mogą być w szczególności sprawy poprawy organizacji pracy </w:t>
      </w:r>
      <w:r w:rsidR="004A546D">
        <w:rPr>
          <w:sz w:val="24"/>
        </w:rPr>
        <w:t>placówki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wzmocnienia</w:t>
      </w:r>
      <w:r>
        <w:rPr>
          <w:spacing w:val="-12"/>
          <w:sz w:val="24"/>
        </w:rPr>
        <w:t xml:space="preserve"> </w:t>
      </w:r>
      <w:r>
        <w:rPr>
          <w:sz w:val="24"/>
        </w:rPr>
        <w:t>praworządności,</w:t>
      </w:r>
      <w:r>
        <w:rPr>
          <w:spacing w:val="-11"/>
          <w:sz w:val="24"/>
        </w:rPr>
        <w:t xml:space="preserve"> </w:t>
      </w:r>
      <w:r>
        <w:rPr>
          <w:sz w:val="24"/>
        </w:rPr>
        <w:t>usprawnień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nadużyciom, </w:t>
      </w:r>
      <w:r>
        <w:rPr>
          <w:sz w:val="24"/>
        </w:rPr>
        <w:t>ochrony własności, ochrony prywatności uczniów i pracowników.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wnoszący</w:t>
      </w:r>
      <w:r>
        <w:rPr>
          <w:spacing w:val="-6"/>
          <w:sz w:val="24"/>
        </w:rPr>
        <w:t xml:space="preserve"> </w:t>
      </w:r>
      <w:r>
        <w:rPr>
          <w:sz w:val="24"/>
        </w:rPr>
        <w:t>skargi i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przyjmowani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przez:</w:t>
      </w:r>
    </w:p>
    <w:p w:rsidR="00BC7546" w:rsidRDefault="00386405">
      <w:pPr>
        <w:pStyle w:val="Akapitzlist"/>
        <w:numPr>
          <w:ilvl w:val="1"/>
          <w:numId w:val="8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szkole,</w:t>
      </w:r>
    </w:p>
    <w:p w:rsidR="00BC7546" w:rsidRDefault="00386405">
      <w:pPr>
        <w:pStyle w:val="Akapitzlist"/>
        <w:numPr>
          <w:ilvl w:val="1"/>
          <w:numId w:val="8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wicedyrektor</w:t>
      </w:r>
      <w:r w:rsidR="004A546D">
        <w:rPr>
          <w:sz w:val="24"/>
        </w:rPr>
        <w:t>ów</w:t>
      </w:r>
      <w:r>
        <w:rPr>
          <w:spacing w:val="-3"/>
          <w:sz w:val="24"/>
        </w:rPr>
        <w:t xml:space="preserve"> </w:t>
      </w:r>
      <w:r w:rsidR="004A546D">
        <w:rPr>
          <w:spacing w:val="-3"/>
          <w:sz w:val="24"/>
        </w:rPr>
        <w:t>placówki</w:t>
      </w:r>
      <w:r>
        <w:rPr>
          <w:spacing w:val="-6"/>
          <w:sz w:val="24"/>
        </w:rPr>
        <w:t xml:space="preserve"> </w:t>
      </w:r>
      <w:r>
        <w:rPr>
          <w:sz w:val="24"/>
        </w:rPr>
        <w:t>w godzinach</w:t>
      </w:r>
      <w:r>
        <w:rPr>
          <w:spacing w:val="-1"/>
          <w:sz w:val="24"/>
        </w:rPr>
        <w:t xml:space="preserve"> </w:t>
      </w:r>
      <w:r w:rsidR="004A546D">
        <w:rPr>
          <w:spacing w:val="-1"/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BC7546" w:rsidRDefault="00386405">
      <w:pPr>
        <w:pStyle w:val="Akapitzlist"/>
        <w:numPr>
          <w:ilvl w:val="1"/>
          <w:numId w:val="8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klas,</w:t>
      </w:r>
      <w:r>
        <w:rPr>
          <w:spacing w:val="-1"/>
          <w:sz w:val="24"/>
        </w:rPr>
        <w:t xml:space="preserve"> </w:t>
      </w:r>
      <w:r>
        <w:rPr>
          <w:sz w:val="24"/>
        </w:rPr>
        <w:t>w godzinach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rodzicami.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Pisemną</w:t>
      </w:r>
      <w:r>
        <w:rPr>
          <w:spacing w:val="-5"/>
          <w:sz w:val="24"/>
        </w:rPr>
        <w:t xml:space="preserve"> </w:t>
      </w:r>
      <w:r>
        <w:rPr>
          <w:sz w:val="24"/>
        </w:rPr>
        <w:t>skargę</w:t>
      </w:r>
      <w:r>
        <w:rPr>
          <w:spacing w:val="-2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sekretariatu.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spacing w:before="1"/>
        <w:ind w:right="110"/>
        <w:rPr>
          <w:sz w:val="24"/>
        </w:rPr>
      </w:pPr>
      <w:r>
        <w:rPr>
          <w:sz w:val="24"/>
        </w:rPr>
        <w:t>Skargi/wnioski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wnoszone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pisemnie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faksu,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poczty elektronicznej, a także ustnie.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Pracownik sekretariatu przyjmujący skargę/wniosek również dotycząc</w:t>
      </w:r>
      <w:r>
        <w:rPr>
          <w:sz w:val="24"/>
        </w:rPr>
        <w:t>y jego działalności obowiązany jest zarejestrować ją w dzienniku wpływu i przekazać ją niezwłocznie dyrektorowi.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W szczególnie uzasadnionych przypadkach do rozpatrywania skarg dyrektor może powołać trzyosobową komisję.</w:t>
      </w:r>
    </w:p>
    <w:p w:rsidR="00BC7546" w:rsidRDefault="00386405">
      <w:pPr>
        <w:pStyle w:val="Akapitzlist"/>
        <w:numPr>
          <w:ilvl w:val="0"/>
          <w:numId w:val="8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Skargi i wnioski dotyczące działalnoś</w:t>
      </w:r>
      <w:r>
        <w:rPr>
          <w:sz w:val="24"/>
        </w:rPr>
        <w:t xml:space="preserve">ci dyrektora </w:t>
      </w:r>
      <w:r w:rsidR="004A546D">
        <w:rPr>
          <w:sz w:val="24"/>
        </w:rPr>
        <w:t>placówki</w:t>
      </w:r>
      <w:r>
        <w:rPr>
          <w:spacing w:val="-1"/>
          <w:sz w:val="24"/>
        </w:rPr>
        <w:t xml:space="preserve"> </w:t>
      </w:r>
      <w:r>
        <w:rPr>
          <w:sz w:val="24"/>
        </w:rPr>
        <w:t>przyjmuje i rozpatruje organ prowadzący (</w:t>
      </w:r>
      <w:r w:rsidR="004A546D">
        <w:rPr>
          <w:sz w:val="24"/>
        </w:rPr>
        <w:t>Powiat Hrubieszowski</w:t>
      </w:r>
      <w:r>
        <w:rPr>
          <w:sz w:val="24"/>
        </w:rPr>
        <w:t>) oraz organ nadzorujący (Kuratorium Oświaty w Lublinie).</w:t>
      </w:r>
    </w:p>
    <w:p w:rsidR="00BC7546" w:rsidRDefault="00BC7546">
      <w:pPr>
        <w:pStyle w:val="Tekstpodstawowy"/>
        <w:spacing w:before="7"/>
        <w:ind w:left="0" w:firstLine="0"/>
        <w:jc w:val="left"/>
      </w:pPr>
    </w:p>
    <w:p w:rsidR="00BC7546" w:rsidRDefault="00386405">
      <w:pPr>
        <w:spacing w:before="1" w:line="274" w:lineRule="exact"/>
        <w:ind w:left="4681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:rsidR="00BC7546" w:rsidRDefault="00386405">
      <w:pPr>
        <w:pStyle w:val="Akapitzlist"/>
        <w:numPr>
          <w:ilvl w:val="0"/>
          <w:numId w:val="7"/>
        </w:numPr>
        <w:tabs>
          <w:tab w:val="left" w:pos="823"/>
        </w:tabs>
        <w:spacing w:line="274" w:lineRule="exact"/>
        <w:ind w:left="823" w:hanging="28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rejestr</w:t>
      </w:r>
      <w:r>
        <w:rPr>
          <w:spacing w:val="-1"/>
          <w:sz w:val="24"/>
        </w:rPr>
        <w:t xml:space="preserve"> </w:t>
      </w:r>
      <w:r>
        <w:rPr>
          <w:sz w:val="24"/>
        </w:rPr>
        <w:t>skarg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wniosków.</w:t>
      </w:r>
    </w:p>
    <w:p w:rsidR="00BC7546" w:rsidRDefault="00386405">
      <w:pPr>
        <w:pStyle w:val="Akapitzlist"/>
        <w:numPr>
          <w:ilvl w:val="0"/>
          <w:numId w:val="7"/>
        </w:numPr>
        <w:tabs>
          <w:tab w:val="left" w:pos="824"/>
        </w:tabs>
        <w:ind w:right="116"/>
        <w:jc w:val="both"/>
        <w:rPr>
          <w:sz w:val="24"/>
        </w:rPr>
      </w:pPr>
      <w:r>
        <w:rPr>
          <w:sz w:val="24"/>
        </w:rPr>
        <w:t xml:space="preserve">Do rejestru wpisuje się także skargi i wnioski, które nie </w:t>
      </w:r>
      <w:r>
        <w:rPr>
          <w:sz w:val="24"/>
        </w:rPr>
        <w:t>zawierają imienia i nazwiska (nazwy) oraz adresu wnoszącego - anonimy.</w:t>
      </w:r>
    </w:p>
    <w:p w:rsidR="00BC7546" w:rsidRDefault="00386405">
      <w:pPr>
        <w:pStyle w:val="Akapitzlist"/>
        <w:numPr>
          <w:ilvl w:val="0"/>
          <w:numId w:val="7"/>
        </w:numPr>
        <w:tabs>
          <w:tab w:val="left" w:pos="824"/>
        </w:tabs>
        <w:ind w:right="121"/>
        <w:jc w:val="both"/>
        <w:rPr>
          <w:sz w:val="24"/>
        </w:rPr>
      </w:pPr>
      <w:r>
        <w:rPr>
          <w:sz w:val="24"/>
        </w:rPr>
        <w:t>Bez rozpatrzenia pozostawia się skargi zgłoszone w sposób anonimowy. W takim przypadku ustala się jedynie stan faktyczny dla ewidencjonowania niekorzystnych zjawisk i przeciwdziałania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wentualnym skutkom zaniedbań.</w:t>
      </w:r>
    </w:p>
    <w:p w:rsidR="00BC7546" w:rsidRDefault="00386405">
      <w:pPr>
        <w:pStyle w:val="Akapitzlist"/>
        <w:numPr>
          <w:ilvl w:val="0"/>
          <w:numId w:val="7"/>
        </w:numPr>
        <w:tabs>
          <w:tab w:val="left" w:pos="823"/>
        </w:tabs>
        <w:ind w:left="823" w:hanging="280"/>
        <w:jc w:val="both"/>
        <w:rPr>
          <w:sz w:val="24"/>
        </w:rPr>
      </w:pPr>
      <w:r>
        <w:rPr>
          <w:sz w:val="24"/>
        </w:rPr>
        <w:lastRenderedPageBreak/>
        <w:t>Rejestr</w:t>
      </w:r>
      <w:r>
        <w:rPr>
          <w:spacing w:val="-2"/>
          <w:sz w:val="24"/>
        </w:rPr>
        <w:t xml:space="preserve"> </w:t>
      </w:r>
      <w:r>
        <w:rPr>
          <w:sz w:val="24"/>
        </w:rPr>
        <w:t>skarg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uwzględnia następujące </w:t>
      </w:r>
      <w:r>
        <w:rPr>
          <w:spacing w:val="-2"/>
          <w:sz w:val="24"/>
        </w:rPr>
        <w:t>rubryki:</w:t>
      </w:r>
    </w:p>
    <w:p w:rsidR="00BC7546" w:rsidRDefault="00386405">
      <w:pPr>
        <w:pStyle w:val="Akapitzlist"/>
        <w:numPr>
          <w:ilvl w:val="1"/>
          <w:numId w:val="7"/>
        </w:numPr>
        <w:tabs>
          <w:tab w:val="left" w:pos="1675"/>
        </w:tabs>
        <w:ind w:left="1675" w:hanging="426"/>
        <w:jc w:val="both"/>
        <w:rPr>
          <w:sz w:val="24"/>
        </w:rPr>
      </w:pPr>
      <w:r>
        <w:rPr>
          <w:sz w:val="24"/>
        </w:rPr>
        <w:t>liczba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porządkowa,</w:t>
      </w:r>
    </w:p>
    <w:p w:rsidR="00BC7546" w:rsidRDefault="00386405">
      <w:pPr>
        <w:pStyle w:val="Akapitzlist"/>
        <w:numPr>
          <w:ilvl w:val="1"/>
          <w:numId w:val="7"/>
        </w:numPr>
        <w:tabs>
          <w:tab w:val="left" w:pos="1675"/>
        </w:tabs>
        <w:ind w:left="1675" w:hanging="426"/>
        <w:jc w:val="both"/>
        <w:rPr>
          <w:sz w:val="24"/>
        </w:rPr>
      </w:pPr>
      <w:r>
        <w:rPr>
          <w:sz w:val="24"/>
        </w:rPr>
        <w:t>sprawa</w:t>
      </w:r>
      <w:r>
        <w:rPr>
          <w:spacing w:val="-2"/>
          <w:sz w:val="24"/>
        </w:rPr>
        <w:t xml:space="preserve"> </w:t>
      </w:r>
      <w:r>
        <w:rPr>
          <w:sz w:val="24"/>
        </w:rPr>
        <w:t>(krótka</w:t>
      </w:r>
      <w:r>
        <w:rPr>
          <w:spacing w:val="-2"/>
          <w:sz w:val="24"/>
        </w:rPr>
        <w:t xml:space="preserve"> treść),</w:t>
      </w:r>
    </w:p>
    <w:p w:rsidR="00BC7546" w:rsidRDefault="00386405">
      <w:pPr>
        <w:pStyle w:val="Akapitzlist"/>
        <w:numPr>
          <w:ilvl w:val="1"/>
          <w:numId w:val="7"/>
        </w:numPr>
        <w:tabs>
          <w:tab w:val="left" w:pos="1676"/>
        </w:tabs>
        <w:spacing w:before="72"/>
        <w:ind w:hanging="427"/>
        <w:rPr>
          <w:sz w:val="24"/>
        </w:rPr>
      </w:pPr>
      <w:r>
        <w:rPr>
          <w:sz w:val="24"/>
        </w:rPr>
        <w:t>adnotacja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kogo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wpłynęła,</w:t>
      </w:r>
    </w:p>
    <w:p w:rsidR="00BC7546" w:rsidRDefault="00386405">
      <w:pPr>
        <w:pStyle w:val="Akapitzlist"/>
        <w:numPr>
          <w:ilvl w:val="1"/>
          <w:numId w:val="7"/>
        </w:numPr>
        <w:tabs>
          <w:tab w:val="left" w:pos="1676"/>
        </w:tabs>
        <w:ind w:hanging="427"/>
        <w:rPr>
          <w:sz w:val="24"/>
        </w:rPr>
      </w:pPr>
      <w:r>
        <w:rPr>
          <w:sz w:val="24"/>
        </w:rPr>
        <w:t xml:space="preserve">znak </w:t>
      </w:r>
      <w:r>
        <w:rPr>
          <w:spacing w:val="-2"/>
          <w:sz w:val="24"/>
        </w:rPr>
        <w:t>sprawy,</w:t>
      </w:r>
    </w:p>
    <w:p w:rsidR="00BC7546" w:rsidRDefault="00386405">
      <w:pPr>
        <w:pStyle w:val="Akapitzlist"/>
        <w:numPr>
          <w:ilvl w:val="1"/>
          <w:numId w:val="7"/>
        </w:numPr>
        <w:tabs>
          <w:tab w:val="left" w:pos="1676"/>
        </w:tabs>
        <w:ind w:hanging="427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wszczęcia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-1"/>
          <w:sz w:val="24"/>
        </w:rPr>
        <w:t xml:space="preserve"> </w:t>
      </w:r>
      <w:r>
        <w:rPr>
          <w:sz w:val="24"/>
        </w:rPr>
        <w:t>załatwienia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sprawy.</w:t>
      </w:r>
    </w:p>
    <w:p w:rsidR="00BC7546" w:rsidRDefault="00386405">
      <w:pPr>
        <w:pStyle w:val="Akapitzlist"/>
        <w:numPr>
          <w:ilvl w:val="0"/>
          <w:numId w:val="7"/>
        </w:numPr>
        <w:tabs>
          <w:tab w:val="left" w:pos="1196"/>
        </w:tabs>
        <w:ind w:left="1196" w:hanging="360"/>
        <w:jc w:val="left"/>
        <w:rPr>
          <w:sz w:val="24"/>
        </w:rPr>
      </w:pPr>
      <w:r>
        <w:rPr>
          <w:sz w:val="24"/>
        </w:rPr>
        <w:t>Każda</w:t>
      </w:r>
      <w:r>
        <w:rPr>
          <w:spacing w:val="55"/>
          <w:sz w:val="24"/>
        </w:rPr>
        <w:t xml:space="preserve"> </w:t>
      </w:r>
      <w:r>
        <w:rPr>
          <w:sz w:val="24"/>
        </w:rPr>
        <w:t>skarga/wniosek</w:t>
      </w:r>
      <w:r>
        <w:rPr>
          <w:spacing w:val="58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2"/>
          <w:sz w:val="24"/>
        </w:rPr>
        <w:t xml:space="preserve"> </w:t>
      </w:r>
      <w:r>
        <w:rPr>
          <w:sz w:val="24"/>
        </w:rPr>
        <w:t>dotyc</w:t>
      </w:r>
      <w:r>
        <w:rPr>
          <w:sz w:val="24"/>
        </w:rPr>
        <w:t>zącą</w:t>
      </w:r>
      <w:r>
        <w:rPr>
          <w:spacing w:val="-3"/>
          <w:sz w:val="24"/>
        </w:rPr>
        <w:t xml:space="preserve"> </w:t>
      </w:r>
      <w:r>
        <w:rPr>
          <w:sz w:val="24"/>
        </w:rPr>
        <w:t>załatwienia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jej.</w:t>
      </w:r>
    </w:p>
    <w:p w:rsidR="00BC7546" w:rsidRDefault="00BC7546">
      <w:pPr>
        <w:pStyle w:val="Tekstpodstawowy"/>
        <w:spacing w:before="10"/>
        <w:ind w:left="0" w:firstLine="0"/>
        <w:jc w:val="left"/>
      </w:pPr>
    </w:p>
    <w:p w:rsidR="00BC7546" w:rsidRDefault="00386405">
      <w:pPr>
        <w:spacing w:line="484" w:lineRule="auto"/>
        <w:ind w:left="3073" w:right="2609" w:firstLine="1188"/>
        <w:rPr>
          <w:b/>
          <w:sz w:val="24"/>
        </w:rPr>
      </w:pPr>
      <w:r>
        <w:rPr>
          <w:b/>
          <w:sz w:val="24"/>
        </w:rPr>
        <w:t>Rozdział II Kwalifikacja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wniosków</w:t>
      </w:r>
    </w:p>
    <w:p w:rsidR="00BC7546" w:rsidRDefault="00386405">
      <w:pPr>
        <w:spacing w:line="234" w:lineRule="exact"/>
        <w:ind w:left="4681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:rsidR="00BC7546" w:rsidRDefault="00386405">
      <w:pPr>
        <w:pStyle w:val="Akapitzlist"/>
        <w:numPr>
          <w:ilvl w:val="0"/>
          <w:numId w:val="6"/>
        </w:numPr>
        <w:tabs>
          <w:tab w:val="left" w:pos="835"/>
        </w:tabs>
        <w:spacing w:before="55"/>
        <w:ind w:left="835" w:hanging="359"/>
        <w:jc w:val="both"/>
        <w:rPr>
          <w:sz w:val="24"/>
        </w:rPr>
      </w:pPr>
      <w:r>
        <w:rPr>
          <w:sz w:val="24"/>
        </w:rPr>
        <w:t>Kwalifikowania</w:t>
      </w:r>
      <w:r>
        <w:rPr>
          <w:spacing w:val="-3"/>
          <w:sz w:val="24"/>
        </w:rPr>
        <w:t xml:space="preserve"> </w:t>
      </w:r>
      <w:r>
        <w:rPr>
          <w:sz w:val="24"/>
        </w:rPr>
        <w:t>spraw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skargi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dyrektor.</w:t>
      </w:r>
    </w:p>
    <w:p w:rsidR="00BC7546" w:rsidRDefault="00386405">
      <w:pPr>
        <w:pStyle w:val="Akapitzlist"/>
        <w:numPr>
          <w:ilvl w:val="0"/>
          <w:numId w:val="6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Każda sprawa zakwalifikowana przez dyrektora jako skarga lub wniosek wpisana jest do rejestru skarg i wniosków.</w:t>
      </w:r>
    </w:p>
    <w:p w:rsidR="00BC7546" w:rsidRDefault="00386405">
      <w:pPr>
        <w:pStyle w:val="Akapitzlist"/>
        <w:numPr>
          <w:ilvl w:val="0"/>
          <w:numId w:val="6"/>
        </w:numPr>
        <w:tabs>
          <w:tab w:val="left" w:pos="836"/>
        </w:tabs>
        <w:spacing w:before="1"/>
        <w:ind w:right="115"/>
        <w:jc w:val="both"/>
        <w:rPr>
          <w:sz w:val="24"/>
        </w:rPr>
      </w:pPr>
      <w:r>
        <w:rPr>
          <w:sz w:val="24"/>
        </w:rPr>
        <w:t xml:space="preserve">Jeśli z </w:t>
      </w:r>
      <w:r>
        <w:rPr>
          <w:sz w:val="24"/>
        </w:rPr>
        <w:t>treści skargi lub wniosku nie można ustalić ich przedmiotu, dyrektor wzywa wnoszącego o wyjaśnienia lub uzupełnienia, z pouczeniem, że nie usunięcie braków spowoduje pozostawienie skargi lub wniosku bez rozpoznania.</w:t>
      </w:r>
    </w:p>
    <w:p w:rsidR="00BC7546" w:rsidRDefault="00386405">
      <w:pPr>
        <w:pStyle w:val="Akapitzlist"/>
        <w:numPr>
          <w:ilvl w:val="0"/>
          <w:numId w:val="6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Skargi/wnioski,</w:t>
      </w:r>
      <w:r>
        <w:rPr>
          <w:spacing w:val="-15"/>
          <w:sz w:val="24"/>
        </w:rPr>
        <w:t xml:space="preserve"> </w:t>
      </w:r>
      <w:r>
        <w:rPr>
          <w:sz w:val="24"/>
        </w:rPr>
        <w:t>które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należą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komp</w:t>
      </w:r>
      <w:r>
        <w:rPr>
          <w:sz w:val="24"/>
        </w:rPr>
        <w:t>etencji</w:t>
      </w:r>
      <w:r>
        <w:rPr>
          <w:spacing w:val="-15"/>
          <w:sz w:val="24"/>
        </w:rPr>
        <w:t xml:space="preserve"> </w:t>
      </w:r>
      <w:r w:rsidR="004A546D">
        <w:rPr>
          <w:sz w:val="24"/>
        </w:rPr>
        <w:t>placówki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zarejestrować,</w:t>
      </w:r>
      <w:r>
        <w:rPr>
          <w:spacing w:val="-15"/>
          <w:sz w:val="24"/>
        </w:rPr>
        <w:t xml:space="preserve"> </w:t>
      </w:r>
      <w:r>
        <w:rPr>
          <w:sz w:val="24"/>
        </w:rPr>
        <w:t>następnie pismem przewodnim przesłać zgodnie z właściwością, zawiadamiając przy tym równocześnie wnoszącego albo zwrócić mu sprawę wskazując właściwy organ, kopię pism</w:t>
      </w:r>
      <w:r w:rsidR="004A546D">
        <w:rPr>
          <w:sz w:val="24"/>
        </w:rPr>
        <w:t>a zostawić w dokumentacji placówki</w:t>
      </w:r>
      <w:r>
        <w:rPr>
          <w:sz w:val="24"/>
        </w:rPr>
        <w:t>.</w:t>
      </w:r>
    </w:p>
    <w:p w:rsidR="00BC7546" w:rsidRDefault="00386405">
      <w:pPr>
        <w:pStyle w:val="Akapitzlist"/>
        <w:numPr>
          <w:ilvl w:val="0"/>
          <w:numId w:val="6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Skargi/wniosk</w:t>
      </w:r>
      <w:r>
        <w:rPr>
          <w:sz w:val="24"/>
        </w:rPr>
        <w:t xml:space="preserve">i, które dotyczą kilku spraw podlegających rozpatrzeniu przez różne organy, należy zarejestrować, następnie pismem przewodnim przesłać odpisy właściwym organom, zawiadamiając o tym równocześnie wnoszącego, a kopie zostawić w dokumentacji </w:t>
      </w:r>
      <w:r w:rsidR="004A546D">
        <w:rPr>
          <w:sz w:val="24"/>
        </w:rPr>
        <w:t>placówki</w:t>
      </w:r>
      <w:r>
        <w:rPr>
          <w:sz w:val="24"/>
        </w:rPr>
        <w:t>.</w:t>
      </w:r>
    </w:p>
    <w:p w:rsidR="00BC7546" w:rsidRDefault="00BC7546">
      <w:pPr>
        <w:pStyle w:val="Tekstpodstawowy"/>
        <w:spacing w:before="7"/>
        <w:ind w:left="0" w:firstLine="0"/>
        <w:jc w:val="left"/>
      </w:pPr>
    </w:p>
    <w:p w:rsidR="00BC7546" w:rsidRDefault="00386405">
      <w:pPr>
        <w:spacing w:before="1"/>
        <w:ind w:left="359" w:right="360"/>
        <w:jc w:val="center"/>
        <w:rPr>
          <w:b/>
          <w:sz w:val="24"/>
        </w:rPr>
      </w:pPr>
      <w:r>
        <w:rPr>
          <w:b/>
          <w:sz w:val="24"/>
        </w:rPr>
        <w:t>Rozdzia</w:t>
      </w:r>
      <w:r>
        <w:rPr>
          <w:b/>
          <w:sz w:val="24"/>
        </w:rPr>
        <w:t>ł</w:t>
      </w:r>
      <w:r>
        <w:rPr>
          <w:b/>
          <w:spacing w:val="-5"/>
          <w:sz w:val="24"/>
        </w:rPr>
        <w:t xml:space="preserve"> III</w:t>
      </w:r>
    </w:p>
    <w:p w:rsidR="00BC7546" w:rsidRDefault="00BC7546">
      <w:pPr>
        <w:pStyle w:val="Tekstpodstawowy"/>
        <w:spacing w:before="4"/>
        <w:ind w:left="0" w:firstLine="0"/>
        <w:jc w:val="left"/>
        <w:rPr>
          <w:b/>
        </w:rPr>
      </w:pPr>
    </w:p>
    <w:p w:rsidR="00BC7546" w:rsidRDefault="00386405">
      <w:pPr>
        <w:ind w:left="359" w:right="360"/>
        <w:jc w:val="center"/>
        <w:rPr>
          <w:b/>
          <w:sz w:val="24"/>
        </w:rPr>
      </w:pPr>
      <w:r>
        <w:rPr>
          <w:b/>
          <w:sz w:val="24"/>
        </w:rPr>
        <w:t>Rozpatrywanie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wniosków</w:t>
      </w:r>
    </w:p>
    <w:p w:rsidR="00BC7546" w:rsidRDefault="00BC7546">
      <w:pPr>
        <w:pStyle w:val="Tekstpodstawowy"/>
        <w:spacing w:before="5"/>
        <w:ind w:left="0" w:firstLine="0"/>
        <w:jc w:val="left"/>
        <w:rPr>
          <w:b/>
        </w:rPr>
      </w:pPr>
    </w:p>
    <w:p w:rsidR="00BC7546" w:rsidRDefault="00386405">
      <w:pPr>
        <w:ind w:left="4681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:rsidR="00BC7546" w:rsidRDefault="00386405">
      <w:pPr>
        <w:pStyle w:val="Akapitzlist"/>
        <w:numPr>
          <w:ilvl w:val="0"/>
          <w:numId w:val="5"/>
        </w:numPr>
        <w:tabs>
          <w:tab w:val="left" w:pos="835"/>
        </w:tabs>
        <w:spacing w:before="55" w:line="275" w:lineRule="exact"/>
        <w:ind w:left="835" w:hanging="359"/>
        <w:rPr>
          <w:sz w:val="24"/>
        </w:rPr>
      </w:pPr>
      <w:r>
        <w:rPr>
          <w:sz w:val="24"/>
        </w:rPr>
        <w:t>Skargi/wnioski</w:t>
      </w:r>
      <w:r>
        <w:rPr>
          <w:spacing w:val="-3"/>
          <w:sz w:val="24"/>
        </w:rPr>
        <w:t xml:space="preserve"> </w:t>
      </w:r>
      <w:r>
        <w:rPr>
          <w:sz w:val="24"/>
        </w:rPr>
        <w:t>rozpatruje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 w:rsidR="004A546D">
        <w:rPr>
          <w:sz w:val="24"/>
        </w:rPr>
        <w:t>placówki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przez niego </w:t>
      </w:r>
      <w:r>
        <w:rPr>
          <w:spacing w:val="-2"/>
          <w:sz w:val="24"/>
        </w:rPr>
        <w:t>upoważniona.</w:t>
      </w:r>
    </w:p>
    <w:p w:rsidR="00BC7546" w:rsidRDefault="00386405">
      <w:pPr>
        <w:pStyle w:val="Akapitzlist"/>
        <w:numPr>
          <w:ilvl w:val="0"/>
          <w:numId w:val="5"/>
        </w:numPr>
        <w:tabs>
          <w:tab w:val="left" w:pos="835"/>
        </w:tabs>
        <w:spacing w:line="275" w:lineRule="exact"/>
        <w:ind w:left="835" w:hanging="359"/>
        <w:rPr>
          <w:sz w:val="24"/>
        </w:rPr>
      </w:pPr>
      <w:r>
        <w:rPr>
          <w:sz w:val="24"/>
        </w:rPr>
        <w:t>Rozpatrywanie</w:t>
      </w:r>
      <w:r>
        <w:rPr>
          <w:spacing w:val="-4"/>
          <w:sz w:val="24"/>
        </w:rPr>
        <w:t xml:space="preserve"> </w:t>
      </w:r>
      <w:r>
        <w:rPr>
          <w:sz w:val="24"/>
        </w:rPr>
        <w:t>skargi/wniosku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obejmuje:</w:t>
      </w:r>
    </w:p>
    <w:p w:rsidR="00BC7546" w:rsidRDefault="00386405">
      <w:pPr>
        <w:pStyle w:val="Akapitzlist"/>
        <w:numPr>
          <w:ilvl w:val="1"/>
          <w:numId w:val="5"/>
        </w:numPr>
        <w:tabs>
          <w:tab w:val="left" w:pos="1958"/>
        </w:tabs>
        <w:ind w:left="1958" w:hanging="359"/>
        <w:rPr>
          <w:sz w:val="24"/>
        </w:rPr>
      </w:pPr>
      <w:r>
        <w:rPr>
          <w:sz w:val="24"/>
        </w:rPr>
        <w:t>sprawdzenie</w:t>
      </w:r>
      <w:r>
        <w:rPr>
          <w:spacing w:val="57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faktycznego,</w:t>
      </w:r>
    </w:p>
    <w:p w:rsidR="00BC7546" w:rsidRDefault="00386405">
      <w:pPr>
        <w:pStyle w:val="Akapitzlist"/>
        <w:numPr>
          <w:ilvl w:val="1"/>
          <w:numId w:val="5"/>
        </w:numPr>
        <w:tabs>
          <w:tab w:val="left" w:pos="1958"/>
        </w:tabs>
        <w:ind w:left="1958" w:hanging="359"/>
        <w:rPr>
          <w:sz w:val="24"/>
        </w:rPr>
      </w:pP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2"/>
          <w:sz w:val="24"/>
        </w:rPr>
        <w:t xml:space="preserve"> stanu,</w:t>
      </w:r>
    </w:p>
    <w:p w:rsidR="00BC7546" w:rsidRDefault="00386405">
      <w:pPr>
        <w:pStyle w:val="Akapitzlist"/>
        <w:numPr>
          <w:ilvl w:val="1"/>
          <w:numId w:val="5"/>
        </w:numPr>
        <w:tabs>
          <w:tab w:val="left" w:pos="1958"/>
        </w:tabs>
        <w:spacing w:before="1"/>
        <w:ind w:left="1958" w:hanging="359"/>
        <w:rPr>
          <w:sz w:val="24"/>
        </w:rPr>
      </w:pPr>
      <w:r>
        <w:rPr>
          <w:sz w:val="24"/>
        </w:rPr>
        <w:t>wyciągnięcie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wniosków.</w:t>
      </w:r>
    </w:p>
    <w:p w:rsidR="00BC7546" w:rsidRDefault="00386405">
      <w:pPr>
        <w:pStyle w:val="Akapitzlist"/>
        <w:numPr>
          <w:ilvl w:val="0"/>
          <w:numId w:val="5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>Ustalenie</w:t>
      </w:r>
      <w:r>
        <w:rPr>
          <w:spacing w:val="80"/>
          <w:sz w:val="24"/>
        </w:rPr>
        <w:t xml:space="preserve"> </w:t>
      </w:r>
      <w:r>
        <w:rPr>
          <w:sz w:val="24"/>
        </w:rPr>
        <w:t>stanu</w:t>
      </w:r>
      <w:r>
        <w:rPr>
          <w:spacing w:val="80"/>
          <w:sz w:val="24"/>
        </w:rPr>
        <w:t xml:space="preserve"> </w:t>
      </w:r>
      <w:r>
        <w:rPr>
          <w:sz w:val="24"/>
        </w:rPr>
        <w:t>faktycznego</w:t>
      </w:r>
      <w:r>
        <w:rPr>
          <w:spacing w:val="80"/>
          <w:sz w:val="24"/>
        </w:rPr>
        <w:t xml:space="preserve">  </w:t>
      </w:r>
      <w:r>
        <w:rPr>
          <w:sz w:val="24"/>
        </w:rPr>
        <w:t>następuje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wysłuchaniu</w:t>
      </w:r>
      <w:r>
        <w:rPr>
          <w:spacing w:val="80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80"/>
          <w:sz w:val="24"/>
        </w:rPr>
        <w:t xml:space="preserve"> </w:t>
      </w:r>
      <w:r>
        <w:rPr>
          <w:sz w:val="24"/>
        </w:rPr>
        <w:t>stron z uwzględnieniem ich motywów postępowania w sposób obiektywny i rzeczowy.</w:t>
      </w:r>
    </w:p>
    <w:p w:rsidR="00BC7546" w:rsidRDefault="00386405">
      <w:pPr>
        <w:pStyle w:val="Akapitzlist"/>
        <w:numPr>
          <w:ilvl w:val="0"/>
          <w:numId w:val="5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Ocena rozpatrzonego stanu faktycznego polega na wypracowaniu wspólnego stanowiska (kompromisu), znalezieniu właściwego ro</w:t>
      </w:r>
      <w:r>
        <w:rPr>
          <w:sz w:val="24"/>
        </w:rPr>
        <w:t>związania dla przedmiotu skargi oraz ustaleniu winnych zaistniałego stanu rzeczy.</w:t>
      </w:r>
    </w:p>
    <w:p w:rsidR="00BC7546" w:rsidRDefault="00386405">
      <w:pPr>
        <w:pStyle w:val="Akapitzlist"/>
        <w:numPr>
          <w:ilvl w:val="0"/>
          <w:numId w:val="5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 xml:space="preserve">Wyciąganie wniosków odnosi się do działań dyrektora jako kierownika zakładu pracy dla zatrudnionych w </w:t>
      </w:r>
      <w:r w:rsidR="004A546D">
        <w:rPr>
          <w:sz w:val="24"/>
        </w:rPr>
        <w:t>placówce</w:t>
      </w:r>
      <w:r>
        <w:rPr>
          <w:sz w:val="24"/>
        </w:rPr>
        <w:t xml:space="preserve"> nauczycieli i pracowników nie będących nauczycielami.</w:t>
      </w:r>
    </w:p>
    <w:p w:rsidR="00BC7546" w:rsidRDefault="00BC7546">
      <w:pPr>
        <w:pStyle w:val="Tekstpodstawowy"/>
        <w:spacing w:before="5"/>
        <w:ind w:left="0" w:firstLine="0"/>
        <w:jc w:val="left"/>
      </w:pPr>
    </w:p>
    <w:p w:rsidR="00BC7546" w:rsidRDefault="00386405">
      <w:pPr>
        <w:spacing w:line="274" w:lineRule="exact"/>
        <w:ind w:left="4861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:rsidR="00BC7546" w:rsidRDefault="00386405">
      <w:pPr>
        <w:pStyle w:val="Akapitzlist"/>
        <w:numPr>
          <w:ilvl w:val="0"/>
          <w:numId w:val="4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-1"/>
          <w:sz w:val="24"/>
        </w:rPr>
        <w:t xml:space="preserve"> </w:t>
      </w:r>
      <w:r>
        <w:rPr>
          <w:sz w:val="24"/>
        </w:rPr>
        <w:t>skargi/wniosku</w:t>
      </w:r>
      <w:r>
        <w:rPr>
          <w:spacing w:val="-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dokumentację: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oryginał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skargi/wniosku,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6"/>
          <w:tab w:val="left" w:pos="2484"/>
          <w:tab w:val="left" w:pos="3615"/>
          <w:tab w:val="left" w:pos="4994"/>
          <w:tab w:val="left" w:pos="5337"/>
          <w:tab w:val="left" w:pos="6403"/>
          <w:tab w:val="left" w:pos="7717"/>
        </w:tabs>
        <w:ind w:right="118"/>
        <w:rPr>
          <w:sz w:val="24"/>
        </w:rPr>
      </w:pPr>
      <w:r>
        <w:rPr>
          <w:spacing w:val="-2"/>
          <w:sz w:val="24"/>
        </w:rPr>
        <w:t>notatkę</w:t>
      </w:r>
      <w:r>
        <w:rPr>
          <w:sz w:val="24"/>
        </w:rPr>
        <w:tab/>
      </w:r>
      <w:r>
        <w:rPr>
          <w:spacing w:val="-2"/>
          <w:sz w:val="24"/>
        </w:rPr>
        <w:t>służbową</w:t>
      </w:r>
      <w:r>
        <w:rPr>
          <w:sz w:val="24"/>
        </w:rPr>
        <w:tab/>
      </w:r>
      <w:r>
        <w:rPr>
          <w:spacing w:val="-2"/>
          <w:sz w:val="24"/>
        </w:rPr>
        <w:t>informującą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sposobie</w:t>
      </w:r>
      <w:r>
        <w:rPr>
          <w:sz w:val="24"/>
        </w:rPr>
        <w:tab/>
      </w:r>
      <w:r>
        <w:rPr>
          <w:spacing w:val="-2"/>
          <w:sz w:val="24"/>
        </w:rPr>
        <w:t>załatwienia</w:t>
      </w:r>
      <w:r>
        <w:rPr>
          <w:sz w:val="24"/>
        </w:rPr>
        <w:tab/>
      </w:r>
      <w:r>
        <w:rPr>
          <w:spacing w:val="-2"/>
          <w:sz w:val="24"/>
        </w:rPr>
        <w:t xml:space="preserve">skargi/wniosku </w:t>
      </w:r>
      <w:r>
        <w:rPr>
          <w:sz w:val="24"/>
        </w:rPr>
        <w:t>i wynikach postępowania wyjaśniającego,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5"/>
        </w:tabs>
        <w:spacing w:before="1"/>
        <w:ind w:left="1555" w:hanging="359"/>
        <w:rPr>
          <w:sz w:val="24"/>
        </w:rPr>
      </w:pPr>
      <w:r>
        <w:rPr>
          <w:sz w:val="24"/>
        </w:rPr>
        <w:t>materiały</w:t>
      </w:r>
      <w:r>
        <w:rPr>
          <w:spacing w:val="-8"/>
          <w:sz w:val="24"/>
        </w:rPr>
        <w:t xml:space="preserve"> </w:t>
      </w:r>
      <w:r>
        <w:rPr>
          <w:sz w:val="24"/>
        </w:rPr>
        <w:t>pomocnicze</w:t>
      </w:r>
      <w:r>
        <w:rPr>
          <w:spacing w:val="-1"/>
          <w:sz w:val="24"/>
        </w:rPr>
        <w:t xml:space="preserve"> </w:t>
      </w:r>
      <w:r>
        <w:rPr>
          <w:sz w:val="24"/>
        </w:rPr>
        <w:t>zebrane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wyjaśniania </w:t>
      </w:r>
      <w:r>
        <w:rPr>
          <w:spacing w:val="-2"/>
          <w:sz w:val="24"/>
        </w:rPr>
        <w:t>skargi/wniosku,</w:t>
      </w:r>
    </w:p>
    <w:p w:rsidR="00BC7546" w:rsidRDefault="00BC7546">
      <w:pPr>
        <w:rPr>
          <w:sz w:val="24"/>
        </w:rPr>
        <w:sectPr w:rsidR="00BC7546">
          <w:pgSz w:w="11910" w:h="16840"/>
          <w:pgMar w:top="1320" w:right="1300" w:bottom="280" w:left="1300" w:header="708" w:footer="708" w:gutter="0"/>
          <w:cols w:space="708"/>
        </w:sectPr>
      </w:pPr>
    </w:p>
    <w:p w:rsidR="00BC7546" w:rsidRDefault="00386405">
      <w:pPr>
        <w:pStyle w:val="Akapitzlist"/>
        <w:numPr>
          <w:ilvl w:val="1"/>
          <w:numId w:val="4"/>
        </w:numPr>
        <w:tabs>
          <w:tab w:val="left" w:pos="1556"/>
        </w:tabs>
        <w:spacing w:before="72"/>
        <w:ind w:right="114"/>
        <w:jc w:val="both"/>
        <w:rPr>
          <w:sz w:val="24"/>
        </w:rPr>
      </w:pPr>
      <w:r>
        <w:rPr>
          <w:sz w:val="24"/>
        </w:rPr>
        <w:lastRenderedPageBreak/>
        <w:t>odpowiedź do wnoszącego, w której został powiadomiony o sposobie rozstrzygnięcia</w:t>
      </w:r>
      <w:r>
        <w:rPr>
          <w:spacing w:val="80"/>
          <w:sz w:val="24"/>
        </w:rPr>
        <w:t xml:space="preserve"> </w:t>
      </w:r>
      <w:r>
        <w:rPr>
          <w:sz w:val="24"/>
        </w:rPr>
        <w:t>sprawy</w:t>
      </w:r>
      <w:r>
        <w:rPr>
          <w:spacing w:val="80"/>
          <w:sz w:val="24"/>
        </w:rPr>
        <w:t xml:space="preserve"> </w:t>
      </w:r>
      <w:r>
        <w:rPr>
          <w:sz w:val="24"/>
        </w:rPr>
        <w:t>wraz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urzędowo</w:t>
      </w:r>
      <w:r>
        <w:rPr>
          <w:spacing w:val="80"/>
          <w:sz w:val="24"/>
        </w:rPr>
        <w:t xml:space="preserve"> </w:t>
      </w:r>
      <w:r>
        <w:rPr>
          <w:sz w:val="24"/>
        </w:rPr>
        <w:t>potwierdzonym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wysłaniem lub potwierdzeniem odbioru osobistego,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5"/>
        </w:tabs>
        <w:ind w:left="1555" w:hanging="359"/>
        <w:jc w:val="both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pisma,</w:t>
      </w:r>
      <w:r>
        <w:rPr>
          <w:spacing w:val="-1"/>
          <w:sz w:val="24"/>
        </w:rPr>
        <w:t xml:space="preserve"> </w:t>
      </w: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sprawa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wymaga.</w:t>
      </w:r>
    </w:p>
    <w:p w:rsidR="00BC7546" w:rsidRDefault="00386405">
      <w:pPr>
        <w:pStyle w:val="Akapitzlist"/>
        <w:numPr>
          <w:ilvl w:val="0"/>
          <w:numId w:val="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Odpowiedź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wnos</w:t>
      </w:r>
      <w:r>
        <w:rPr>
          <w:sz w:val="24"/>
        </w:rPr>
        <w:t>zącego</w:t>
      </w:r>
      <w:r>
        <w:rPr>
          <w:spacing w:val="-2"/>
          <w:sz w:val="24"/>
        </w:rPr>
        <w:t xml:space="preserve"> </w:t>
      </w:r>
      <w:r>
        <w:rPr>
          <w:sz w:val="24"/>
        </w:rPr>
        <w:t>winna</w:t>
      </w:r>
      <w:r>
        <w:rPr>
          <w:spacing w:val="-2"/>
          <w:sz w:val="24"/>
        </w:rPr>
        <w:t xml:space="preserve"> zawierać: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5"/>
        </w:tabs>
        <w:ind w:left="1555" w:hanging="359"/>
        <w:jc w:val="both"/>
        <w:rPr>
          <w:sz w:val="24"/>
        </w:rPr>
      </w:pPr>
      <w:r>
        <w:rPr>
          <w:sz w:val="24"/>
        </w:rPr>
        <w:t>znak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pisma, </w:t>
      </w:r>
      <w:r>
        <w:rPr>
          <w:spacing w:val="-4"/>
          <w:sz w:val="24"/>
        </w:rPr>
        <w:t>datę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6"/>
        </w:tabs>
        <w:ind w:right="119"/>
        <w:jc w:val="both"/>
        <w:rPr>
          <w:sz w:val="24"/>
        </w:rPr>
      </w:pPr>
      <w:r>
        <w:rPr>
          <w:sz w:val="24"/>
        </w:rPr>
        <w:t>wyczerpującą</w:t>
      </w:r>
      <w:r>
        <w:rPr>
          <w:spacing w:val="8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sposobie</w:t>
      </w:r>
      <w:r>
        <w:rPr>
          <w:spacing w:val="80"/>
          <w:sz w:val="24"/>
        </w:rPr>
        <w:t xml:space="preserve"> </w:t>
      </w:r>
      <w:r>
        <w:rPr>
          <w:sz w:val="24"/>
        </w:rPr>
        <w:t>załatwienia</w:t>
      </w:r>
      <w:r>
        <w:rPr>
          <w:spacing w:val="80"/>
          <w:sz w:val="24"/>
        </w:rPr>
        <w:t xml:space="preserve"> </w:t>
      </w:r>
      <w:r>
        <w:rPr>
          <w:sz w:val="24"/>
        </w:rPr>
        <w:t>sprawy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odniesieniem się do wszystkich zarzutów/wniosków zawartych e skardze/wniosku,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6"/>
        </w:tabs>
        <w:ind w:right="118"/>
        <w:jc w:val="both"/>
        <w:rPr>
          <w:sz w:val="24"/>
        </w:rPr>
      </w:pPr>
      <w:r>
        <w:rPr>
          <w:sz w:val="24"/>
        </w:rPr>
        <w:t xml:space="preserve">faktyczne i prawne uzasadnienie, jeżeli skarga/wniosek została załatwiona </w:t>
      </w:r>
      <w:r>
        <w:rPr>
          <w:spacing w:val="-2"/>
          <w:sz w:val="24"/>
        </w:rPr>
        <w:t>odmownie,</w:t>
      </w:r>
    </w:p>
    <w:p w:rsidR="00BC7546" w:rsidRDefault="00386405">
      <w:pPr>
        <w:pStyle w:val="Akapitzlist"/>
        <w:numPr>
          <w:ilvl w:val="1"/>
          <w:numId w:val="4"/>
        </w:numPr>
        <w:tabs>
          <w:tab w:val="left" w:pos="1555"/>
        </w:tabs>
        <w:ind w:left="1555" w:hanging="359"/>
        <w:jc w:val="both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60"/>
          <w:sz w:val="24"/>
        </w:rPr>
        <w:t xml:space="preserve"> </w:t>
      </w:r>
      <w:r>
        <w:rPr>
          <w:sz w:val="24"/>
        </w:rPr>
        <w:t>oraz podpis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rozpatrującej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skargę/wniosek.</w:t>
      </w:r>
    </w:p>
    <w:p w:rsidR="00BC7546" w:rsidRDefault="00386405">
      <w:pPr>
        <w:spacing w:before="246" w:line="274" w:lineRule="exact"/>
        <w:ind w:left="5042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Skarga,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dotycząca</w:t>
      </w:r>
      <w:r>
        <w:rPr>
          <w:spacing w:val="-15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15"/>
          <w:sz w:val="24"/>
        </w:rPr>
        <w:t xml:space="preserve"> </w:t>
      </w:r>
      <w:r>
        <w:rPr>
          <w:sz w:val="24"/>
        </w:rPr>
        <w:t>osoby,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przekazana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-15"/>
          <w:sz w:val="24"/>
        </w:rPr>
        <w:t xml:space="preserve"> </w:t>
      </w:r>
      <w:r>
        <w:rPr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z w:val="24"/>
        </w:rPr>
        <w:t>osobie ani osobie, wobec której pozostaję ona w stosunku nadrzędności służbowej.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 xml:space="preserve">Pełną dokumentację, po zakończeniu sprawy, dyrektor </w:t>
      </w:r>
      <w:r w:rsidR="004A546D">
        <w:rPr>
          <w:sz w:val="24"/>
        </w:rPr>
        <w:t>placówki</w:t>
      </w:r>
      <w:r>
        <w:rPr>
          <w:sz w:val="24"/>
        </w:rPr>
        <w:t>, wychowawca składają osobiście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gabinecie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później</w:t>
      </w:r>
      <w:r>
        <w:rPr>
          <w:spacing w:val="80"/>
          <w:sz w:val="24"/>
        </w:rPr>
        <w:t xml:space="preserve"> </w:t>
      </w:r>
      <w:r>
        <w:rPr>
          <w:sz w:val="24"/>
        </w:rPr>
        <w:t>niż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dni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upływie</w:t>
      </w:r>
      <w:r>
        <w:rPr>
          <w:spacing w:val="80"/>
          <w:sz w:val="24"/>
        </w:rPr>
        <w:t xml:space="preserve"> </w:t>
      </w:r>
      <w:r>
        <w:rPr>
          <w:sz w:val="24"/>
        </w:rPr>
        <w:t>terminu jej załatwienia.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 xml:space="preserve">W przypadku wydania nauczycielowi/pracownikowi zaleceń przez dyrektora należy </w:t>
      </w:r>
      <w:r>
        <w:rPr>
          <w:sz w:val="24"/>
        </w:rPr>
        <w:t>kopię</w:t>
      </w:r>
      <w:r>
        <w:rPr>
          <w:spacing w:val="80"/>
          <w:sz w:val="24"/>
        </w:rPr>
        <w:t xml:space="preserve"> </w:t>
      </w:r>
      <w:r>
        <w:rPr>
          <w:sz w:val="24"/>
        </w:rPr>
        <w:t>tego</w:t>
      </w:r>
      <w:r>
        <w:rPr>
          <w:spacing w:val="80"/>
          <w:sz w:val="24"/>
        </w:rPr>
        <w:t xml:space="preserve"> </w:t>
      </w:r>
      <w:r>
        <w:rPr>
          <w:sz w:val="24"/>
        </w:rPr>
        <w:t>pisma</w:t>
      </w:r>
      <w:r>
        <w:rPr>
          <w:spacing w:val="80"/>
          <w:sz w:val="24"/>
        </w:rPr>
        <w:t xml:space="preserve"> </w:t>
      </w:r>
      <w:r>
        <w:rPr>
          <w:sz w:val="24"/>
        </w:rPr>
        <w:t>dołączyć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80"/>
          <w:sz w:val="24"/>
        </w:rPr>
        <w:t xml:space="preserve"> </w:t>
      </w:r>
      <w:r>
        <w:rPr>
          <w:sz w:val="24"/>
        </w:rPr>
        <w:t>wymienionej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pkt.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2.</w:t>
      </w:r>
      <w:r>
        <w:rPr>
          <w:spacing w:val="80"/>
          <w:sz w:val="24"/>
        </w:rPr>
        <w:t xml:space="preserve"> </w:t>
      </w:r>
      <w:r>
        <w:rPr>
          <w:sz w:val="24"/>
        </w:rPr>
        <w:t>Kontrolę</w:t>
      </w:r>
      <w:r>
        <w:rPr>
          <w:spacing w:val="80"/>
          <w:sz w:val="24"/>
        </w:rPr>
        <w:t xml:space="preserve"> </w:t>
      </w:r>
      <w:r>
        <w:rPr>
          <w:sz w:val="24"/>
        </w:rPr>
        <w:t>z wykonania zaleceń przeprowadza</w:t>
      </w:r>
      <w:r>
        <w:rPr>
          <w:spacing w:val="40"/>
          <w:sz w:val="24"/>
        </w:rPr>
        <w:t xml:space="preserve"> </w:t>
      </w:r>
      <w:r>
        <w:rPr>
          <w:sz w:val="24"/>
        </w:rPr>
        <w:t>dyrektor.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Skargi bezzasadne są wyjaśniane na bieżąco i przekazywane w formie ustnej, telefonicznej lub elektronicznej.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Pełna dokumentacja po zakończen</w:t>
      </w:r>
      <w:r>
        <w:rPr>
          <w:sz w:val="24"/>
        </w:rPr>
        <w:t>iu sprawy przechowywana jest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teczce </w:t>
      </w:r>
      <w:r>
        <w:rPr>
          <w:i/>
          <w:sz w:val="24"/>
        </w:rPr>
        <w:t xml:space="preserve">Skargi i wnioski </w:t>
      </w:r>
      <w:r>
        <w:rPr>
          <w:sz w:val="24"/>
        </w:rPr>
        <w:t xml:space="preserve">u dyrektora </w:t>
      </w:r>
      <w:r w:rsidR="004A546D">
        <w:rPr>
          <w:sz w:val="24"/>
        </w:rPr>
        <w:t>placówki</w:t>
      </w:r>
      <w:r>
        <w:rPr>
          <w:sz w:val="24"/>
        </w:rPr>
        <w:t>, a następnie przekazywana do archiwum.</w:t>
      </w:r>
    </w:p>
    <w:p w:rsidR="00BC7546" w:rsidRDefault="00386405">
      <w:pPr>
        <w:pStyle w:val="Akapitzlist"/>
        <w:numPr>
          <w:ilvl w:val="0"/>
          <w:numId w:val="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Kontrolę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2"/>
          <w:sz w:val="24"/>
        </w:rPr>
        <w:t xml:space="preserve"> </w:t>
      </w:r>
      <w:r>
        <w:rPr>
          <w:sz w:val="24"/>
        </w:rPr>
        <w:t>skarg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 w:rsidR="004A546D">
        <w:rPr>
          <w:spacing w:val="-2"/>
          <w:sz w:val="24"/>
        </w:rPr>
        <w:t>placówki</w:t>
      </w:r>
      <w:r>
        <w:rPr>
          <w:spacing w:val="-2"/>
          <w:sz w:val="24"/>
        </w:rPr>
        <w:t>.</w:t>
      </w:r>
    </w:p>
    <w:p w:rsidR="00BC7546" w:rsidRDefault="00BC7546">
      <w:pPr>
        <w:pStyle w:val="Tekstpodstawowy"/>
        <w:spacing w:before="7"/>
        <w:ind w:left="0" w:firstLine="0"/>
        <w:jc w:val="left"/>
      </w:pPr>
    </w:p>
    <w:p w:rsidR="00BC7546" w:rsidRDefault="00386405">
      <w:pPr>
        <w:spacing w:before="1"/>
        <w:ind w:left="359" w:right="359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IV</w:t>
      </w:r>
    </w:p>
    <w:p w:rsidR="00BC7546" w:rsidRDefault="00386405">
      <w:pPr>
        <w:ind w:left="359" w:right="361"/>
        <w:jc w:val="center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rozpatrywania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skarg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wniosków</w:t>
      </w:r>
    </w:p>
    <w:p w:rsidR="00BC7546" w:rsidRDefault="00BC7546">
      <w:pPr>
        <w:pStyle w:val="Tekstpodstawowy"/>
        <w:spacing w:before="2"/>
        <w:ind w:left="0" w:firstLine="0"/>
        <w:jc w:val="left"/>
        <w:rPr>
          <w:b/>
        </w:rPr>
      </w:pPr>
    </w:p>
    <w:p w:rsidR="00BC7546" w:rsidRDefault="00386405">
      <w:pPr>
        <w:spacing w:line="274" w:lineRule="exact"/>
        <w:ind w:left="4501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:rsidR="00BC7546" w:rsidRDefault="00386405">
      <w:pPr>
        <w:pStyle w:val="Akapitzlist"/>
        <w:numPr>
          <w:ilvl w:val="0"/>
          <w:numId w:val="2"/>
        </w:numPr>
        <w:tabs>
          <w:tab w:val="left" w:pos="835"/>
        </w:tabs>
        <w:spacing w:line="274" w:lineRule="exact"/>
        <w:ind w:left="835" w:hanging="359"/>
        <w:jc w:val="both"/>
        <w:rPr>
          <w:sz w:val="24"/>
        </w:rPr>
      </w:pPr>
      <w:r>
        <w:rPr>
          <w:sz w:val="24"/>
        </w:rPr>
        <w:t>Skargę/wniosek</w:t>
      </w:r>
      <w:r>
        <w:rPr>
          <w:spacing w:val="-3"/>
          <w:sz w:val="24"/>
        </w:rPr>
        <w:t xml:space="preserve"> </w:t>
      </w:r>
      <w:r>
        <w:rPr>
          <w:sz w:val="24"/>
        </w:rPr>
        <w:t>rozpatruje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zbędnej</w:t>
      </w:r>
      <w:r>
        <w:rPr>
          <w:spacing w:val="-2"/>
          <w:sz w:val="24"/>
        </w:rPr>
        <w:t xml:space="preserve"> zwłoki.</w:t>
      </w:r>
    </w:p>
    <w:p w:rsidR="00BC7546" w:rsidRDefault="00386405">
      <w:pPr>
        <w:pStyle w:val="Akapitzlist"/>
        <w:numPr>
          <w:ilvl w:val="0"/>
          <w:numId w:val="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Skargę/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rozpatruje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się: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5"/>
        </w:tabs>
        <w:ind w:left="1555"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miesiąca, gdy</w:t>
      </w:r>
      <w:r>
        <w:rPr>
          <w:spacing w:val="-6"/>
          <w:sz w:val="24"/>
        </w:rPr>
        <w:t xml:space="preserve"> </w:t>
      </w:r>
      <w:r>
        <w:rPr>
          <w:sz w:val="24"/>
        </w:rPr>
        <w:t>wszczyna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wyjaśniające,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ind w:right="110"/>
        <w:jc w:val="both"/>
        <w:rPr>
          <w:sz w:val="24"/>
        </w:rPr>
      </w:pPr>
      <w:r>
        <w:rPr>
          <w:sz w:val="24"/>
        </w:rPr>
        <w:t>do dwóch miesięcy, gdy skarga/wniosek jest szczególnie skomplikowana, gdy skarga lub wniosek wymaga zdobycia dodatkow</w:t>
      </w:r>
      <w:r>
        <w:rPr>
          <w:sz w:val="24"/>
        </w:rPr>
        <w:t>ych szczegółowych informacji lub zgromadzenia dodatkowych dokumentów.</w:t>
      </w:r>
    </w:p>
    <w:p w:rsidR="00BC7546" w:rsidRDefault="00386405">
      <w:pPr>
        <w:pStyle w:val="Akapitzlist"/>
        <w:numPr>
          <w:ilvl w:val="0"/>
          <w:numId w:val="2"/>
        </w:numPr>
        <w:tabs>
          <w:tab w:val="left" w:pos="835"/>
        </w:tabs>
        <w:spacing w:before="1"/>
        <w:ind w:left="835" w:hanging="359"/>
        <w:jc w:val="both"/>
        <w:rPr>
          <w:sz w:val="24"/>
        </w:rPr>
      </w:pPr>
      <w:r>
        <w:rPr>
          <w:sz w:val="24"/>
        </w:rPr>
        <w:t xml:space="preserve">Do siedmiu dni </w:t>
      </w:r>
      <w:r>
        <w:rPr>
          <w:spacing w:val="-2"/>
          <w:sz w:val="24"/>
        </w:rPr>
        <w:t>należy: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ind w:right="119"/>
        <w:jc w:val="both"/>
        <w:rPr>
          <w:sz w:val="24"/>
        </w:rPr>
      </w:pPr>
      <w:r>
        <w:rPr>
          <w:sz w:val="24"/>
        </w:rPr>
        <w:t>przesłać</w:t>
      </w:r>
      <w:r>
        <w:rPr>
          <w:spacing w:val="-14"/>
          <w:sz w:val="24"/>
        </w:rPr>
        <w:t xml:space="preserve"> </w:t>
      </w:r>
      <w:r>
        <w:rPr>
          <w:sz w:val="24"/>
        </w:rPr>
        <w:t>skargę/wniosek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powiadomieniem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wnoszącego lub zwrócić ją wnoszącemu ze wskazaniem właściwego organu, jeżeli skarga/wniosek została </w:t>
      </w:r>
      <w:r>
        <w:rPr>
          <w:sz w:val="24"/>
        </w:rPr>
        <w:t>skierowana do niewłaściwego organu,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ind w:right="116"/>
        <w:jc w:val="both"/>
        <w:rPr>
          <w:sz w:val="24"/>
        </w:rPr>
      </w:pPr>
      <w:r>
        <w:rPr>
          <w:sz w:val="24"/>
        </w:rPr>
        <w:t>przesłać skargę/wniosek do wnoszącego z odpowiednim wyjaśnieniem, jeżeli trudno jest ustalić właściwy organ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lub gdy właściwy jest organ wymiaru </w:t>
      </w:r>
      <w:r>
        <w:rPr>
          <w:spacing w:val="-2"/>
          <w:sz w:val="24"/>
        </w:rPr>
        <w:t>sprawiedliwości,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ind w:right="119"/>
        <w:jc w:val="both"/>
        <w:rPr>
          <w:sz w:val="24"/>
        </w:rPr>
      </w:pPr>
      <w:r>
        <w:rPr>
          <w:sz w:val="24"/>
        </w:rPr>
        <w:t>przesłać odpisy skargi/wniosku do właściwych organów z powi</w:t>
      </w:r>
      <w:r>
        <w:rPr>
          <w:sz w:val="24"/>
        </w:rPr>
        <w:t>adomieniem wnoszącego, jeżeli sprawy w nich poruszane dotyczą różnych organów,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ind w:right="118"/>
        <w:jc w:val="both"/>
        <w:rPr>
          <w:sz w:val="24"/>
        </w:rPr>
      </w:pPr>
      <w:r>
        <w:rPr>
          <w:sz w:val="24"/>
        </w:rPr>
        <w:t>przesłać informację do wnoszącego o przesunięciu terminu załatwienia skargi/wniosku z podaniem powodów tego przesunięcia,</w:t>
      </w: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zwrócić się z prośbą do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wnoszącej o przesłanie do</w:t>
      </w:r>
      <w:r>
        <w:rPr>
          <w:sz w:val="24"/>
        </w:rPr>
        <w:t>datkowych informacji dotyczących skargi/wniosku,</w:t>
      </w:r>
    </w:p>
    <w:p w:rsidR="00BC7546" w:rsidRDefault="00BC7546">
      <w:pPr>
        <w:jc w:val="both"/>
        <w:rPr>
          <w:sz w:val="24"/>
        </w:rPr>
        <w:sectPr w:rsidR="00BC7546">
          <w:pgSz w:w="11910" w:h="16840"/>
          <w:pgMar w:top="1320" w:right="1300" w:bottom="280" w:left="1300" w:header="708" w:footer="708" w:gutter="0"/>
          <w:cols w:space="708"/>
        </w:sectPr>
      </w:pPr>
    </w:p>
    <w:p w:rsidR="00BC7546" w:rsidRDefault="00386405">
      <w:pPr>
        <w:pStyle w:val="Akapitzlist"/>
        <w:numPr>
          <w:ilvl w:val="1"/>
          <w:numId w:val="2"/>
        </w:numPr>
        <w:tabs>
          <w:tab w:val="left" w:pos="1556"/>
        </w:tabs>
        <w:spacing w:before="72"/>
        <w:ind w:right="114"/>
        <w:rPr>
          <w:sz w:val="24"/>
        </w:rPr>
      </w:pPr>
      <w:r>
        <w:rPr>
          <w:sz w:val="24"/>
        </w:rPr>
        <w:lastRenderedPageBreak/>
        <w:t>udzielić</w:t>
      </w:r>
      <w:r>
        <w:rPr>
          <w:spacing w:val="-15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ponowienia</w:t>
      </w:r>
      <w:r>
        <w:rPr>
          <w:spacing w:val="-15"/>
          <w:sz w:val="24"/>
        </w:rPr>
        <w:t xml:space="preserve"> </w:t>
      </w:r>
      <w:r>
        <w:rPr>
          <w:sz w:val="24"/>
        </w:rPr>
        <w:t>skargi/wniosku,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brak</w:t>
      </w:r>
      <w:r>
        <w:rPr>
          <w:spacing w:val="-15"/>
          <w:sz w:val="24"/>
        </w:rPr>
        <w:t xml:space="preserve"> </w:t>
      </w:r>
      <w:r>
        <w:rPr>
          <w:sz w:val="24"/>
        </w:rPr>
        <w:t>jest wskazania nowych okoliczności sprawy.</w:t>
      </w:r>
    </w:p>
    <w:p w:rsidR="00BC7546" w:rsidRDefault="00BC7546">
      <w:pPr>
        <w:pStyle w:val="Tekstpodstawowy"/>
        <w:spacing w:before="5"/>
        <w:ind w:left="0" w:firstLine="0"/>
        <w:jc w:val="left"/>
      </w:pPr>
    </w:p>
    <w:p w:rsidR="00BC7546" w:rsidRDefault="00386405">
      <w:pPr>
        <w:spacing w:line="274" w:lineRule="exact"/>
        <w:ind w:left="4501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:rsidR="00BC7546" w:rsidRDefault="00386405">
      <w:pPr>
        <w:pStyle w:val="Akapitzlist"/>
        <w:numPr>
          <w:ilvl w:val="0"/>
          <w:numId w:val="1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Jeżeli załatwienie skargi nie jest zgodne z oczekiwaniem zainteresowaneg</w:t>
      </w:r>
      <w:r>
        <w:rPr>
          <w:sz w:val="24"/>
        </w:rPr>
        <w:t xml:space="preserve">o lub go nie satysfakcjonuje, dyrektor </w:t>
      </w:r>
      <w:r w:rsidR="004A546D">
        <w:rPr>
          <w:sz w:val="24"/>
        </w:rPr>
        <w:t>placówki</w:t>
      </w:r>
      <w:r>
        <w:rPr>
          <w:sz w:val="24"/>
        </w:rPr>
        <w:t xml:space="preserve"> zobowiązany jest</w:t>
      </w:r>
      <w:r>
        <w:rPr>
          <w:spacing w:val="40"/>
          <w:sz w:val="24"/>
        </w:rPr>
        <w:t xml:space="preserve"> </w:t>
      </w:r>
      <w:r>
        <w:rPr>
          <w:sz w:val="24"/>
        </w:rPr>
        <w:t>udzielić osobie zainteresowanej 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 dalszym toku 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i wskazać organ kompetentny</w:t>
      </w:r>
      <w:r>
        <w:rPr>
          <w:spacing w:val="40"/>
          <w:sz w:val="24"/>
        </w:rPr>
        <w:t xml:space="preserve"> </w:t>
      </w:r>
      <w:r>
        <w:rPr>
          <w:sz w:val="24"/>
        </w:rPr>
        <w:t>do dalszego postępowania w sprawie skargi.</w:t>
      </w:r>
    </w:p>
    <w:p w:rsidR="00BC7546" w:rsidRDefault="00386405">
      <w:pPr>
        <w:pStyle w:val="Akapitzlist"/>
        <w:numPr>
          <w:ilvl w:val="0"/>
          <w:numId w:val="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przestrzegać,</w:t>
      </w:r>
      <w:r>
        <w:rPr>
          <w:spacing w:val="-15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skargi/wnioski</w:t>
      </w:r>
      <w:r>
        <w:rPr>
          <w:spacing w:val="-15"/>
          <w:sz w:val="24"/>
        </w:rPr>
        <w:t xml:space="preserve"> </w:t>
      </w:r>
      <w:r>
        <w:rPr>
          <w:sz w:val="24"/>
        </w:rPr>
        <w:t>były</w:t>
      </w:r>
      <w:r>
        <w:rPr>
          <w:spacing w:val="-15"/>
          <w:sz w:val="24"/>
        </w:rPr>
        <w:t xml:space="preserve"> </w:t>
      </w:r>
      <w:r>
        <w:rPr>
          <w:sz w:val="24"/>
        </w:rPr>
        <w:t>składane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,,</w:t>
      </w:r>
      <w:r>
        <w:rPr>
          <w:spacing w:val="-15"/>
          <w:sz w:val="24"/>
        </w:rPr>
        <w:t xml:space="preserve"> </w:t>
      </w:r>
      <w:r>
        <w:rPr>
          <w:sz w:val="24"/>
        </w:rPr>
        <w:t>najniższego</w:t>
      </w:r>
      <w:r>
        <w:rPr>
          <w:spacing w:val="-15"/>
          <w:sz w:val="24"/>
        </w:rPr>
        <w:t xml:space="preserve"> </w:t>
      </w:r>
      <w:r>
        <w:rPr>
          <w:sz w:val="24"/>
        </w:rPr>
        <w:t>szczebla”.</w:t>
      </w:r>
      <w:r>
        <w:rPr>
          <w:spacing w:val="-15"/>
          <w:sz w:val="24"/>
        </w:rPr>
        <w:t xml:space="preserve"> </w:t>
      </w:r>
      <w:r>
        <w:rPr>
          <w:sz w:val="24"/>
        </w:rPr>
        <w:t>Przy braku reakcji przy szczeblu najniższym można podejmować dalsze kroki.</w:t>
      </w:r>
    </w:p>
    <w:sectPr w:rsidR="00BC7546" w:rsidSect="00BC754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5629"/>
    <w:multiLevelType w:val="hybridMultilevel"/>
    <w:tmpl w:val="6ED08EDE"/>
    <w:lvl w:ilvl="0" w:tplc="6582B4A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D4D82C">
      <w:start w:val="1"/>
      <w:numFmt w:val="decimal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4002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328C782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508A77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C558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D796235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11D0D02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254696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">
    <w:nsid w:val="42863E12"/>
    <w:multiLevelType w:val="hybridMultilevel"/>
    <w:tmpl w:val="CEA406AC"/>
    <w:lvl w:ilvl="0" w:tplc="411C4C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76A7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3AAD5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94C97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AD61F3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A2AC32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868FC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A0032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3AC9D6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>
    <w:nsid w:val="5C464388"/>
    <w:multiLevelType w:val="hybridMultilevel"/>
    <w:tmpl w:val="FC2852C2"/>
    <w:lvl w:ilvl="0" w:tplc="682CDCC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84B56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EF4127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9B8506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CFC58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A9E604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2BE53F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7200DD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3D6BA4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>
    <w:nsid w:val="67946823"/>
    <w:multiLevelType w:val="hybridMultilevel"/>
    <w:tmpl w:val="B01233EC"/>
    <w:lvl w:ilvl="0" w:tplc="624A450C">
      <w:start w:val="1"/>
      <w:numFmt w:val="decimal"/>
      <w:lvlText w:val="%1."/>
      <w:lvlJc w:val="left"/>
      <w:pPr>
        <w:ind w:left="82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F0AC00">
      <w:start w:val="1"/>
      <w:numFmt w:val="decimal"/>
      <w:lvlText w:val="%2)"/>
      <w:lvlJc w:val="left"/>
      <w:pPr>
        <w:ind w:left="16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84484E">
      <w:numFmt w:val="bullet"/>
      <w:lvlText w:val="•"/>
      <w:lvlJc w:val="left"/>
      <w:pPr>
        <w:ind w:left="2527" w:hanging="428"/>
      </w:pPr>
      <w:rPr>
        <w:rFonts w:hint="default"/>
        <w:lang w:val="pl-PL" w:eastAsia="en-US" w:bidi="ar-SA"/>
      </w:rPr>
    </w:lvl>
    <w:lvl w:ilvl="3" w:tplc="635A00C2">
      <w:numFmt w:val="bullet"/>
      <w:lvlText w:val="•"/>
      <w:lvlJc w:val="left"/>
      <w:pPr>
        <w:ind w:left="3374" w:hanging="428"/>
      </w:pPr>
      <w:rPr>
        <w:rFonts w:hint="default"/>
        <w:lang w:val="pl-PL" w:eastAsia="en-US" w:bidi="ar-SA"/>
      </w:rPr>
    </w:lvl>
    <w:lvl w:ilvl="4" w:tplc="6A3846CE">
      <w:numFmt w:val="bullet"/>
      <w:lvlText w:val="•"/>
      <w:lvlJc w:val="left"/>
      <w:pPr>
        <w:ind w:left="4222" w:hanging="428"/>
      </w:pPr>
      <w:rPr>
        <w:rFonts w:hint="default"/>
        <w:lang w:val="pl-PL" w:eastAsia="en-US" w:bidi="ar-SA"/>
      </w:rPr>
    </w:lvl>
    <w:lvl w:ilvl="5" w:tplc="C7E8A6E0">
      <w:numFmt w:val="bullet"/>
      <w:lvlText w:val="•"/>
      <w:lvlJc w:val="left"/>
      <w:pPr>
        <w:ind w:left="5069" w:hanging="428"/>
      </w:pPr>
      <w:rPr>
        <w:rFonts w:hint="default"/>
        <w:lang w:val="pl-PL" w:eastAsia="en-US" w:bidi="ar-SA"/>
      </w:rPr>
    </w:lvl>
    <w:lvl w:ilvl="6" w:tplc="85544F90">
      <w:numFmt w:val="bullet"/>
      <w:lvlText w:val="•"/>
      <w:lvlJc w:val="left"/>
      <w:pPr>
        <w:ind w:left="5916" w:hanging="428"/>
      </w:pPr>
      <w:rPr>
        <w:rFonts w:hint="default"/>
        <w:lang w:val="pl-PL" w:eastAsia="en-US" w:bidi="ar-SA"/>
      </w:rPr>
    </w:lvl>
    <w:lvl w:ilvl="7" w:tplc="E0523444">
      <w:numFmt w:val="bullet"/>
      <w:lvlText w:val="•"/>
      <w:lvlJc w:val="left"/>
      <w:pPr>
        <w:ind w:left="6764" w:hanging="428"/>
      </w:pPr>
      <w:rPr>
        <w:rFonts w:hint="default"/>
        <w:lang w:val="pl-PL" w:eastAsia="en-US" w:bidi="ar-SA"/>
      </w:rPr>
    </w:lvl>
    <w:lvl w:ilvl="8" w:tplc="5D24C054">
      <w:numFmt w:val="bullet"/>
      <w:lvlText w:val="•"/>
      <w:lvlJc w:val="left"/>
      <w:pPr>
        <w:ind w:left="7611" w:hanging="428"/>
      </w:pPr>
      <w:rPr>
        <w:rFonts w:hint="default"/>
        <w:lang w:val="pl-PL" w:eastAsia="en-US" w:bidi="ar-SA"/>
      </w:rPr>
    </w:lvl>
  </w:abstractNum>
  <w:abstractNum w:abstractNumId="4">
    <w:nsid w:val="680543B7"/>
    <w:multiLevelType w:val="hybridMultilevel"/>
    <w:tmpl w:val="FA1251D4"/>
    <w:lvl w:ilvl="0" w:tplc="9B14EE3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802866">
      <w:start w:val="1"/>
      <w:numFmt w:val="decimal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D1E1D8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902B4D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0BF622E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46E8930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2FAA1A0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3958518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50C86D7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5">
    <w:nsid w:val="6A631DCC"/>
    <w:multiLevelType w:val="hybridMultilevel"/>
    <w:tmpl w:val="C450BFF8"/>
    <w:lvl w:ilvl="0" w:tplc="34B8FD2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463500">
      <w:start w:val="1"/>
      <w:numFmt w:val="decimal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28435F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F76A17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32ECE2E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423C662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30EE9288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E9FA991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130CC6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>
    <w:nsid w:val="6D5C3C37"/>
    <w:multiLevelType w:val="hybridMultilevel"/>
    <w:tmpl w:val="A72E2266"/>
    <w:lvl w:ilvl="0" w:tplc="1D940DB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F6386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1F8BB7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C5A6B6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C5638C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C224AD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5606F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A48660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E96A91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>
    <w:nsid w:val="6EDB21AB"/>
    <w:multiLevelType w:val="hybridMultilevel"/>
    <w:tmpl w:val="86088AB4"/>
    <w:lvl w:ilvl="0" w:tplc="832473D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A6FDCE">
      <w:start w:val="1"/>
      <w:numFmt w:val="decimal"/>
      <w:lvlText w:val="%2)"/>
      <w:lvlJc w:val="left"/>
      <w:pPr>
        <w:ind w:left="19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A4D01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B686E5E8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4" w:tplc="839427F6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8854A82C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 w:tplc="28D6E734">
      <w:numFmt w:val="bullet"/>
      <w:lvlText w:val="•"/>
      <w:lvlJc w:val="left"/>
      <w:pPr>
        <w:ind w:left="6041" w:hanging="360"/>
      </w:pPr>
      <w:rPr>
        <w:rFonts w:hint="default"/>
        <w:lang w:val="pl-PL" w:eastAsia="en-US" w:bidi="ar-SA"/>
      </w:rPr>
    </w:lvl>
    <w:lvl w:ilvl="7" w:tplc="6FEEA068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2020E488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8">
    <w:nsid w:val="7474641A"/>
    <w:multiLevelType w:val="hybridMultilevel"/>
    <w:tmpl w:val="313E7202"/>
    <w:lvl w:ilvl="0" w:tplc="5AFE35B4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7FA8BD0">
      <w:numFmt w:val="bullet"/>
      <w:lvlText w:val="•"/>
      <w:lvlJc w:val="left"/>
      <w:pPr>
        <w:ind w:left="1789" w:hanging="348"/>
      </w:pPr>
      <w:rPr>
        <w:rFonts w:hint="default"/>
        <w:lang w:val="pl-PL" w:eastAsia="en-US" w:bidi="ar-SA"/>
      </w:rPr>
    </w:lvl>
    <w:lvl w:ilvl="2" w:tplc="27C2C63E">
      <w:numFmt w:val="bullet"/>
      <w:lvlText w:val="•"/>
      <w:lvlJc w:val="left"/>
      <w:pPr>
        <w:ind w:left="2639" w:hanging="348"/>
      </w:pPr>
      <w:rPr>
        <w:rFonts w:hint="default"/>
        <w:lang w:val="pl-PL" w:eastAsia="en-US" w:bidi="ar-SA"/>
      </w:rPr>
    </w:lvl>
    <w:lvl w:ilvl="3" w:tplc="DD8A8C12">
      <w:numFmt w:val="bullet"/>
      <w:lvlText w:val="•"/>
      <w:lvlJc w:val="left"/>
      <w:pPr>
        <w:ind w:left="3489" w:hanging="348"/>
      </w:pPr>
      <w:rPr>
        <w:rFonts w:hint="default"/>
        <w:lang w:val="pl-PL" w:eastAsia="en-US" w:bidi="ar-SA"/>
      </w:rPr>
    </w:lvl>
    <w:lvl w:ilvl="4" w:tplc="398C1F9A">
      <w:numFmt w:val="bullet"/>
      <w:lvlText w:val="•"/>
      <w:lvlJc w:val="left"/>
      <w:pPr>
        <w:ind w:left="4339" w:hanging="348"/>
      </w:pPr>
      <w:rPr>
        <w:rFonts w:hint="default"/>
        <w:lang w:val="pl-PL" w:eastAsia="en-US" w:bidi="ar-SA"/>
      </w:rPr>
    </w:lvl>
    <w:lvl w:ilvl="5" w:tplc="DB76ED34">
      <w:numFmt w:val="bullet"/>
      <w:lvlText w:val="•"/>
      <w:lvlJc w:val="left"/>
      <w:pPr>
        <w:ind w:left="5189" w:hanging="348"/>
      </w:pPr>
      <w:rPr>
        <w:rFonts w:hint="default"/>
        <w:lang w:val="pl-PL" w:eastAsia="en-US" w:bidi="ar-SA"/>
      </w:rPr>
    </w:lvl>
    <w:lvl w:ilvl="6" w:tplc="7F4C19D0">
      <w:numFmt w:val="bullet"/>
      <w:lvlText w:val="•"/>
      <w:lvlJc w:val="left"/>
      <w:pPr>
        <w:ind w:left="6039" w:hanging="348"/>
      </w:pPr>
      <w:rPr>
        <w:rFonts w:hint="default"/>
        <w:lang w:val="pl-PL" w:eastAsia="en-US" w:bidi="ar-SA"/>
      </w:rPr>
    </w:lvl>
    <w:lvl w:ilvl="7" w:tplc="9FE496F0">
      <w:numFmt w:val="bullet"/>
      <w:lvlText w:val="•"/>
      <w:lvlJc w:val="left"/>
      <w:pPr>
        <w:ind w:left="6889" w:hanging="348"/>
      </w:pPr>
      <w:rPr>
        <w:rFonts w:hint="default"/>
        <w:lang w:val="pl-PL" w:eastAsia="en-US" w:bidi="ar-SA"/>
      </w:rPr>
    </w:lvl>
    <w:lvl w:ilvl="8" w:tplc="FDA0968A">
      <w:numFmt w:val="bullet"/>
      <w:lvlText w:val="•"/>
      <w:lvlJc w:val="left"/>
      <w:pPr>
        <w:ind w:left="7739" w:hanging="34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7546"/>
    <w:rsid w:val="00291BB1"/>
    <w:rsid w:val="00386405"/>
    <w:rsid w:val="004A546D"/>
    <w:rsid w:val="00673A33"/>
    <w:rsid w:val="008375E1"/>
    <w:rsid w:val="008D0217"/>
    <w:rsid w:val="00AF1A6A"/>
    <w:rsid w:val="00B21A01"/>
    <w:rsid w:val="00BC7546"/>
    <w:rsid w:val="00C2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754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7546"/>
    <w:pPr>
      <w:ind w:left="836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C7546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C7546"/>
  </w:style>
  <w:style w:type="paragraph" w:customStyle="1" w:styleId="Heading1">
    <w:name w:val="Heading 1"/>
    <w:basedOn w:val="Normalny"/>
    <w:uiPriority w:val="1"/>
    <w:qFormat/>
    <w:rsid w:val="008375E1"/>
    <w:pPr>
      <w:ind w:left="414" w:right="35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8375E1"/>
    <w:pPr>
      <w:ind w:left="216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8375E1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Barszcz</dc:creator>
  <cp:lastModifiedBy>Edyta Targońska</cp:lastModifiedBy>
  <cp:revision>2</cp:revision>
  <cp:lastPrinted>2024-03-14T09:17:00Z</cp:lastPrinted>
  <dcterms:created xsi:type="dcterms:W3CDTF">2024-03-18T13:48:00Z</dcterms:created>
  <dcterms:modified xsi:type="dcterms:W3CDTF">2024-03-18T13:48:00Z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