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3784402" w14:textId="77777777" w:rsidR="008451FA" w:rsidRPr="00596BEA" w:rsidRDefault="008451FA" w:rsidP="008451FA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Szkoły Podstawowej im. Jana Wyżykowskiego</w:t>
      </w:r>
    </w:p>
    <w:p w14:paraId="47D5D04D" w14:textId="77777777" w:rsidR="008451FA" w:rsidRPr="00596BEA" w:rsidRDefault="008451FA" w:rsidP="008451FA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Piastowska 41</w:t>
      </w:r>
    </w:p>
    <w:p w14:paraId="70A4F010" w14:textId="77777777" w:rsidR="008451FA" w:rsidRPr="00596BEA" w:rsidRDefault="008451FA" w:rsidP="008451FA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59-223 Krotoszyce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8451FA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1FA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3377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780CA8"/>
    <w:rsid w:val="00876216"/>
    <w:rsid w:val="00954AD7"/>
    <w:rsid w:val="00B51E98"/>
    <w:rsid w:val="00D33779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2025-03-19T13:51:00Z</dcterms:modified>
</cp:coreProperties>
</file>