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0D6" w:rsidRDefault="004B60D6" w:rsidP="004B6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PROCEDURA DEZYNFEKCJI SAL I ŁAZIENEK NA CZAS PANDEMII</w:t>
      </w:r>
      <w:bookmarkStart w:id="0" w:name="_GoBack"/>
    </w:p>
    <w:bookmarkEnd w:id="0"/>
    <w:p w:rsidR="004B60D6" w:rsidRDefault="004B60D6" w:rsidP="004B6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obowiązująca w Szkole Podstawowej im. Kardynała Stefana Wyszyńskiego w Manasterzu w związku z zapobieganiem, przeciwdziałaniem i zwalczaniem COVID-19</w:t>
      </w:r>
    </w:p>
    <w:p w:rsidR="004B60D6" w:rsidRDefault="004B60D6" w:rsidP="004B6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0D6" w:rsidRDefault="004B60D6" w:rsidP="004B6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4B60D6" w:rsidRDefault="004B60D6" w:rsidP="004B60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A84">
        <w:rPr>
          <w:rFonts w:ascii="Times New Roman" w:hAnsi="Times New Roman" w:cs="Times New Roman"/>
          <w:sz w:val="24"/>
          <w:szCs w:val="24"/>
        </w:rPr>
        <w:t xml:space="preserve"> rozporządzenie Ministra Edukacji Narodowej z dnia 20 marca 2020 r. w sprawie szczególnych rozwiązań w okresie czasowego ograniczenia funkcjonowania jednostek systemu oświaty w związku z zapobieganiem, przeciwdziałaniem i</w:t>
      </w:r>
      <w:r>
        <w:rPr>
          <w:rFonts w:ascii="Times New Roman" w:hAnsi="Times New Roman" w:cs="Times New Roman"/>
          <w:sz w:val="24"/>
          <w:szCs w:val="24"/>
        </w:rPr>
        <w:t xml:space="preserve"> zwalczaniem COVID-19 (Dz. U. z </w:t>
      </w:r>
      <w:r w:rsidRPr="00525A84">
        <w:rPr>
          <w:rFonts w:ascii="Times New Roman" w:hAnsi="Times New Roman" w:cs="Times New Roman"/>
          <w:sz w:val="24"/>
          <w:szCs w:val="24"/>
        </w:rPr>
        <w:t>2020 poz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5A84">
        <w:rPr>
          <w:rFonts w:ascii="Times New Roman" w:hAnsi="Times New Roman" w:cs="Times New Roman"/>
          <w:sz w:val="24"/>
          <w:szCs w:val="24"/>
        </w:rPr>
        <w:t xml:space="preserve"> 493 ze zm.)</w:t>
      </w:r>
    </w:p>
    <w:p w:rsidR="004B60D6" w:rsidRDefault="004B60D6" w:rsidP="004B60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A84">
        <w:rPr>
          <w:rFonts w:ascii="Times New Roman" w:hAnsi="Times New Roman" w:cs="Times New Roman"/>
          <w:sz w:val="24"/>
          <w:szCs w:val="24"/>
        </w:rPr>
        <w:t xml:space="preserve">wytyczne dla szkół opracowane przez Ministerstwo Edukacji Narodowej wspólnie </w:t>
      </w:r>
      <w:r>
        <w:rPr>
          <w:rFonts w:ascii="Times New Roman" w:hAnsi="Times New Roman" w:cs="Times New Roman"/>
          <w:sz w:val="24"/>
          <w:szCs w:val="24"/>
        </w:rPr>
        <w:br/>
      </w:r>
      <w:r w:rsidRPr="00525A84">
        <w:rPr>
          <w:rFonts w:ascii="Times New Roman" w:hAnsi="Times New Roman" w:cs="Times New Roman"/>
          <w:sz w:val="24"/>
          <w:szCs w:val="24"/>
        </w:rPr>
        <w:t>z Głównym Inspektorem Sanitarnym i Ministrem Zdrowia.</w:t>
      </w:r>
    </w:p>
    <w:p w:rsidR="004B60D6" w:rsidRDefault="004B60D6" w:rsidP="004B6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0D6" w:rsidRDefault="004B60D6" w:rsidP="004B6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 procedury: </w:t>
      </w:r>
      <w:r>
        <w:rPr>
          <w:rFonts w:ascii="Times New Roman" w:hAnsi="Times New Roman" w:cs="Times New Roman"/>
          <w:sz w:val="24"/>
          <w:szCs w:val="24"/>
        </w:rPr>
        <w:t xml:space="preserve">zapewnienie zdrowia i bezpieczeństwa uczniom oraz pracownikom podczas dezynfekcji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łazienek w związku z zagrożeniem COVID-19</w:t>
      </w:r>
    </w:p>
    <w:p w:rsidR="004B60D6" w:rsidRDefault="004B60D6" w:rsidP="004B6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0D6" w:rsidRPr="00525A84" w:rsidRDefault="004B60D6" w:rsidP="004B6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A84">
        <w:rPr>
          <w:rFonts w:ascii="Times New Roman" w:hAnsi="Times New Roman" w:cs="Times New Roman"/>
          <w:b/>
          <w:sz w:val="24"/>
          <w:szCs w:val="24"/>
        </w:rPr>
        <w:t>Zakres obowiązywania procedur: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procedury dotyczą zasad postępowania pracowników szkoły</w:t>
      </w:r>
      <w:r w:rsidRPr="00525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podczas dezynfekcji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łazienek</w:t>
      </w:r>
    </w:p>
    <w:p w:rsidR="004B60D6" w:rsidRDefault="004B60D6" w:rsidP="004B6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0D6" w:rsidRDefault="004B60D6" w:rsidP="004B6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Uczestnicy postępowania: </w:t>
      </w:r>
      <w:r>
        <w:rPr>
          <w:rFonts w:ascii="Times New Roman" w:hAnsi="Times New Roman" w:cs="Times New Roman"/>
          <w:sz w:val="24"/>
          <w:szCs w:val="24"/>
        </w:rPr>
        <w:t>zakres odpowiedzialności: pracownicy szkoły, pracownicy obsługi</w:t>
      </w:r>
    </w:p>
    <w:p w:rsidR="004B60D6" w:rsidRDefault="004B60D6" w:rsidP="004B6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0D6" w:rsidRDefault="004B60D6" w:rsidP="004B6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Pracownicy szkoły zobowiązani są do ścisłego przestrzegania niniejszej procedury ustanowionej na czas zagrożenia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COVID-19.</w:t>
      </w:r>
    </w:p>
    <w:p w:rsidR="004B60D6" w:rsidRDefault="004B60D6" w:rsidP="004B6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0D6" w:rsidRDefault="004B60D6" w:rsidP="004B6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Dezynfekcja pomieszczeń</w:t>
      </w:r>
    </w:p>
    <w:p w:rsidR="004B60D6" w:rsidRDefault="004B60D6" w:rsidP="004B6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0D6" w:rsidRDefault="004B60D6" w:rsidP="004B60D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szkoły zobowiązani są do dezynfekcji rąk płynem do dezynfekcji przed każdorazowym wejściem do budynku szkoły.</w:t>
      </w:r>
    </w:p>
    <w:p w:rsidR="004B60D6" w:rsidRDefault="004B60D6" w:rsidP="004B60D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Pracownicy szkoły zobowiązani są do regularnego mycia rąk wodą z mydłem również po wykonaniu czynności związanych z myciem i dezynfekcją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łazienek i innych powierzchni w szkole.</w:t>
      </w:r>
    </w:p>
    <w:p w:rsidR="004B60D6" w:rsidRDefault="004B60D6" w:rsidP="004B60D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mycia i dezynfekcji pomieszczeń szkoły pracownicy zobowiązani są używać środków ochrony osobistej, w tym rękawiczek, maseczek ochronnych.</w:t>
      </w:r>
    </w:p>
    <w:p w:rsidR="004B60D6" w:rsidRDefault="004B60D6" w:rsidP="004B60D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szkoły myją i dezynfekują sale i łazienki dziecięce oraz dla personelu co najmniej dwa razy dziennie, w czasie gdy w pomieszczeniach nie przebywają uczniowie albo inne osoby.</w:t>
      </w:r>
    </w:p>
    <w:p w:rsidR="004B60D6" w:rsidRDefault="004B60D6" w:rsidP="004B60D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Pracownicy szkoły zobowiązani są sprzątać ciągi komunikacyjne i powierzchnie płaskie oraz dezynfekować powierzchnie dotykowe takie jak: poręcze, klamki, włączniki światła, uchwyty, poręcze krzeseł, klawiatura komputerowa, telefoniczna – co najmniej dwa razy dziennie: tj. po przyjściu uczniów do szkoły oraz po zakończeniu zajęć lekcyjnych </w:t>
      </w:r>
      <w:r>
        <w:rPr>
          <w:rFonts w:ascii="Times New Roman" w:hAnsi="Times New Roman" w:cs="Times New Roman"/>
          <w:sz w:val="24"/>
          <w:szCs w:val="24"/>
        </w:rPr>
        <w:br/>
        <w:t>i rozejściu się uczniów do domów.</w:t>
      </w:r>
    </w:p>
    <w:p w:rsidR="004B60D6" w:rsidRDefault="004B60D6" w:rsidP="004B60D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Pracownicy szkoły  sprzątają i dezynfekują blaty stołów, powierzchnie pod stołami </w:t>
      </w:r>
      <w:r>
        <w:rPr>
          <w:rFonts w:ascii="Times New Roman" w:hAnsi="Times New Roman" w:cs="Times New Roman"/>
          <w:sz w:val="24"/>
          <w:szCs w:val="24"/>
        </w:rPr>
        <w:br/>
        <w:t>w salach i pomieszczeniach do spożywania posiłków przed każdym posiłkiem i po każdym posiłku uczniów.</w:t>
      </w:r>
    </w:p>
    <w:p w:rsidR="004B60D6" w:rsidRDefault="004B60D6" w:rsidP="004B60D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szkoły zobowiązani są myć i dezynfekować zabawki lub inny sprzęt, po każdym użyciu przez ucznia (chyba, że jest tyle zabawek/sprzętów, że każdy uczeń używa innej/innego).</w:t>
      </w:r>
    </w:p>
    <w:p w:rsidR="004B60D6" w:rsidRDefault="004B60D6" w:rsidP="004B60D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9D8">
        <w:rPr>
          <w:rFonts w:ascii="Times New Roman" w:hAnsi="Times New Roman" w:cs="Times New Roman"/>
          <w:sz w:val="24"/>
          <w:szCs w:val="24"/>
        </w:rPr>
        <w:t xml:space="preserve">Pracownicy </w:t>
      </w:r>
      <w:r>
        <w:rPr>
          <w:rFonts w:ascii="Times New Roman" w:hAnsi="Times New Roman" w:cs="Times New Roman"/>
          <w:sz w:val="24"/>
          <w:szCs w:val="24"/>
        </w:rPr>
        <w:t>szkoły zobowiązani są do</w:t>
      </w:r>
      <w:r w:rsidRPr="001159D8">
        <w:rPr>
          <w:rFonts w:ascii="Times New Roman" w:hAnsi="Times New Roman" w:cs="Times New Roman"/>
          <w:sz w:val="24"/>
          <w:szCs w:val="24"/>
        </w:rPr>
        <w:t xml:space="preserve"> przestrzegania zasad szczególnej ostrożności podczas korzystania z płynów dezynfekujących do czyszczenia powierzchni i </w:t>
      </w:r>
      <w:r w:rsidRPr="001159D8">
        <w:rPr>
          <w:rFonts w:ascii="Times New Roman" w:hAnsi="Times New Roman" w:cs="Times New Roman"/>
          <w:sz w:val="24"/>
          <w:szCs w:val="24"/>
        </w:rPr>
        <w:lastRenderedPageBreak/>
        <w:t>sprzętów.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9D8">
        <w:rPr>
          <w:rFonts w:ascii="Times New Roman" w:hAnsi="Times New Roman" w:cs="Times New Roman"/>
          <w:sz w:val="24"/>
          <w:szCs w:val="24"/>
        </w:rPr>
        <w:t>Korzystając z</w:t>
      </w:r>
      <w:r>
        <w:rPr>
          <w:rFonts w:ascii="Times New Roman" w:hAnsi="Times New Roman" w:cs="Times New Roman"/>
          <w:sz w:val="24"/>
          <w:szCs w:val="24"/>
        </w:rPr>
        <w:t xml:space="preserve"> nich, </w:t>
      </w:r>
      <w:r w:rsidRPr="001159D8">
        <w:rPr>
          <w:rFonts w:ascii="Times New Roman" w:hAnsi="Times New Roman" w:cs="Times New Roman"/>
          <w:sz w:val="24"/>
          <w:szCs w:val="24"/>
        </w:rPr>
        <w:t xml:space="preserve">należy ściśle przestrzegać zaleceń producenta znajdujących się na opakowaniu środka. </w:t>
      </w:r>
    </w:p>
    <w:p w:rsidR="004B60D6" w:rsidRPr="001159D8" w:rsidRDefault="004B60D6" w:rsidP="004B60D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9D8">
        <w:rPr>
          <w:rFonts w:ascii="Times New Roman" w:hAnsi="Times New Roman" w:cs="Times New Roman"/>
          <w:sz w:val="24"/>
          <w:szCs w:val="24"/>
        </w:rPr>
        <w:t>Należy ściśle przestrzegać czasu niezbędnego do wietrzenia dezynfekowanych pomieszczeń i sprzętu tak, aby nie narażać uczniów na wdychanie oparów środków służących do dezynfekcji.</w:t>
      </w:r>
    </w:p>
    <w:p w:rsidR="004B60D6" w:rsidRDefault="004B60D6" w:rsidP="004B6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0D6" w:rsidRDefault="004B60D6" w:rsidP="004B6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Dezynfekcja zabawek i sprzętu</w:t>
      </w:r>
    </w:p>
    <w:p w:rsidR="004B60D6" w:rsidRDefault="004B60D6" w:rsidP="004B6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0D6" w:rsidRDefault="004B60D6" w:rsidP="004B60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mycia zabawek i sprzętu w pierwszej kolejności należy uważnie wyczyścić przedmiot, dokładnie myjąc jego powierzchnię chusteczkami czyszczącymi lub wyszorować specjalnym preparatem dezynfekującym EXPRAN SEPT i przemyć ciepłą wodą. W ten sposób usuwamy brud, tłuszcz, a także wiele bakterii. Podczas mycia trzeba zwrócić uwagę na trudno dostępne miejsca, jak zagłębienia i chropowate powierzchnie.</w:t>
      </w:r>
    </w:p>
    <w:p w:rsidR="004B60D6" w:rsidRDefault="004B60D6" w:rsidP="004B60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Przedmioty (zabawki i sprzęty) należy spryskać preparatem do dezynfekcji pod nazwą: VILLA SEPT, pozostawić do wyschnięcia, a następnie dokładnie opłukać wodą. Nie należy stosować tych preparatów do zabawek pluszowych.</w:t>
      </w:r>
    </w:p>
    <w:p w:rsidR="004B60D6" w:rsidRDefault="004B60D6" w:rsidP="004B60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ściśle przestrzegać minimalnych czasów dezynfekcji wypisanych na używanych preparatach – ten czas gwarantuje usunięcie mikrobów w warunkach czystych. </w:t>
      </w:r>
      <w:r>
        <w:rPr>
          <w:rFonts w:ascii="Times New Roman" w:hAnsi="Times New Roman" w:cs="Times New Roman"/>
          <w:sz w:val="24"/>
          <w:szCs w:val="24"/>
        </w:rPr>
        <w:br/>
        <w:t>W przypadku krótszej ekspozycji na preparat wirusy i bakterie mogą wykazać częściową odporność na działanie środka dezynfekującego. Po dezynfekcji każdy przedmiot należy opłukać wodą lub przetrzeć wilgotną ściereczką (zależy od używanego środka do dezynfekcji i zaleceń określonych przez producenta).</w:t>
      </w:r>
    </w:p>
    <w:p w:rsidR="004B60D6" w:rsidRDefault="004B60D6" w:rsidP="004B6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0D6" w:rsidRDefault="004B60D6" w:rsidP="004B6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Czyszczenie zabawek/sprzętów na placu zabaw i na boisku szkolnym</w:t>
      </w:r>
    </w:p>
    <w:p w:rsidR="004B60D6" w:rsidRDefault="004B60D6" w:rsidP="004B6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0D6" w:rsidRDefault="004B60D6" w:rsidP="004B60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szkoły zobowiązani są do czyszczenia detergentem pod nazwą: EXPRAN SEPT jeden raz dziennie wyznaczonego sprzętu na placu zabaw oraz na boisku szkolnym oraz dezynfekcji używanego przez uczniów sprzętu.</w:t>
      </w:r>
    </w:p>
    <w:p w:rsidR="004B60D6" w:rsidRDefault="004B60D6" w:rsidP="004B60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wyczyszczenia dużych zabawek/ sprzętu z plastiku, metalu i drewna należy oczyścić powierzchnię przedmiotów wodą z mydłem oraz przetrzeć ściereczką nasączoną środkiem dezynfekującym, a następnie mokrą ściereczką, która zniweluje zapach preparatu i pozostawić do wyschnięcia, tak aby odparował chlor (lub inny środek dezynfekujący).</w:t>
      </w:r>
    </w:p>
    <w:p w:rsidR="004B60D6" w:rsidRDefault="004B60D6" w:rsidP="004B6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0D6" w:rsidRDefault="004B60D6" w:rsidP="004B6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prezentacji procedury</w:t>
      </w:r>
    </w:p>
    <w:p w:rsidR="004B60D6" w:rsidRDefault="004B60D6" w:rsidP="004B6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0D6" w:rsidRDefault="004B60D6" w:rsidP="004B60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Umieszczenie treści dokumentu na stronie internetowej szkoły.</w:t>
      </w:r>
    </w:p>
    <w:p w:rsidR="004B60D6" w:rsidRDefault="004B60D6" w:rsidP="004B60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rodziców/prawnych opiekunów z obowiązującą w szkole procedurą poprzez przekazanie jej treści z wykorzystanie środków zdalnej komunikacji.</w:t>
      </w:r>
    </w:p>
    <w:p w:rsidR="004B60D6" w:rsidRDefault="004B60D6" w:rsidP="004B60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Udostępnienie dokumentu na tablicy ogłoszeń w szkole.</w:t>
      </w:r>
    </w:p>
    <w:p w:rsidR="004B60D6" w:rsidRDefault="004B60D6" w:rsidP="004B60D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wszystkich pracowników szkoły z treścią procedury.</w:t>
      </w:r>
    </w:p>
    <w:p w:rsidR="004B60D6" w:rsidRDefault="004B60D6" w:rsidP="004B6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0D6" w:rsidRDefault="004B60D6" w:rsidP="004B6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Tryb dokonania zmian w procedurze</w:t>
      </w:r>
    </w:p>
    <w:p w:rsidR="004B60D6" w:rsidRDefault="004B60D6" w:rsidP="004B6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0D6" w:rsidRDefault="004B60D6" w:rsidP="004B6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Wszelkich zmian  w opracowanych procedurach może dokonać z własnej inicjatywy lub na wniosek rady pedagogicznej dyrektor szkoły. Wnioskodawca zmian może być również rada rodziców. Proponowane zmiany nie mogą być sprzeczne z prawem.</w:t>
      </w:r>
    </w:p>
    <w:p w:rsidR="004B60D6" w:rsidRDefault="004B60D6" w:rsidP="004B6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0D6" w:rsidRDefault="004B60D6" w:rsidP="004B6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wchodzą w życie z dniem: 25.03.2020 r.</w:t>
      </w:r>
    </w:p>
    <w:p w:rsidR="004B60D6" w:rsidRDefault="004B60D6" w:rsidP="004B6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211AB5" w:rsidRDefault="004B60D6"/>
    <w:sectPr w:rsidR="00211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55E1B"/>
    <w:multiLevelType w:val="hybridMultilevel"/>
    <w:tmpl w:val="FCD28EF6"/>
    <w:lvl w:ilvl="0" w:tplc="9C80862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ADD15A2"/>
    <w:multiLevelType w:val="hybridMultilevel"/>
    <w:tmpl w:val="23946142"/>
    <w:lvl w:ilvl="0" w:tplc="9C808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E1F9B"/>
    <w:multiLevelType w:val="hybridMultilevel"/>
    <w:tmpl w:val="738672DC"/>
    <w:lvl w:ilvl="0" w:tplc="9C808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2353A"/>
    <w:multiLevelType w:val="hybridMultilevel"/>
    <w:tmpl w:val="4ADC3BC2"/>
    <w:lvl w:ilvl="0" w:tplc="1BB0B4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B24DE"/>
    <w:multiLevelType w:val="hybridMultilevel"/>
    <w:tmpl w:val="2B363886"/>
    <w:lvl w:ilvl="0" w:tplc="9C808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D6"/>
    <w:rsid w:val="004B60D6"/>
    <w:rsid w:val="00732B30"/>
    <w:rsid w:val="00D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95936"/>
  <w15:chartTrackingRefBased/>
  <w15:docId w15:val="{99821DC5-CD96-4E82-BAF6-B083C525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0D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769</Words>
  <Characters>4618</Characters>
  <Application>Microsoft Office Word</Application>
  <DocSecurity>0</DocSecurity>
  <Lines>38</Lines>
  <Paragraphs>10</Paragraphs>
  <ScaleCrop>false</ScaleCrop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2020-05-25T10:43:00Z</dcterms:created>
  <dcterms:modified xsi:type="dcterms:W3CDTF">2020-05-25T10:45:00Z</dcterms:modified>
</cp:coreProperties>
</file>