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6C12B" w14:textId="77777777" w:rsidR="003358A9" w:rsidRPr="000C67C6" w:rsidRDefault="003358A9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 xml:space="preserve">Wczoraj i dziś kl. 7 </w:t>
      </w:r>
    </w:p>
    <w:p w14:paraId="312D5907" w14:textId="6DED10D3" w:rsidR="00C7607C" w:rsidRPr="000C67C6" w:rsidRDefault="00C7607C" w:rsidP="00C7607C">
      <w:pPr>
        <w:spacing w:after="0"/>
        <w:rPr>
          <w:rFonts w:cstheme="minorHAnsi"/>
          <w:b/>
          <w:sz w:val="20"/>
          <w:szCs w:val="20"/>
        </w:rPr>
      </w:pPr>
      <w:bookmarkStart w:id="0" w:name="_GoBack"/>
      <w:bookmarkEnd w:id="0"/>
    </w:p>
    <w:p w14:paraId="33BD232E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26906B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7A0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EC23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C32C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14:paraId="710C3B42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FB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369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AAF8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719ABEE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C0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F11E078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AE8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C5E22C7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4362C6B2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416FE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14:paraId="3FFB181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6BE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B96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14:paraId="5965B1B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14:paraId="2D6042C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14:paraId="60EF939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14:paraId="61FD7E3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14:paraId="54DEE71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DCD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14:paraId="5A4BA6C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F4FE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DA58B0B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2D3E58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618952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D1D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B08813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0531AB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F33B2B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16F0" w14:textId="77777777"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14:paraId="3745CEF4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C21315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14:paraId="706EDA7A" w14:textId="77777777"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6E88" w14:textId="77777777"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14:paraId="5C5D4D1E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14:paraId="02645F74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FAE99AA" w14:textId="77777777"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14:paraId="4849F543" w14:textId="77777777"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E86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FAA81D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14:paraId="4B433D4A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D931E37" w14:textId="77777777"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14:paraId="21BF795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25B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D02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14:paraId="1AA50BA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14:paraId="48BCF01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14:paraId="1352935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14:paraId="61EA6DC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14:paraId="798265F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14:paraId="1A8E026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14:paraId="54FE1AA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5E1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14:paraId="79EFE91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68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9E22C3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4C7338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101A6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19D1DE5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82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14:paraId="0BB7E28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87A12C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2F764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95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CAD3A2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9BC793" w14:textId="77777777"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14:paraId="1F44264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47C228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F84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C53789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94611C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2589E4" w14:textId="77777777"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14:paraId="0B27AE19" w14:textId="77777777"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A66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051EB5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14:paraId="1486EA4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288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0EB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14:paraId="3293711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14:paraId="5D66E9B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14:paraId="50218B5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14:paraId="31EC6639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14:paraId="551A60B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154F" w14:textId="77777777"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narodziny i pierwsze lata istnienia nowoczesnych </w:t>
            </w:r>
            <w:r w:rsidRPr="000C67C6">
              <w:rPr>
                <w:rFonts w:cs="TimesNewRoman"/>
                <w:sz w:val="20"/>
                <w:szCs w:val="20"/>
              </w:rPr>
              <w:lastRenderedPageBreak/>
              <w:t>ruchów politycznych</w:t>
            </w:r>
          </w:p>
          <w:p w14:paraId="5B2766D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>(socjalizm, ruch ludowy, ruch narodowy) (XXIV.4)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482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CFCCD0B" w14:textId="77777777"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6C6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14:paraId="2137A35D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14:paraId="6E82DA8F" w14:textId="77777777"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D078D7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14:paraId="15CC0A32" w14:textId="77777777"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14:paraId="4FAFD77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5A8" w14:textId="77777777"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984E510" w14:textId="77777777"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14:paraId="0A547826" w14:textId="77777777"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B68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2C66A810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794A3B2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FCB98F0" w14:textId="77777777"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14:paraId="30B7065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7D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E424E3" w:rsidRPr="000C67C6" w14:paraId="4A81501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998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Przeciwko Świętemu Przymierzu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14F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dekabrystów w Rosji</w:t>
            </w:r>
          </w:p>
          <w:p w14:paraId="0B1775B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lipcowa we Francji</w:t>
            </w:r>
          </w:p>
          <w:p w14:paraId="1E0CE49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Wiosny Ludów</w:t>
            </w:r>
          </w:p>
          <w:p w14:paraId="6FA99A1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rewolucji lutowej we Francji </w:t>
            </w:r>
          </w:p>
          <w:p w14:paraId="588A4C0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Wiosna Ludów w Europie na przykładzie Prus, Austrii, Węgier i Włoch</w:t>
            </w:r>
          </w:p>
          <w:p w14:paraId="4C92E42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wojna krymska – przyczyny, przebieg i skutki</w:t>
            </w:r>
          </w:p>
          <w:p w14:paraId="3A46CC69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uwłaszczenie chłopów</w:t>
            </w:r>
          </w:p>
          <w:p w14:paraId="491CACBD" w14:textId="77777777" w:rsidR="00E424E3" w:rsidRPr="000C67C6" w:rsidRDefault="00E424E3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Ludwik Napoleona Bonaparte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B4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wydarzenia związane z walką z porządkiem wiedeńskim, charakteryzuje przebieg Wiosny Ludów w Europie (XXI.1)</w:t>
            </w:r>
          </w:p>
          <w:p w14:paraId="7C86636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A76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BD13A8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5388">
              <w:rPr>
                <w:rFonts w:ascii="Calibri" w:hAnsi="Calibri" w:cs="HelveticaNeueLTPro-Roman"/>
                <w:i/>
                <w:sz w:val="20"/>
                <w:szCs w:val="20"/>
              </w:rPr>
              <w:t>Wiosna Ludów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FC0E53" w:rsidRPr="00465388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uwłaszczenie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69E5FD8C" w14:textId="77777777" w:rsidR="00E424E3" w:rsidRPr="000C67C6" w:rsidRDefault="00E424E3" w:rsidP="00563CAA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 Wiosny Ludów (1848–1849)</w:t>
            </w:r>
            <w:r w:rsidR="0099353C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373CC99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w których wybuchła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Wiosna Ludów; </w:t>
            </w:r>
          </w:p>
          <w:p w14:paraId="320F592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wymienia przyczyny Wiosny Ludów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6A09" w14:textId="77777777" w:rsidR="00E424E3" w:rsidRPr="000C67C6" w:rsidRDefault="00E424E3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</w:t>
            </w:r>
            <w:r w:rsidR="00FC0E53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u 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b</w:t>
            </w:r>
            <w:r w:rsidR="0099353C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urżu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azja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297F9856" w14:textId="77777777" w:rsidR="0099353C" w:rsidRPr="000C67C6" w:rsidRDefault="0099353C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1F03F682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D21255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we Francji (II 1848)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61495D7" w14:textId="77777777"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Ludwi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ka Napoleona Bonapartego;</w:t>
            </w:r>
          </w:p>
          <w:p w14:paraId="0EC5574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przedstawia przyczyny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Wiosny Ludów;</w:t>
            </w:r>
          </w:p>
          <w:p w14:paraId="43B260DD" w14:textId="77777777" w:rsidR="007D7EE2" w:rsidRPr="000C67C6" w:rsidRDefault="007D7EE2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cele, przebieg i skutki powstania dekabrystów;</w:t>
            </w:r>
          </w:p>
          <w:p w14:paraId="2D3AD3DB" w14:textId="77777777" w:rsidR="00E424E3" w:rsidRPr="000C67C6" w:rsidRDefault="00E424E3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Wiosny Ludów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 Europie.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3CAB" w14:textId="77777777" w:rsidR="0099353C" w:rsidRPr="000C67C6" w:rsidRDefault="0099353C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rewolucja lipcowa, rewolucja lutowa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E0110" w:rsidRPr="000C67C6">
              <w:rPr>
                <w:rFonts w:cs="Humanst521EU-Normal"/>
                <w:color w:val="000000" w:themeColor="text1"/>
                <w:sz w:val="20"/>
                <w:szCs w:val="20"/>
              </w:rPr>
              <w:t>dekabryści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CA4A3C" w14:textId="77777777" w:rsidR="003E0110" w:rsidRPr="000C67C6" w:rsidRDefault="00E424E3" w:rsidP="00563CAA">
            <w:pPr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3E0110" w:rsidRPr="000C67C6">
              <w:rPr>
                <w:rFonts w:cs="Humanst521EU-Normal"/>
                <w:sz w:val="20"/>
                <w:szCs w:val="20"/>
              </w:rPr>
              <w:t>dekabrystów (XII 1825), wojny krymskiej (1853–1856);</w:t>
            </w:r>
          </w:p>
          <w:p w14:paraId="178E98AC" w14:textId="77777777"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Mikołaja I;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Aleksandra II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483ACC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państwa, w których w latach 1815–1847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wybuchły rewolucje i powstania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A88A4F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przyczyny, przebieg i skutki rewolucji lipcowej we Francji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72D5A91" w14:textId="77777777" w:rsidR="00E424E3" w:rsidRPr="000C67C6" w:rsidRDefault="0099353C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Wiosny Ludów we Francji, Prusach, Austrii, na Węgrzech i w państwach włoskich</w:t>
            </w:r>
            <w:r w:rsidR="007D7EE2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76A" w14:textId="77777777" w:rsidR="003E0110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 zaangażowane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wojnę krymską;</w:t>
            </w:r>
          </w:p>
          <w:p w14:paraId="1CD8861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we Francji, Prusach, Austrii, na Węgrzech i w państwach włoskich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99C5534" w14:textId="77777777" w:rsidR="003E0110" w:rsidRPr="000C67C6" w:rsidRDefault="003E0110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i skutki wojny krymskiej</w:t>
            </w:r>
            <w:r w:rsidR="007D7EE2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7E9D" w14:textId="77777777" w:rsidR="007D7EE2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Karola X, Ludwika Filipa, Lajosa Kossutha;</w:t>
            </w:r>
          </w:p>
          <w:p w14:paraId="126F14E5" w14:textId="77777777" w:rsidR="00E424E3" w:rsidRPr="000C67C6" w:rsidRDefault="00E424E3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znaczenie Wiosny Ludów dla państw i narodów europejskich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56F4" w:rsidRPr="000C67C6" w14:paraId="7BCCCD4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A2CFD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14:paraId="009BE2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4303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B8E8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14:paraId="17328F00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podstawowe zasady ustrojowe w Królestwie Polskim, Wielkim Księstwie Poznańskim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Rzeczypospolitej Krakowskiej</w:t>
            </w:r>
          </w:p>
          <w:p w14:paraId="09A4AA13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społeczno-gospodarcza Polaków w zaborach pruskim, austriackim i w Królestwie Polskim</w:t>
            </w:r>
          </w:p>
          <w:p w14:paraId="0D1D61CA" w14:textId="77777777"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14:paraId="3B3D2F6A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14:paraId="3550D5B7" w14:textId="77777777"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14:paraId="7923B002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3775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wskazuje na mapie podział polityczny ziem polskich po kongresie wiedeńskim (XX.1)</w:t>
            </w:r>
          </w:p>
          <w:p w14:paraId="2D7071BA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okres konstytucyjny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Królestwa Polskiego – ustrój, osiągnięcia w gospodarce, kulturze i edukacji (XX.2)</w:t>
            </w:r>
          </w:p>
          <w:p w14:paraId="4DC7A777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położenie Polaków w zaborach pruskim i austriackim, na obszarze ziem zabranych oraz w Rzeczypospolitej Krakowskiej (XX.4)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5139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12E90579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83BFE9" w14:textId="77777777"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polskich.</w:t>
            </w:r>
          </w:p>
          <w:p w14:paraId="29661607" w14:textId="77777777"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CFDA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59DB8B5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14:paraId="4EC3E1C7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BB969F5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14:paraId="2322AD9A" w14:textId="77777777"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14:paraId="046ABF5F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14:paraId="0E3C4B7F" w14:textId="77777777"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3A291284" w14:textId="77777777"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2173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14:paraId="36E82E44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Aleksandra I, Wielkiego księcia Konstantego;</w:t>
            </w:r>
          </w:p>
          <w:p w14:paraId="0443B95A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352A7296" w14:textId="77777777"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14:paraId="387AA382" w14:textId="77777777"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3DF82D9" w14:textId="77777777"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14:paraId="40ABA9C1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2AC" w14:textId="77777777"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zniesienia pańszczyzny w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750B6FE" w14:textId="77777777"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najważniejsze okręgi przemysłowe w Królestwie Polskim;</w:t>
            </w:r>
          </w:p>
          <w:p w14:paraId="7E890530" w14:textId="77777777"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740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C5232FC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rozwój gospodarczy Królestwa Polskiego;</w:t>
            </w:r>
          </w:p>
          <w:p w14:paraId="687AB421" w14:textId="77777777"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14:paraId="465D33E0" w14:textId="77777777"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14:paraId="07CD2C6A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54F46B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31B5B2" w14:textId="77777777" w:rsidR="007277D9" w:rsidRPr="000C67C6" w:rsidRDefault="007277D9" w:rsidP="004D17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opozycyjna i spiskowa (Towarzystwo Filomatów, Towarzystwo Filaretów, Towarzystwo Patriotyczne, Sprzysiężenie Podchorążych)</w:t>
            </w:r>
          </w:p>
          <w:p w14:paraId="3B14203E" w14:textId="77777777"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14:paraId="0E25B54E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14:paraId="57A92F73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14:paraId="108E3EE0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14:paraId="3C0EC0A9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14:paraId="1D01F075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14:paraId="6E7282E8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14:paraId="3A14E648" w14:textId="77777777"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14:paraId="4ED3367E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E4D8D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przyczyny wybuchu powstania listopadowego, charakter zmagań i następstwa powstania dla Polaków w różnych zaborach (XX.3)</w:t>
            </w:r>
          </w:p>
          <w:p w14:paraId="4651E287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C39BF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14:paraId="28F03306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14:paraId="21E23078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14:paraId="7D6A236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14:paraId="6BDD7FB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939AB" w14:textId="77777777"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A612C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Mikołaja I,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Waleriana Łukasińskiego;</w:t>
            </w:r>
          </w:p>
          <w:p w14:paraId="522B95A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organizacji spiskowych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ich cele;</w:t>
            </w:r>
          </w:p>
          <w:p w14:paraId="6D198321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06C88A2B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94CCA" w14:textId="77777777"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0B3D1ED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14:paraId="2D894432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0609F681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14:paraId="47425927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14:paraId="5763000A" w14:textId="77777777"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5556E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3AB0F9D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Jana Skrzyneckiego, Jana Krukowieckiego,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Tomasza Zana;</w:t>
            </w:r>
          </w:p>
          <w:p w14:paraId="1482CBC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14:paraId="78D09803" w14:textId="77777777"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14:paraId="75649B8E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14:paraId="2FB08927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opisuje okoliczności powstania organizacji spiskowych;</w:t>
            </w:r>
          </w:p>
          <w:p w14:paraId="228A6CAB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7AB3F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omawia różnice pomiędzy opozycją legalną i nielegalną w Królestwie Polskim;</w:t>
            </w:r>
          </w:p>
          <w:p w14:paraId="10F1628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14:paraId="175DE2A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14:paraId="087BF10D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88C4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B221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14:paraId="4692572E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polskiej emigracji i ich programy polityczno-społeczne (Komitet Narodowy Polski, Towarzystwo Demokratyczne Polskie, Hôtel Lambert, Gromady Ludu Polskiego)</w:t>
            </w:r>
          </w:p>
          <w:p w14:paraId="77276C94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14:paraId="3E7D670C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zmiany ustrojowe w Królestwie Polskim</w:t>
            </w:r>
          </w:p>
          <w:p w14:paraId="6BE705CF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14:paraId="18D6B6DC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14:paraId="0031D5B1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działalność spiskowa po powstaniu listopadowym </w:t>
            </w:r>
          </w:p>
          <w:p w14:paraId="12DF8A85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14:paraId="24D1D208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Szymon Konarski, Piotr Ściegienny</w:t>
            </w:r>
            <w:r w:rsidRPr="000C67C6">
              <w:rPr>
                <w:rFonts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4A37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  <w:p w14:paraId="01F2ECB6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F6FB597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dla Polaków w różnych zaborach (XX.3)</w:t>
            </w:r>
          </w:p>
          <w:p w14:paraId="5B9659E4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2037039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[…] ruch spiskowy w kraju (XX.5);</w:t>
            </w:r>
          </w:p>
          <w:p w14:paraId="48F4FFDE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powstania krakowskiego […] (XXI.2)</w:t>
            </w:r>
          </w:p>
          <w:p w14:paraId="7A08B439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E0F9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C218A73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C91706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6851254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A1CEF7D" w14:textId="77777777"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wymienia główne obozy polityczne powstałe na emigracji;</w:t>
            </w:r>
          </w:p>
          <w:p w14:paraId="431C797C" w14:textId="77777777"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366D5341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A9D9" w14:textId="77777777"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921975" w:rsidRPr="006909DC">
              <w:rPr>
                <w:sz w:val="20"/>
                <w:szCs w:val="20"/>
              </w:rPr>
              <w:t xml:space="preserve">, </w:t>
            </w:r>
            <w:r w:rsidRPr="005F5A23">
              <w:rPr>
                <w:i/>
                <w:sz w:val="20"/>
                <w:szCs w:val="20"/>
              </w:rPr>
              <w:t>emisariusz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14:paraId="28C3BD61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Zygmunta Krasińskiego, Joachima Lelewela, Adama Jerzego Czartoryskiego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844FA04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9386C1C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14:paraId="54981D00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76FE" w14:textId="77777777"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5EAE0FD" w14:textId="77777777" w:rsidR="00C20916" w:rsidRPr="000C67C6" w:rsidRDefault="00C20916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Szymona Konarskiego, Piotra Ściegiennego;</w:t>
            </w:r>
          </w:p>
          <w:p w14:paraId="0EC62746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Towarzystwa Demokratycznego Polskiego (1832)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kern w:val="24"/>
                <w:sz w:val="20"/>
                <w:szCs w:val="20"/>
              </w:rPr>
              <w:t>ô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tel</w:t>
            </w:r>
            <w:r w:rsidR="00C20916" w:rsidRPr="000C67C6">
              <w:rPr>
                <w:rFonts w:ascii="Calibri" w:hAnsi="Calibri"/>
                <w:kern w:val="24"/>
                <w:sz w:val="20"/>
                <w:szCs w:val="20"/>
              </w:rPr>
              <w:t>u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 xml:space="preserve"> Lambert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(1833)</w:t>
            </w:r>
            <w:r w:rsidR="00C20916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62DD6857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program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lastRenderedPageBreak/>
              <w:t>Towarzystwa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Demokratycznego Polskiego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2F8CF7C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poglądy środowisk konserwatywnych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H</w:t>
            </w:r>
            <w:r w:rsidRPr="000C67C6">
              <w:rPr>
                <w:rFonts w:ascii="Calibri" w:hAnsi="Calibri" w:cs="Calibri"/>
                <w:sz w:val="20"/>
                <w:szCs w:val="20"/>
              </w:rPr>
              <w:t>ô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tel Lambert</w:t>
            </w:r>
            <w:r w:rsidR="001C3A0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7E3CA7E0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8CA" w14:textId="77777777"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powstania Komitetu Narodowego Polskiego (1831), Gromad Ludu Polskiego (1835)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, wprowadzenia Statutu organicznego (1832);</w:t>
            </w:r>
          </w:p>
          <w:p w14:paraId="64525681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Stanisława W</w:t>
            </w:r>
            <w:r w:rsidR="00ED3F5E">
              <w:rPr>
                <w:rFonts w:ascii="Calibri" w:hAnsi="Calibri" w:cs="HelveticaNeueLTPro-Roman"/>
                <w:sz w:val="20"/>
                <w:szCs w:val="20"/>
              </w:rPr>
              <w:t>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rcella,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Wiktora Heltmana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5CD8D12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 Komitetu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Narodowego Polskiego </w:t>
            </w:r>
          </w:p>
          <w:p w14:paraId="79A9CF31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poglądy Gromad Ludu Polskiego</w:t>
            </w:r>
            <w:r w:rsidR="00C5783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27E7AF9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52C9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14:paraId="43B4C8EE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98D3020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14:paraId="4BEF80C9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46C2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Wiosna Ludów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3B73" w14:textId="77777777" w:rsidR="005A005A" w:rsidRPr="000C67C6" w:rsidRDefault="005A005A" w:rsidP="00C476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próba wzniecenia powstania narodowego w 1846 r. w zaborze pruskim, powstanie krakowskie</w:t>
            </w:r>
          </w:p>
          <w:p w14:paraId="73935C61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rabacja galicyjska i jej następstwa</w:t>
            </w:r>
          </w:p>
          <w:p w14:paraId="774BD884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Wiosny Ludów w Wielkopolsce </w:t>
            </w:r>
          </w:p>
          <w:p w14:paraId="33BE33B8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działalności polskich działaczy narodowych na Mazurach i Śląsku</w:t>
            </w:r>
          </w:p>
          <w:p w14:paraId="22D2E5C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przebieg i skutki Wiosny Ludów w Galicji</w:t>
            </w:r>
          </w:p>
          <w:p w14:paraId="0FC4AA4E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hasła </w:t>
            </w:r>
            <w:r w:rsidRPr="000C67C6">
              <w:rPr>
                <w:rFonts w:cstheme="minorHAnsi"/>
                <w:i/>
                <w:sz w:val="20"/>
                <w:szCs w:val="20"/>
              </w:rPr>
              <w:t>Za wolność waszą i naszą</w:t>
            </w:r>
          </w:p>
          <w:p w14:paraId="06C6249E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europejskiej Wiośnie Ludów</w:t>
            </w:r>
          </w:p>
          <w:p w14:paraId="7A77704D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rabacja</w:t>
            </w:r>
          </w:p>
          <w:p w14:paraId="531C2EEF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Jakub Szela, Edward Dembowski, Ludwik Mierosławski, Józef Lompa, Józef Bem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757D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przyczyny i skutki […] Wiosny Ludów na ziemiach polskich (XXI.2)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477B" w14:textId="77777777"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295947">
              <w:rPr>
                <w:rFonts w:ascii="Calibri" w:hAnsi="Calibri" w:cs="HelveticaNeueLTPro-Roman"/>
                <w:i/>
                <w:sz w:val="20"/>
                <w:szCs w:val="20"/>
              </w:rPr>
              <w:t>uwłaszczenie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1D3F1F5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 datę: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powstania krakowskiego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(21/21 II 1846)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AF6074B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tereny objęte powstaniem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rakowskim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828012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zabory, w których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doszło do wystąpień w 1848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F260" w14:textId="77777777"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u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rabacja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galicyjska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C9A43CA" w14:textId="77777777" w:rsidR="005B4D8B" w:rsidRPr="000F2829" w:rsidRDefault="00921975" w:rsidP="000F2829">
            <w:pPr>
              <w:pStyle w:val="Bezodstpw"/>
              <w:rPr>
                <w:sz w:val="20"/>
                <w:szCs w:val="20"/>
              </w:rPr>
            </w:pPr>
            <w:r w:rsidRPr="000F2829">
              <w:rPr>
                <w:spacing w:val="-4"/>
                <w:kern w:val="24"/>
                <w:sz w:val="20"/>
                <w:szCs w:val="20"/>
              </w:rPr>
              <w:t>– zna datę</w:t>
            </w:r>
            <w:r w:rsidR="005B4D8B" w:rsidRPr="000F2829">
              <w:rPr>
                <w:spacing w:val="-4"/>
                <w:kern w:val="24"/>
                <w:sz w:val="20"/>
                <w:szCs w:val="20"/>
              </w:rPr>
              <w:t>: powstania</w:t>
            </w:r>
            <w:r w:rsidR="005B4D8B" w:rsidRPr="000F2829">
              <w:rPr>
                <w:sz w:val="20"/>
                <w:szCs w:val="20"/>
              </w:rPr>
              <w:t xml:space="preserve"> wielkopolskiego </w:t>
            </w:r>
            <w:r w:rsidR="005B4D8B" w:rsidRPr="000F2829">
              <w:rPr>
                <w:sz w:val="20"/>
                <w:szCs w:val="20"/>
              </w:rPr>
              <w:br/>
              <w:t>(IV–V 1848);</w:t>
            </w:r>
          </w:p>
          <w:p w14:paraId="35275A0D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Edwarda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Dembowskiego, Jakuba Szeli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1B66B01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przyczyny wybuchu Wiosny Ludów na ziemiach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polskich pod zaborami;</w:t>
            </w:r>
          </w:p>
          <w:p w14:paraId="0E33EDBE" w14:textId="77777777" w:rsidR="001B430D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powstania krakowskiego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9344678" w14:textId="77777777" w:rsidR="005A005A" w:rsidRPr="000C67C6" w:rsidRDefault="001B430D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rabacji galicyjskiej;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6F7D" w14:textId="77777777" w:rsidR="001B430D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datę: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 xml:space="preserve">likwidacji Rzeczpospolitej 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Krakowskiej (XI 1846),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>uwłaszczenia chłopów w Galicji (1848)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0B41FF08" w14:textId="77777777" w:rsidR="005A005A" w:rsidRPr="000C67C6" w:rsidRDefault="001B430D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Ludwika Mierosławskiego ;</w:t>
            </w:r>
          </w:p>
          <w:p w14:paraId="7DE1899A" w14:textId="77777777" w:rsidR="001B430D" w:rsidRPr="000C67C6" w:rsidRDefault="001B430D" w:rsidP="001B430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 Wielkim Księstwie Poznańskim;</w:t>
            </w:r>
          </w:p>
          <w:p w14:paraId="5068E5E2" w14:textId="77777777" w:rsidR="005A005A" w:rsidRPr="000C67C6" w:rsidRDefault="001B430D" w:rsidP="001C3A0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omawia przebieg Wiosny Ludów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 Galicji;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290" w14:textId="77777777" w:rsidR="00A243E9" w:rsidRPr="004E4A97" w:rsidRDefault="00A243E9" w:rsidP="008049F8">
            <w:pPr>
              <w:pStyle w:val="Bezodstpw"/>
              <w:rPr>
                <w:spacing w:val="-8"/>
                <w:sz w:val="20"/>
                <w:szCs w:val="20"/>
              </w:rPr>
            </w:pPr>
            <w:r w:rsidRPr="004E4A97">
              <w:rPr>
                <w:spacing w:val="-16"/>
                <w:sz w:val="20"/>
                <w:szCs w:val="20"/>
              </w:rPr>
              <w:lastRenderedPageBreak/>
              <w:t>– zna dat</w:t>
            </w:r>
            <w:r w:rsidR="009E2C96" w:rsidRPr="004E4A97">
              <w:rPr>
                <w:spacing w:val="-16"/>
                <w:sz w:val="20"/>
                <w:szCs w:val="20"/>
              </w:rPr>
              <w:t xml:space="preserve">ę </w:t>
            </w:r>
            <w:r w:rsidR="008049F8">
              <w:rPr>
                <w:sz w:val="20"/>
                <w:szCs w:val="20"/>
              </w:rPr>
              <w:t xml:space="preserve">bitwy </w:t>
            </w:r>
            <w:r w:rsidRPr="004E4A97">
              <w:rPr>
                <w:sz w:val="20"/>
                <w:szCs w:val="20"/>
              </w:rPr>
              <w:t xml:space="preserve">pod Miłosławiem (IV 1848); </w:t>
            </w:r>
          </w:p>
          <w:p w14:paraId="5C974AFE" w14:textId="77777777" w:rsidR="006D76CC" w:rsidRPr="000C67C6" w:rsidRDefault="005A005A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A243E9"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identyfikuje postacie: Józefa Lompy, Emanuela Smołki;</w:t>
            </w:r>
          </w:p>
          <w:p w14:paraId="3324D5B4" w14:textId="77777777" w:rsidR="006D76CC" w:rsidRPr="000C67C6" w:rsidRDefault="006D76CC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272735A8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przyczyny niepowodzenia powstania krakowskiego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6422AA6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przedstawia działalność polskich społeczników na Warmii, Mazurach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Śląsku</w:t>
            </w:r>
            <w:r w:rsidR="006D76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A1F" w14:textId="77777777" w:rsidR="005C1418" w:rsidRPr="000C67C6" w:rsidRDefault="005A005A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postawę chłopów galicyjskich wobec szlachty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powstania krakowskiego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A0A4C9B" w14:textId="77777777" w:rsidR="00921975" w:rsidRPr="000C67C6" w:rsidRDefault="00921975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</w:p>
          <w:p w14:paraId="0829ABE1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ziemiach polskich </w:t>
            </w:r>
          </w:p>
          <w:p w14:paraId="41B39AD9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decyzję władz austriackich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uwłaszczeniu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chłopów.</w:t>
            </w:r>
          </w:p>
          <w:p w14:paraId="224854F2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5A005A" w:rsidRPr="000C67C6" w14:paraId="2EC7721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73B0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0A84" w14:textId="77777777"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14:paraId="3B235327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14:paraId="5539D9E8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14:paraId="276971D9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14:paraId="13416023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14:paraId="4E11CB12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14:paraId="1BA85FC3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14:paraId="256E76BC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DB4C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B3A7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A92B442" w14:textId="77777777"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91A105B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57F25EBB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0673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8E92D70" w14:textId="77777777"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14:paraId="1480FC5B" w14:textId="77777777"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335DDA4B" w14:textId="77777777"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14:paraId="328C41AB" w14:textId="77777777"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0F78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14:paraId="681E39F8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AA2D4F4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14:paraId="03D08A22" w14:textId="77777777"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14:paraId="724FE6A2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BC19" w14:textId="77777777"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Andrzeja Towiańskiego, Artura Grottgera, Antoniego Malczewskiego;</w:t>
            </w:r>
          </w:p>
          <w:p w14:paraId="53F016F9" w14:textId="77777777"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3CAE2D18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B502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14:paraId="2CA0C58D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14:paraId="3B210986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6FABDD" w14:textId="77777777"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III: Europa i świat po Wiośnie Ludów</w:t>
            </w:r>
          </w:p>
        </w:tc>
      </w:tr>
      <w:tr w:rsidR="0076497A" w:rsidRPr="000C67C6" w14:paraId="61A7AE9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3FC4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41E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14:paraId="50AA425C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14:paraId="2EC0934C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14:paraId="2CDF9637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14:paraId="18927A0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14:paraId="465FFAF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14:paraId="6B2AC351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14:paraId="6293FD7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FF5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prezentuje przyczyny i skutki wojny secesyjnej w Stanach Zjednoczonych (XXIII.2)</w:t>
            </w:r>
          </w:p>
          <w:p w14:paraId="7DA2C9FF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3A57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0C6FB70" w14:textId="77777777"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14:paraId="4CA8DDBD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54F84A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270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906DC49" w14:textId="77777777"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14:paraId="773DD00E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63ACBD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FE687AF" w14:textId="77777777"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0D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75C2D4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14:paraId="66414D49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23EE39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1AD7A7B" w14:textId="77777777"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B918" w14:textId="77777777"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7909A3A9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1D8715A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CFC" w14:textId="77777777"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14:paraId="1479C0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CF0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99F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14:paraId="22AF386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14:paraId="3714811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14:paraId="28A8505B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14:paraId="5C1F6B1B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14:paraId="3C5CBF8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14:paraId="4D2D6EC5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wojny Prus z Danią, Austrią i Francją oraz ich znaczenie dla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poszerzania wpływów pruskich w Niemczech</w:t>
            </w:r>
          </w:p>
          <w:p w14:paraId="62FF60A5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14:paraId="7A2B750D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14:paraId="70366F20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51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sytuację polityczną w Europie w drugiej połowie XIX wieku, w tym procesy zjednoczeniowe Włoch i Niemiec (XXIII.1)</w:t>
            </w:r>
          </w:p>
          <w:p w14:paraId="3166F1E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E416" w14:textId="77777777"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14:paraId="1AED1089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3A02ADE" w14:textId="77777777"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14:paraId="02994AFD" w14:textId="77777777"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14:paraId="4DDE7233" w14:textId="77777777"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14:paraId="69CFE166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F2D9" w14:textId="77777777"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9F6526" w14:textId="77777777"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DF80F03" w14:textId="77777777"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064C65F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51B1402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w jednoczeniu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2ADB8757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DCC3" w14:textId="77777777"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98FB9C" w14:textId="77777777"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14:paraId="19F95030" w14:textId="77777777"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14:paraId="0C8603FA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0C534CB0" w14:textId="77777777"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2B1BE9F" w14:textId="77777777"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CCEE" w14:textId="77777777"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5C480FA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E94F1B5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03095C0A" w14:textId="77777777"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14:paraId="191C905A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8052" w14:textId="77777777"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14:paraId="17F695B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F79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992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14:paraId="0ED4ED8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14:paraId="19A80A0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14:paraId="5E95E07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14:paraId="36D2513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14:paraId="3D816B3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14:paraId="28FBE3F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14:paraId="62656EA5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89B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państw europejskich w XIX wieku (XXIII.3)</w:t>
            </w:r>
          </w:p>
          <w:p w14:paraId="4179AF75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F90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7F9DC4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7856BAF" w14:textId="77777777"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14:paraId="34810020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14:paraId="53EEA68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D618" w14:textId="77777777"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14:paraId="3B001CC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14:paraId="0E5CD1C4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14:paraId="19E80D0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30D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A87630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6EEEE2A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14:paraId="5733AD4E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14:paraId="748C6053" w14:textId="77777777"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8584BE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EC5B" w14:textId="77777777"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14:paraId="27296BC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14:paraId="7B186990" w14:textId="77777777"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A2F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051F26F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E83D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61C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14:paraId="4E47AFB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14:paraId="2F2BF85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14:paraId="44E1D4D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14:paraId="26AE929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14:paraId="123AB94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14:paraId="71E3578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14:paraId="39A285E1" w14:textId="77777777"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industrialne, anarchizm, nacjonalizm, syjonizm, emancypacja, sufrażystki</w:t>
            </w:r>
          </w:p>
          <w:p w14:paraId="2AF6D17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B6E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680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E07DA4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E4D056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15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E70457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4266D1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7999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CCBA8C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F1D7024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14:paraId="6763E27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DF4548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15AF88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C9B" w14:textId="77777777"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CA2222C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14:paraId="0305BFFD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 xml:space="preserve">rożnych postaw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lastRenderedPageBreak/>
              <w:t>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EA303C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1D2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4656A5B0" w14:textId="77777777"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52F7F4B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4C90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F5B2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14:paraId="37058F26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14:paraId="6B51645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14:paraId="2C835F02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14:paraId="46E09DE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14:paraId="32158586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nowe nurty w literaturze, malarstwie, muzyce i architekturze drugiej połowy XIX w. (impresjonizm, secesja)</w:t>
            </w:r>
          </w:p>
          <w:p w14:paraId="7EB035C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0BF3CD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14:paraId="6A94D783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14:paraId="6B1CA6D6" w14:textId="77777777"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4F4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  <w:p w14:paraId="42A4755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80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1D0083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D78D8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14:paraId="7C5E522F" w14:textId="77777777"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983BE80" w14:textId="77777777"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FDDA" w14:textId="77777777"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22A8DBA" w14:textId="77777777"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14:paraId="658C0A3C" w14:textId="77777777"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 xml:space="preserve">Claude </w:t>
            </w:r>
            <w:r w:rsidR="00E81573">
              <w:rPr>
                <w:rFonts w:cs="Humanst521EU-Normal"/>
                <w:sz w:val="20"/>
                <w:szCs w:val="20"/>
              </w:rPr>
              <w:lastRenderedPageBreak/>
              <w:t>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8718EC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77ECF6B" w14:textId="77777777"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14:paraId="66E80A0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6ED54CF6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FD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42CF89A" w14:textId="77777777"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49E498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14:paraId="59D35AFB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14:paraId="1C563F21" w14:textId="77777777"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3C096B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E623654" w14:textId="77777777"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2489" w14:textId="77777777"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4456486" w14:textId="77777777"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14:paraId="352E50D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 xml:space="preserve">a 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14:paraId="4CDFC149" w14:textId="77777777"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96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14:paraId="099B46E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4FCCFC3" w14:textId="77777777"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w jaki sposób podglądy pozytywistów wpłynęły na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literaturę i sztukę przełomu XIX i XX w.</w:t>
            </w:r>
          </w:p>
          <w:p w14:paraId="11BB2144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14:paraId="50CF4574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4B1A2" w14:textId="77777777"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0C67C6" w14:paraId="06A20BD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566C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3A8F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14:paraId="41BB6B2C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14:paraId="4E0B4E0D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manifestacje patriotyczne i „rewolucja moralna” – wzrost aktywności politycznej polskiego społeczeństwa</w:t>
            </w:r>
          </w:p>
          <w:p w14:paraId="22BE251D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w Królestwie Polskim – „biali” i „czerwoni”</w:t>
            </w:r>
          </w:p>
          <w:p w14:paraId="73A27B96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14:paraId="3B6C1038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14:paraId="3BB70F62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14:paraId="78D5F0AC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14:paraId="427F0107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14:paraId="1D573DD7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14:paraId="36EC21D8" w14:textId="77777777"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14:paraId="1BDB32EA" w14:textId="77777777"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ED82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pośrednie i bezpośrednie przyczyny powstania, w tym „rewolucję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moralną” 1861–1862 (XXII.1)</w:t>
            </w:r>
          </w:p>
          <w:p w14:paraId="13707E67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powstania w swoim regionie (XXII.2)</w:t>
            </w:r>
          </w:p>
          <w:p w14:paraId="5DADF7A7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uwłaszczeniem w pozostałych zaborach (XXII.3)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16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05BF622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lastRenderedPageBreak/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14:paraId="42FE682B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14:paraId="34EF1017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2490D5C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7925571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B3C8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14:paraId="17D1D06F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Aleksandra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735DE74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8A407D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14:paraId="67CCCA8B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6832CBC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157F3E6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A2F6" w14:textId="77777777"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C5C7A21" w14:textId="77777777"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</w:t>
            </w:r>
            <w:r w:rsidR="00B102AA" w:rsidRPr="000C67C6">
              <w:rPr>
                <w:rFonts w:cs="Humanst521EU-Normal"/>
                <w:sz w:val="20"/>
                <w:szCs w:val="20"/>
              </w:rPr>
              <w:lastRenderedPageBreak/>
              <w:t>Dąbrowskiego, Leopolda Kronenberga;</w:t>
            </w:r>
          </w:p>
          <w:p w14:paraId="72C617C1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14:paraId="348A4A2A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84BFB4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5F2F030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14:paraId="63F539C7" w14:textId="77777777"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upadku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670D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D9C3CCE" w14:textId="77777777"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Romualda Traugutta (IV 1864), objęcia dyktatury przez Mariana Langiewicza (III 1863);</w:t>
            </w:r>
          </w:p>
          <w:p w14:paraId="4DD597EE" w14:textId="77777777"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14:paraId="16327149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830BF9C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71337F16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0C4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2B60020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postawy dyktatorów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1B2F74D7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14:paraId="1D2E369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F646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93A1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14:paraId="00DC43CF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14:paraId="1D221825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14:paraId="400502E8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14:paraId="1B4D5DDB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14:paraId="02165502" w14:textId="77777777"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14:paraId="2DC7D4EA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polityka germanizacji w zaborze pruskim – rugi pruskie, Kulturkampf</w:t>
            </w:r>
          </w:p>
          <w:p w14:paraId="663FEEC6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14:paraId="3DB803A3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14:paraId="577058A8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14:paraId="0C061A13" w14:textId="77777777"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14:paraId="6122F3BD" w14:textId="77777777" w:rsidR="003C4AB3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Mieczysław Ledóchowski, Michał Drzymała</w:t>
            </w:r>
          </w:p>
          <w:p w14:paraId="14ED7347" w14:textId="77777777" w:rsidR="007B4F11" w:rsidRPr="000C67C6" w:rsidRDefault="007B4F11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278F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wylicza formy represji popowstaniowych (XXII.4)</w:t>
            </w:r>
          </w:p>
          <w:p w14:paraId="74367EB3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cele i opisuje metody działań zaborców wobec mieszkańców ziem dawnej Rzeczypospolitej – […] germanizacja (Kulturkampf), autonomia galicyjska (XXIV.1)</w:t>
            </w:r>
          </w:p>
          <w:p w14:paraId="69A78CA4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postawy społeczeństwa polskiego w stosunku do zaborców – trójlojalizm, praca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organiczna, ruch spółdzielczy (XXIV.2)</w:t>
            </w:r>
          </w:p>
          <w:p w14:paraId="5BCB53E8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świadomości narodowej Polaków (XXIV.3)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CD70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14:paraId="29FC1994" w14:textId="77777777"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14:paraId="476E1F14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6AB13B6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4C2017F7" w14:textId="77777777"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3953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kulturkampf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0C67C6">
              <w:rPr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257C96C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14:paraId="7CD6E469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14:paraId="5B05887B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14:paraId="7E51BCA8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przykłady rusyfikacji i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lastRenderedPageBreak/>
              <w:t>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0BF8167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polegała polityka kulturkampfu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DD4165F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1F10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493A006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postać 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Mieczysława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Ledóchowskiego, </w:t>
            </w:r>
            <w:r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E6EDFB9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</w:t>
            </w:r>
            <w:r w:rsidR="00AE4EC5" w:rsidRPr="000C67C6">
              <w:rPr>
                <w:rFonts w:cs="Humanst521EU-Normal"/>
                <w:sz w:val="20"/>
                <w:szCs w:val="20"/>
              </w:rPr>
              <w:lastRenderedPageBreak/>
              <w:t>Kolonizacyjnej (1886);</w:t>
            </w:r>
          </w:p>
          <w:p w14:paraId="1E897202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9E77A3D" w14:textId="77777777"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2E3" w14:textId="77777777"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597D84D" w14:textId="77777777"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14:paraId="5D51FA02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CF0F844" w14:textId="77777777"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4DE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6A01C29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14:paraId="17651DA0" w14:textId="77777777"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14:paraId="0134433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839F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1DCA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14:paraId="3BAA9C9C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14:paraId="1B46D86D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14:paraId="07E99994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14:paraId="27B57D49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14:paraId="78942E09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0B46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(XXIV.2)</w:t>
            </w:r>
          </w:p>
          <w:p w14:paraId="74386DF1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świadomości narodowej Polaków (XXIV.3)</w:t>
            </w:r>
          </w:p>
          <w:p w14:paraId="33DEBDDF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EFA7" w14:textId="77777777"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C492C4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3F2C6B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14:paraId="6197CCB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80DB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D7D10CC" w14:textId="77777777"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1FA47A4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9B16C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DC58C9C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1EFA" w14:textId="77777777"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5A142A6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14:paraId="2686AE60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7DC6B13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14:paraId="7E04755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C1688B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7877C91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A756" w14:textId="77777777"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D9A4DDB" w14:textId="77777777"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3A9AC92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14:paraId="1F4E00A2" w14:textId="77777777"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14:paraId="0E7B050C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47B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14:paraId="2C662A5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8C3C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C70A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14:paraId="7F42CFDA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14:paraId="412CDCE6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14:paraId="71234363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14:paraId="70DD1304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14:paraId="6C2F6993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orientacja proaustriacka i prorosyjska – ich oczekiwania polityczne i najważniejsi działacze</w:t>
            </w:r>
          </w:p>
          <w:p w14:paraId="71F2269C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14:paraId="71C01266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14:paraId="708ECA43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14:paraId="30F26C3E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14:paraId="5F2F62C2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9D52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narodziny i pierwsze lata istnienia nowoczesnych ruchów politycznych (socjalizm, ruch ludowy, ruch narodowy) (XXIV.4)</w:t>
            </w:r>
          </w:p>
          <w:p w14:paraId="0B5C1B66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rewolucji w latach 1905–1907 (XXIV.5)</w:t>
            </w:r>
          </w:p>
          <w:p w14:paraId="6793CBE7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spór orientacyjny w latach 1908–1914 (XXIV.6)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516F" w14:textId="77777777"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rewolucji 1905–1907;</w:t>
            </w:r>
          </w:p>
          <w:p w14:paraId="6FFAD41B" w14:textId="77777777"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14:paraId="04A80646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D0565A6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3197051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9330" w14:textId="77777777"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B798861" w14:textId="77777777"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14:paraId="0071D951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AAAB771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24C3AAC" w14:textId="77777777" w:rsidR="007E034C" w:rsidRPr="000C67C6" w:rsidRDefault="0099415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orientację proaustriacką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prorosyjską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173CEE8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2D58A9A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F436" w14:textId="77777777"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ECF934A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C5235EF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14:paraId="18EBC035" w14:textId="77777777"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14:paraId="27397571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2EC4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F1DF050" w14:textId="77777777"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Socjaldemokracji Królestwa Polskiego (1893), 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14:paraId="1A992879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14:paraId="00B263A8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14:paraId="56A5D243" w14:textId="77777777"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14:paraId="328030F4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AE2D30F" w14:textId="77777777"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F28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0C8F35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14:paraId="082C73E1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14:paraId="7342A54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673B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2689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14:paraId="286F4963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14:paraId="505F18EE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14:paraId="6B4C449D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Młoda Polska i jej wkład w rozwój kultury polskiej przełomu wieków </w:t>
            </w:r>
          </w:p>
          <w:p w14:paraId="67F1394A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14:paraId="2C2FA845" w14:textId="77777777"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3B57377B" w14:textId="77777777"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06A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świadomości narodowej Polaków (XXIV.3)</w:t>
            </w:r>
          </w:p>
          <w:p w14:paraId="2031A71C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448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D7F2017" w14:textId="77777777"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Henryka Sienkiewicza, Bolesława Prusa, Władysława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14:paraId="10FF0C91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14:paraId="2391D40B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AC5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14:paraId="57F2AA10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14:paraId="13730121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14:paraId="3DFF163F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3EC2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A458A72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wpływ poglądów pozytywistycznych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DCF588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C22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03DE0A5E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Kazimierza Prószyńskiego;</w:t>
            </w:r>
          </w:p>
          <w:p w14:paraId="78406ED8" w14:textId="77777777"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AE9453C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14:paraId="4211F6DF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AE51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7842316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14:paraId="6C77B034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CA8E1" w14:textId="77777777"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V: I wojna światowa</w:t>
            </w:r>
          </w:p>
        </w:tc>
      </w:tr>
      <w:tr w:rsidR="00724307" w:rsidRPr="000C67C6" w14:paraId="4ADD30C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AD6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510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14:paraId="4D8178B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14:paraId="7B014DF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14:paraId="7C18C0C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narastanie konfliktów politycznych, gospodarczych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militarnych między mocarstwami europejskimi</w:t>
            </w:r>
          </w:p>
          <w:p w14:paraId="5CA7F65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14:paraId="32A2716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bałkańskie i ich skutki</w:t>
            </w:r>
          </w:p>
          <w:p w14:paraId="1CE5315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kocioł bałkański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D36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najważniejsze konflikty pomiędzy mocarstwami europejskimi na przełomie XIX i XX wieku (XXV.1)</w:t>
            </w:r>
          </w:p>
          <w:p w14:paraId="1E38149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wojny:</w:t>
            </w:r>
            <w:r w:rsidRPr="000C67C6">
              <w:rPr>
                <w:rFonts w:cstheme="minorHAnsi"/>
                <w:sz w:val="20"/>
                <w:szCs w:val="20"/>
              </w:rPr>
              <w:t xml:space="preserve"> polityczne i gospodarcze, pośrednie i bezpośrednie (XXV.2)</w:t>
            </w:r>
          </w:p>
          <w:p w14:paraId="687B06E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87A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aneksja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EF26F3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35A2088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2E9BB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99B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zawarcia trójprzymierza (1882), powstania trójporozumienia (1907);</w:t>
            </w:r>
          </w:p>
          <w:p w14:paraId="7F5DDC8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kocioł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bałkański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EE1E9E1" w14:textId="77777777"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D6377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41B1BE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 dos</w:t>
            </w:r>
            <w:r w:rsidR="00995C5F" w:rsidRPr="000C67C6">
              <w:rPr>
                <w:rFonts w:ascii="Calibri" w:hAnsi="Calibri" w:cs="Times New Roman"/>
                <w:sz w:val="20"/>
                <w:szCs w:val="20"/>
              </w:rPr>
              <w:t>zło do wybuchu wojny rosyjsko-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japońskiej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A1C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14:paraId="3F8FAF0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3961D4" w14:textId="77777777"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omawia przebieg wojny rosyjsko</w:t>
            </w:r>
            <w:r w:rsidR="00362356">
              <w:rPr>
                <w:rFonts w:ascii="Calibri" w:hAnsi="Calibri" w:cs="Times New Roman"/>
                <w:sz w:val="20"/>
                <w:szCs w:val="20"/>
              </w:rPr>
              <w:t>-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japońskiej i jej skutki</w:t>
            </w:r>
            <w:r w:rsidR="00614B8B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8C9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I wojny bałkańskiej (1912), II wojny bałkańskiej (1913), wojny rosyjsko-japońskiej (1904–1905),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Cuszimą (1905)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33FEEC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wpływ konfliktów kolonialnych na sytuację w Europie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6B745FE" w14:textId="77777777" w:rsidR="00724307" w:rsidRPr="000C67C6" w:rsidRDefault="00614B8B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przedstawia przyczyny i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kern w:val="24"/>
                <w:sz w:val="20"/>
                <w:szCs w:val="20"/>
              </w:rPr>
              <w:t>wojen bałkańskich.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FFF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wpływ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konfliktów bałkańskich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na zaostrzenie sytuacji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międzynarodowej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Europie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724307" w:rsidRPr="000C67C6" w14:paraId="0407DAF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028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285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14:paraId="2E64AB5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14:paraId="670EB7C5" w14:textId="77777777"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14:paraId="3AACE81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14:paraId="1651A1C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14:paraId="54B8828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brzeski, rozejm w Compiègne</w:t>
            </w:r>
          </w:p>
          <w:p w14:paraId="457414BD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14:paraId="114C6A2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5B2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główne przyczyny wojny – polityczne i gospodarcze, pośrednie i bezpośrednie (XXV.2)</w:t>
            </w:r>
          </w:p>
          <w:p w14:paraId="2C0638A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(XXV.3)</w:t>
            </w:r>
          </w:p>
          <w:p w14:paraId="05B8CCD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(XXV.4)</w:t>
            </w:r>
          </w:p>
          <w:p w14:paraId="1D9824D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47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C4E379F" w14:textId="77777777"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14:paraId="2FB87D7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3B1381C" w14:textId="77777777"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 wymienia przyczynę bezpośrednią wybuchu Wielkiej Wojny;</w:t>
            </w:r>
          </w:p>
          <w:p w14:paraId="50C25EC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61D0" w14:textId="77777777"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84755E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3B6997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 europejskie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F2A465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53D8746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1F6919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6FE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89EACAB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14:paraId="3A52E03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871158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54BB" w14:textId="77777777"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14:paraId="4F435E9A" w14:textId="77777777"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losy wojny miała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6911D8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82686E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407A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14:paraId="15E360E3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14:paraId="4F08B2C4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14:paraId="1BBEDBE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14:paraId="3333D3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A3E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7F8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14:paraId="0DB52BA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14:paraId="7A57661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14:paraId="05F3D5A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14:paraId="765806C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następstwa polityczne i międzynarodowe rewolucji bolszewickiej i wojny domowej</w:t>
            </w:r>
          </w:p>
          <w:p w14:paraId="2A084F4B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14:paraId="1BD6ABD1" w14:textId="77777777"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33E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(XXV.5)</w:t>
            </w:r>
          </w:p>
          <w:p w14:paraId="71F65A5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CC1E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DEA439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F2F9D2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0AD65FF" w14:textId="77777777"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14:paraId="072EA64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C5F1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C8F615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396996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386F65B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wskazuje na mapie miejsce wybuchu rewolucji lutowej oraz rewolucji październikowej;</w:t>
            </w:r>
          </w:p>
          <w:p w14:paraId="2BA5CBEA" w14:textId="77777777"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14:paraId="128C9518" w14:textId="77777777"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7F5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6361898A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14:paraId="2FE64CAC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Lwa Trockiego, Feliksa Dzierżyńskiego;</w:t>
            </w:r>
          </w:p>
          <w:p w14:paraId="31183EA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A2829D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03A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3D6DF782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14:paraId="3EBD07E6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Aleksandra Kiereńskiego, Grigorij Rasputin;</w:t>
            </w:r>
          </w:p>
          <w:p w14:paraId="74E4DBF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14:paraId="0AD6A125" w14:textId="77777777"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14:paraId="66F0ADD4" w14:textId="77777777"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905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245D3B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991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1D2F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14:paraId="2DDB5F27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14:paraId="53DE3528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14:paraId="0EAA1F25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14:paraId="2F79793A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14:paraId="622C750B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postawa państw zaborczych wobec sprawy polskiej</w:t>
            </w:r>
          </w:p>
          <w:p w14:paraId="5E93121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14:paraId="4B2905A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14:paraId="7FCB55B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14:paraId="36A57E6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14:paraId="05EF966E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14:paraId="536ABF5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747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przededniu i po wybuchu wojny (XXVI.1)</w:t>
            </w:r>
          </w:p>
          <w:p w14:paraId="20EF45A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umiędzynarodowienie sprawy polskiej: akt 5 listopada 1916 roku, rolę USA i rewolucji rosyjskich, deklarację z 3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czerwca 1918 roku (XXVI.2)</w:t>
            </w:r>
          </w:p>
          <w:p w14:paraId="1650FF4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dyplomatyczny, wymienia prace państwowotwórcze podczas wojny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085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8153C5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1B85D19" w14:textId="77777777"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8D86837" w14:textId="77777777"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122E18C" w14:textId="77777777"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9FD" w14:textId="77777777"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975D63D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14:paraId="38A8EAD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43471CE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334B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CB87D45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14:paraId="3CAA7C4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36FBE09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14:paraId="20DA493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BD30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261BE19" w14:textId="77777777"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odezwy cara Mikołaja II (1916), powstania Rady Regencyjnej (1917), wkroczenia Kompanii Kadrowej do Królestwa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Polskiego (6 VIII 1914), powstania Legionu Puławskiego (1914);</w:t>
            </w:r>
          </w:p>
          <w:p w14:paraId="7AC668A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730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E0C2E6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0AF5ABAE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3508B" w14:textId="77777777"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0C67C6" w14:paraId="24AE813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FB1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7D9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14:paraId="3D5520C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14:paraId="05D7D20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14:paraId="43A13EE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14:paraId="1BF7983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14:paraId="0496229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14:paraId="0EBA84DB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państwo monoetniczne, Liga Narodów, czarny czwartek, New Deal</w:t>
            </w:r>
          </w:p>
          <w:p w14:paraId="2487724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6B9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 oraz traktatu w Locarno; ocenia funkcjonowanie Ligi Narodów i ład wersalski (XXVII.2)</w:t>
            </w:r>
          </w:p>
          <w:p w14:paraId="3E83FFC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6E9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B7E6B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14:paraId="331A82A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B12EC6E" w14:textId="77777777"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14:paraId="4004EE6F" w14:textId="77777777"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14:paraId="183BF43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37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F71DCE6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14:paraId="0E343BE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4EA9FF4" w14:textId="77777777"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14:paraId="38070C5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128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3D3DC7" w14:textId="77777777"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14:paraId="1877BD6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4A91F85" w14:textId="77777777"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72B1B61" w14:textId="77777777"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14:paraId="3BC6232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F4AD" w14:textId="77777777"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wstąpienia Niemiec do Ligi Narodów (1926), wstąpienia ZSRS do Ligi Narodów (1934)</w:t>
            </w:r>
          </w:p>
          <w:p w14:paraId="1F9A5256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14:paraId="7E557DA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0C1D29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FF2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220CD76" w14:textId="77777777"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F770959" w14:textId="77777777"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67E72F1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B5D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A0D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14:paraId="0F62561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i rozwój włoskiego faszyzmu (ideologia, działalność partii faszystowskiej)</w:t>
            </w:r>
          </w:p>
          <w:p w14:paraId="4A8E1E0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B. Mussoliniego i budowa państwa totalitarnego</w:t>
            </w:r>
          </w:p>
          <w:p w14:paraId="4922D2A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14:paraId="57F9126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14:paraId="09441EA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represje i zbrodnie nazistów w pierwszych latach sprawowania władzy w Niemczech</w:t>
            </w:r>
          </w:p>
          <w:p w14:paraId="15581A8D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marsz na Rzym, narodowy socjalizm (nazizm), system monopartyjny, propaganda, totalitaryzm, autorytaryzm, antysemityzm, ustawy norymberskie, „noc długich noży”, obóz koncentracyjny, „noc kryształowa”, hitlerjugend</w:t>
            </w:r>
          </w:p>
          <w:p w14:paraId="6FFF43B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Benito Mussolini,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17E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(włoskiego faszyzmu, niemieckiego narodowego socjalizmu […]): ideologię i praktykę (XXVII.3)</w:t>
            </w:r>
          </w:p>
          <w:p w14:paraId="4001AAF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CB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7A38D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BE408D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Benita Mussoliniego, 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635084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faszyzmu i nazizmu.</w:t>
            </w:r>
          </w:p>
          <w:p w14:paraId="2B8BB7FB" w14:textId="77777777"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DB65" w14:textId="77777777"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„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czarne koszule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”,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67688E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14:paraId="1C6F169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14:paraId="6CC3087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Benita Mussoliniego i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1293E2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7EE3" w14:textId="77777777"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00ABC0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14:paraId="66DD4D0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38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pakty laterańskie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08B914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powstania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Związków Włoskich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Kombatantów (1919),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powstania Narodowej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Partii Faszystowskiej (1921),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550EE3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przedstawia sytuację Włoch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 i  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CD082C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popularności faszystów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we Włoszech i 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7B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14:paraId="350C2B7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EED7D2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Benita Mussoliniego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5F901A0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4AB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162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14:paraId="395448F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14:paraId="7180A03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14:paraId="6E8F78C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okresie międzywojennym </w:t>
            </w:r>
          </w:p>
          <w:p w14:paraId="111974F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14:paraId="18A9C9C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14:paraId="44AEB62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14:paraId="7D8ECE5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14:paraId="6A8F713E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14:paraId="1BF83ED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F72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sowieckiego): ideologię i praktykę (XXVII.3)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6C3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5E63EE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14:paraId="0D08750C" w14:textId="77777777"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14:paraId="187EFF4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B13862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33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7C6EDB8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14:paraId="43E86CA9" w14:textId="77777777"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69D663D" w14:textId="77777777"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14:paraId="1F67F9A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ED5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9FEA1A9" w14:textId="77777777"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ogłoszenia NEP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(1921), wielkiej czystki (1936–1938), kolektywizacji rolnictwa (1928), głodu na Ukrainie (1932–1933);</w:t>
            </w:r>
          </w:p>
          <w:p w14:paraId="788CB5EB" w14:textId="77777777"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14:paraId="492BFD4B" w14:textId="77777777"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14:paraId="37A10914" w14:textId="77777777"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E2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FB97F0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A4B045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AF32EF1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8E2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FC5FCE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598507FB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14:paraId="7A0D420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487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EE9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14:paraId="47E8369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14:paraId="328395A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nauki i techniki (wynalazki, środki transportu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publicznego, motoryzacja, kino, radio, telewizja)</w:t>
            </w:r>
          </w:p>
          <w:p w14:paraId="7D11DE9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14:paraId="31964C4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14:paraId="6DF8595D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14:paraId="6B89395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3A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kulturowe i cywilizacyjne następstwa wojny (XXVII.1)</w:t>
            </w:r>
          </w:p>
          <w:p w14:paraId="41AB638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CFB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72B6FF1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14:paraId="08726CE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8C9D462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14:paraId="61E578F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3D0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FB51B72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charakteryzuje zmiany społeczne w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14:paraId="71EABF73" w14:textId="77777777"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9337" w14:textId="77777777"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17F8950" w14:textId="77777777"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4C37DD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5AC0127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A218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8A71DCD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postać Rudolfa Valentino ;</w:t>
            </w:r>
          </w:p>
          <w:p w14:paraId="6E2F2C51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14:paraId="22C42061" w14:textId="77777777"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3F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14:paraId="7F680FF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2DA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A21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14:paraId="4F37CD5C" w14:textId="77777777" w:rsidR="00187072" w:rsidRPr="000C67C6" w:rsidRDefault="00187072" w:rsidP="00124D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w Hiszpanii i jej kontekst międzynarodowy</w:t>
            </w:r>
          </w:p>
          <w:p w14:paraId="2ACE1D5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14:paraId="4047463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14:paraId="095CFEF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Europa w przededniu wojny – aneksja Czechosłowacji, zajęcie Kłajpedy przez III Rzeszę</w:t>
            </w:r>
          </w:p>
          <w:p w14:paraId="4FAD83B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ekspansja Japonii na Dalekim Wschodzie</w:t>
            </w:r>
          </w:p>
          <w:p w14:paraId="4EA41D90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14:paraId="090EFBB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Francisco Franco,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BCF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japońską agresję na Dalekim Wschodzie (XXXI.1)</w:t>
            </w:r>
          </w:p>
          <w:p w14:paraId="6EECA0D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ekspansję Włoch i wojnę domową w Hiszpanii (XXXI.2)</w:t>
            </w:r>
          </w:p>
          <w:p w14:paraId="06E2A3B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</w:t>
            </w:r>
            <w:r w:rsidR="0021284F">
              <w:rPr>
                <w:rFonts w:cstheme="minorHAnsi"/>
                <w:sz w:val="20"/>
                <w:szCs w:val="20"/>
              </w:rPr>
              <w:t xml:space="preserve">olitykę hitlerowskich Niemiec: </w:t>
            </w:r>
            <w:r w:rsidRPr="000C67C6">
              <w:rPr>
                <w:rFonts w:cstheme="minorHAnsi"/>
                <w:sz w:val="20"/>
                <w:szCs w:val="20"/>
              </w:rPr>
              <w:t>rozbijanie s</w:t>
            </w:r>
            <w:r w:rsidR="008E53E5">
              <w:rPr>
                <w:rFonts w:cstheme="minorHAnsi"/>
                <w:sz w:val="20"/>
                <w:szCs w:val="20"/>
              </w:rPr>
              <w:t>ystemu wersalsko-lokarneńskiego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8E53E5">
              <w:rPr>
                <w:rFonts w:cstheme="minorHAnsi"/>
                <w:sz w:val="20"/>
                <w:szCs w:val="20"/>
              </w:rPr>
              <w:t>(</w:t>
            </w:r>
            <w:r w:rsidRPr="000C67C6">
              <w:rPr>
                <w:rFonts w:cstheme="minorHAnsi"/>
                <w:sz w:val="20"/>
                <w:szCs w:val="20"/>
              </w:rPr>
              <w:t xml:space="preserve">od remilitaryzacji Nadrenii do układu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Monachium</w:t>
            </w:r>
            <w:r w:rsidR="008E53E5">
              <w:rPr>
                <w:rFonts w:cstheme="minorHAnsi"/>
                <w:sz w:val="20"/>
                <w:szCs w:val="20"/>
              </w:rPr>
              <w:t>)</w:t>
            </w:r>
            <w:r w:rsidRPr="000C67C6">
              <w:rPr>
                <w:rFonts w:cstheme="minorHAnsi"/>
                <w:sz w:val="20"/>
                <w:szCs w:val="20"/>
              </w:rPr>
              <w:t xml:space="preserve"> (XXXI.3)</w:t>
            </w:r>
          </w:p>
          <w:p w14:paraId="3FB0181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94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14:paraId="74940E5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EF8011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B4FB523" w14:textId="77777777" w:rsidR="00042F6F" w:rsidRPr="000C67C6" w:rsidRDefault="00187072" w:rsidP="00315BA8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BE4E670" w14:textId="77777777" w:rsidR="00187072" w:rsidRPr="000C67C6" w:rsidRDefault="00042F6F" w:rsidP="00042F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strony walczące ze sobą </w:t>
            </w:r>
            <w:r w:rsidRPr="000C67C6">
              <w:rPr>
                <w:rFonts w:cstheme="minorHAnsi"/>
                <w:sz w:val="20"/>
                <w:szCs w:val="20"/>
              </w:rPr>
              <w:br/>
              <w:t>w hiszpańskiej wojnie domowej</w:t>
            </w:r>
            <w:r w:rsidR="00315BA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580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F6258B6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14:paraId="3AF20DF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Francisco Franco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30F94E0" w14:textId="77777777" w:rsidR="00187072" w:rsidRPr="000C67C6" w:rsidRDefault="00187072" w:rsidP="008404DB">
            <w:pPr>
              <w:pStyle w:val="Bezodstpw"/>
            </w:pPr>
            <w:r w:rsidRPr="000C67C6">
              <w:t xml:space="preserve">– </w:t>
            </w:r>
            <w:r w:rsidRPr="008404DB">
              <w:rPr>
                <w:sz w:val="20"/>
                <w:szCs w:val="20"/>
              </w:rPr>
              <w:t xml:space="preserve">przedstawia przyczyny </w:t>
            </w:r>
            <w:r w:rsidRPr="008404DB">
              <w:rPr>
                <w:spacing w:val="-12"/>
                <w:sz w:val="20"/>
                <w:szCs w:val="20"/>
              </w:rPr>
              <w:t xml:space="preserve">i skutki </w:t>
            </w:r>
            <w:r w:rsidRPr="008404DB">
              <w:rPr>
                <w:spacing w:val="-12"/>
                <w:sz w:val="20"/>
                <w:szCs w:val="20"/>
              </w:rPr>
              <w:lastRenderedPageBreak/>
              <w:t>wojny domowej</w:t>
            </w:r>
            <w:r w:rsidRPr="008404DB">
              <w:rPr>
                <w:sz w:val="20"/>
                <w:szCs w:val="20"/>
              </w:rPr>
              <w:t xml:space="preserve"> </w:t>
            </w:r>
            <w:r w:rsidRPr="008404DB">
              <w:rPr>
                <w:sz w:val="20"/>
                <w:szCs w:val="20"/>
              </w:rPr>
              <w:br/>
              <w:t>w Hiszpanii</w:t>
            </w:r>
            <w:r w:rsidR="008811B3" w:rsidRPr="008404DB">
              <w:rPr>
                <w:sz w:val="20"/>
                <w:szCs w:val="20"/>
              </w:rPr>
              <w:t>;</w:t>
            </w:r>
          </w:p>
          <w:p w14:paraId="37CF39C8" w14:textId="77777777"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706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787C19">
              <w:rPr>
                <w:rFonts w:cstheme="minorHAnsi"/>
                <w:i/>
                <w:sz w:val="20"/>
                <w:szCs w:val="20"/>
              </w:rPr>
              <w:t>państwo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marionetkowe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72D8CA5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14:paraId="19794C44" w14:textId="77777777" w:rsidR="008811B3" w:rsidRPr="0099220F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14:paraId="5D6F9AA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D8BE8B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B6C2A66" w14:textId="77777777"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4414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</w:t>
            </w:r>
            <w:r w:rsidR="00FD653B">
              <w:rPr>
                <w:rFonts w:cs="Humanst521EU-Normal"/>
                <w:sz w:val="20"/>
                <w:szCs w:val="20"/>
              </w:rPr>
              <w:t>wojny domowej w Hiszpanii (1936-</w:t>
            </w:r>
            <w:r w:rsidRPr="000C67C6">
              <w:rPr>
                <w:rFonts w:cs="Humanst521EU-Normal"/>
                <w:sz w:val="20"/>
                <w:szCs w:val="20"/>
              </w:rPr>
              <w:t>1939), ataku Japonii na Chiny (1937), proklamowania niepodległości Słowacji (III 1939), zajęcia przez Niemcy Okręgu Kłajpedy (III 1939);</w:t>
            </w:r>
          </w:p>
          <w:p w14:paraId="55776F82" w14:textId="77777777" w:rsidR="00FE7408" w:rsidRPr="000C67C6" w:rsidRDefault="00FE7408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monachijskiej;</w:t>
            </w:r>
          </w:p>
          <w:p w14:paraId="61FDA99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 i skutki ekspansji Japonii na Dalekim Wschodzie</w:t>
            </w:r>
            <w:r w:rsidR="00FE740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342" w14:textId="77777777"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2415508" w14:textId="77777777"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14:paraId="112842F3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A2EF5" w14:textId="77777777"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VII: Polska w okresie międzywojennym</w:t>
            </w:r>
          </w:p>
        </w:tc>
      </w:tr>
      <w:tr w:rsidR="00BA7308" w:rsidRPr="000C67C6" w14:paraId="15692B3C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24DD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2227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14:paraId="7BD71346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14:paraId="050B4DDC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Magdeburga i przejęcie władzy </w:t>
            </w:r>
          </w:p>
          <w:p w14:paraId="1DB693EA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14:paraId="00554B2F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14:paraId="6331EF0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4FD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formowanie się centralnego ośrodka władzy państwowej – od październikowej deklaracji Rady Regencyjnej do „Małej Konstytucji” (XXVIII.1)</w:t>
            </w:r>
          </w:p>
          <w:p w14:paraId="7C1C892D" w14:textId="77777777" w:rsidR="00B4269A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DC7772F" w14:textId="77777777"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charakteryzuje skalę i skutki wojennych zniszczeń oraz dziedzictwa </w:t>
            </w:r>
            <w:r w:rsidR="00BA7308" w:rsidRPr="000C67C6">
              <w:rPr>
                <w:rFonts w:cstheme="minorHAnsi"/>
                <w:sz w:val="20"/>
                <w:szCs w:val="20"/>
              </w:rPr>
              <w:lastRenderedPageBreak/>
              <w:t>zaborowego (XXIX.1)</w:t>
            </w:r>
          </w:p>
          <w:p w14:paraId="18343F6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F71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F6FF78D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2578AA3A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12729EC" w14:textId="77777777"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wie, dlaczego 11 listopada stał się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F4B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5DBC9E1" w14:textId="77777777"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Ignacego Daszyńskiego, Jędrzeja Moraczewskiego, Ignacego Jana Paderewskiego;</w:t>
            </w:r>
          </w:p>
          <w:p w14:paraId="7BDC759B" w14:textId="77777777"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14:paraId="5398B657" w14:textId="77777777"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0B56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77F7B303" w14:textId="77777777"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14:paraId="749B72F2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ADAC" w14:textId="77777777"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B34476C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CF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charakteryzuje sytuację polityczną na ziemiach polskich w pierwszym roku niepodległości;</w:t>
            </w:r>
          </w:p>
          <w:p w14:paraId="40579ADC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14:paraId="7BDCCB2D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ocenia rolę, jaką odegrał Józef Piłsudski w momencie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odzyskania niepodległości.</w:t>
            </w:r>
          </w:p>
          <w:p w14:paraId="606B74B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14:paraId="004E8213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4A5A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4952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14:paraId="3CE2948C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polsko-ukraiński o Galicję Wschodnią</w:t>
            </w:r>
          </w:p>
          <w:p w14:paraId="5B699CD1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14:paraId="7DB1F595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14:paraId="2F275868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14:paraId="13774A40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wojna polsko-bolszewicka (wyprawa na Kijów, Bitwa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Warszawska, pokój w Rydze i jego postanowienia)</w:t>
            </w:r>
          </w:p>
          <w:p w14:paraId="62684321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14:paraId="54E42693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14:paraId="4FA8AA38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14:paraId="149717DD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 w14:paraId="037B33E2" w14:textId="77777777"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1A3A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proces wykuwania granic: wersalskie decyzje a fenomen Powstania Wielkopolskiego i powstań śląskich (zachód) – federacyjny dylemat a inkorporacyjny rezultat (wschód) (XXVIII.2)</w:t>
            </w:r>
          </w:p>
          <w:p w14:paraId="2234F498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wojnę polsko-bolszewicką i jej skutki (pokój ryski) (XXVIII.3)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36AB" w14:textId="77777777"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E763AF4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8C06DA5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14:paraId="693B25F6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14:paraId="1D2C3219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438AB9DB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D90E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A7BC767" w14:textId="77777777"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14:paraId="399D81AD" w14:textId="77777777"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lastRenderedPageBreak/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A8499B8" w14:textId="77777777"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14:paraId="7C0A19CE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A8CFE9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E104311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0E9DD4F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FC8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073EFA2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14:paraId="6ABCE7DA" w14:textId="77777777"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14:paraId="6C177367" w14:textId="77777777"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14:paraId="5AB3351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809C619" w14:textId="77777777"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>wojny polsko- bolszewickiej;</w:t>
            </w:r>
          </w:p>
          <w:p w14:paraId="1A016CC6" w14:textId="77777777"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3B6AA8B" w14:textId="77777777"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5C54" w14:textId="77777777"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F17E772" w14:textId="77777777"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Hallera;</w:t>
            </w:r>
          </w:p>
          <w:p w14:paraId="6316CD97" w14:textId="77777777"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14:paraId="7CD9F723" w14:textId="77777777"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50EAFF63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254549A" w14:textId="77777777"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7767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F7793FD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9754E7D" w14:textId="77777777"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450FBBD" w14:textId="77777777"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14:paraId="31D62B7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14:paraId="60325210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C075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3320" w14:textId="77777777"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początki odbudowy państwowości polskiej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– trudności w unifikacji państwa</w:t>
            </w:r>
          </w:p>
          <w:p w14:paraId="266A4D0F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14:paraId="571B0ACB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14:paraId="4379FF7D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14:paraId="3A4B2DE9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14:paraId="712D12C4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14:paraId="6935E236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14:paraId="533418F1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14:paraId="10ADC1E6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610E" w14:textId="77777777" w:rsidR="001B57A1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formowanie się central</w:t>
            </w:r>
            <w:r w:rsidR="00F11EA7">
              <w:rPr>
                <w:rFonts w:cstheme="minorHAnsi"/>
                <w:sz w:val="20"/>
                <w:szCs w:val="20"/>
              </w:rPr>
              <w:t xml:space="preserve">nego </w:t>
            </w:r>
            <w:r w:rsidR="00F11EA7">
              <w:rPr>
                <w:rFonts w:cstheme="minorHAnsi"/>
                <w:sz w:val="20"/>
                <w:szCs w:val="20"/>
              </w:rPr>
              <w:lastRenderedPageBreak/>
              <w:t>ośrodka władzy państwowej:</w:t>
            </w:r>
            <w:r w:rsidRPr="000C67C6">
              <w:rPr>
                <w:rFonts w:cstheme="minorHAnsi"/>
                <w:sz w:val="20"/>
                <w:szCs w:val="20"/>
              </w:rPr>
              <w:t xml:space="preserve"> od październikowej deklaracji Rady Regencyjnej do „Małej Konstytucji” (XXVIII.1)</w:t>
            </w:r>
          </w:p>
          <w:p w14:paraId="5E3C4162" w14:textId="77777777" w:rsidR="00086AA8" w:rsidRPr="000C67C6" w:rsidRDefault="00086AA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8A52AA3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ustrój polityczny Polski na podstawie konstytucji marcowej z 1921 roku (XXIX.2)</w:t>
            </w:r>
          </w:p>
          <w:p w14:paraId="0361877C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5279" w14:textId="77777777"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43CF29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36F449D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EA82A75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647181E0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5121" w14:textId="77777777"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lastRenderedPageBreak/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8854843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14:paraId="3C32141F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14:paraId="683AC4AC" w14:textId="77777777"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14:paraId="3197EB67" w14:textId="77777777"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DFE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 xml:space="preserve">wojna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lastRenderedPageBreak/>
              <w:t>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36FEF5E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83EB7AC" w14:textId="77777777"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919291D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parlamentarne 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907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 xml:space="preserve">sejm </w:t>
            </w:r>
            <w:r w:rsidRPr="00900824">
              <w:rPr>
                <w:rFonts w:cstheme="minorHAnsi"/>
                <w:i/>
                <w:sz w:val="20"/>
                <w:szCs w:val="20"/>
              </w:rPr>
              <w:lastRenderedPageBreak/>
              <w:t>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84063EC" w14:textId="77777777"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14:paraId="09464189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74CCE5A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4BA2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2833FC5" w14:textId="77777777"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14:paraId="5F196CE3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266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EBA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14:paraId="480F420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14:paraId="0C6431B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14:paraId="7AD46EB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14:paraId="42A8E4A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14:paraId="6459E50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14:paraId="67B3A35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relacje Polski z Niemcami i ZSRR (traktat o nieagresji z ZSRR, deklaracja o niestosowaniu przemocy z Niemcami)</w:t>
            </w:r>
          </w:p>
          <w:p w14:paraId="718D449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14:paraId="538D8A2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14:paraId="77FAF66D" w14:textId="77777777"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14:paraId="71CCAD2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BCCE" w14:textId="77777777" w:rsidR="00BB3B19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kryzys demokracji parlamentarnej w Polsce </w:t>
            </w:r>
          </w:p>
          <w:p w14:paraId="20CA0161" w14:textId="77777777" w:rsidR="00BB3B19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0A3B837" w14:textId="77777777"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przewrotu majowego (XXIX.3)</w:t>
            </w:r>
          </w:p>
          <w:p w14:paraId="23DEBE85" w14:textId="77777777"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33FB20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polski autorytaryzm – rządy sanacji, zmiany ustrojowe (konstytucja kwietniowa z 1935 roku) (XXIX.4)</w:t>
            </w:r>
          </w:p>
          <w:p w14:paraId="2D9EC23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polityki zagranicznej II Rzeczypospolitej (system sojuszy i politykę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116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E2849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41045125" w14:textId="77777777"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5DA9C132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14:paraId="54658350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56B8055" w14:textId="77777777"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28C7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31542359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  nowela sierpniowa, autorytaryzm, konstytucja kwietniowa, polityka równowagi;</w:t>
            </w:r>
          </w:p>
          <w:p w14:paraId="03DCEAFF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D2FEE0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2CCA2D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14:paraId="3F9019CD" w14:textId="77777777"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163AA571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62E99CF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A36C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C852B17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14:paraId="4BD30EC9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14:paraId="7AEB118D" w14:textId="77777777"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polityczne 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lastRenderedPageBreak/>
              <w:t>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14:paraId="270D5AF1" w14:textId="77777777"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87D2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14:paraId="66756CF0" w14:textId="77777777"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1E1115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2644FB6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14:paraId="0D52F008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14:paraId="41CF2093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rządy sanacyjne po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6DA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779BAF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3405D71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65C34091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310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ECD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problemy gospodarki II RP (różnice w rozwoju gospodarczym ziem polskich, trudności w ich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integracji, podział na Polskę A i B)</w:t>
            </w:r>
          </w:p>
          <w:p w14:paraId="6B291F0F" w14:textId="77777777"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14:paraId="23997C8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14:paraId="524A5D05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14:paraId="09DF61D6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14:paraId="59B8FA2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14:paraId="28607DF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F6A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osiągnięcia gospodarcze II Rzeczypospolitej, a zwłaszcza powstanie Gdyni, magistrali węglowej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 Centralnego Okręgu Przemysłowego (XXX.3)</w:t>
            </w:r>
          </w:p>
          <w:p w14:paraId="307C30C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skutki światowego kryzysu gospodarczego na ziemiach polskich (XXX.2)</w:t>
            </w:r>
          </w:p>
          <w:p w14:paraId="2768CA9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społeczną, narodowościową i wyznaniową strukturę państwa polskiego (XXX.1)</w:t>
            </w:r>
          </w:p>
          <w:p w14:paraId="7A2FE8F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AF0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72FB06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B8E575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EB9D090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14:paraId="19831F59" w14:textId="77777777"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14:paraId="5656568C" w14:textId="77777777"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20F" w14:textId="77777777"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lastRenderedPageBreak/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F7E743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213C2E01" w14:textId="77777777"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14:paraId="1CBDAAAA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14:paraId="33490E7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4BD4C8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D2E2B64" w14:textId="77777777"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6C54" w14:textId="77777777"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 xml:space="preserve">getto </w:t>
            </w:r>
            <w:r w:rsidRPr="00AA5526">
              <w:rPr>
                <w:rFonts w:cs="Humanst521EU-Normal"/>
                <w:i/>
                <w:sz w:val="20"/>
                <w:szCs w:val="20"/>
              </w:rPr>
              <w:lastRenderedPageBreak/>
              <w:t>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89F938E" w14:textId="77777777"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14:paraId="2CEC7B8A" w14:textId="77777777"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14:paraId="074C258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F47FE4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7F22ADA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062D739" w14:textId="77777777"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5A01" w14:textId="77777777"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ustawy o reformie rolnej (1920 i 1925), przeprowadzenia spisów powszechnych w 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Rzeczypospolitej (1921 i 1931);</w:t>
            </w:r>
          </w:p>
          <w:p w14:paraId="4874D05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468E109" w14:textId="77777777"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EAC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D751D0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0E7609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7728DC1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70B4DE5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3A71DF68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F01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6E08" w14:textId="77777777"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14:paraId="5A25144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14:paraId="5B87CCC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14:paraId="03C8824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14:paraId="3E39D0C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 xml:space="preserve">Franciszek </w:t>
            </w:r>
            <w:r w:rsidRPr="000C67C6">
              <w:rPr>
                <w:rFonts w:cstheme="minorHAnsi"/>
                <w:bCs/>
                <w:sz w:val="20"/>
                <w:szCs w:val="20"/>
              </w:rPr>
              <w:lastRenderedPageBreak/>
              <w:t>Żwirko, Stanisław Wigura</w:t>
            </w:r>
          </w:p>
          <w:p w14:paraId="4B0B41F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EBF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podaje najważniejsze osiągnięcia kulturalne i naukowe Polski w okresie międzywojennym (XXX.4)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210B" w14:textId="77777777"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3DA66815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14:paraId="33F3B33D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14:paraId="272FFB2F" w14:textId="77777777"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>wymienia nurty, które powstały w malarstwie i architekturze.</w:t>
            </w:r>
          </w:p>
          <w:p w14:paraId="76C4139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3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CF84A31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14:paraId="2C42EE1A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14:paraId="1EB52D0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D16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6A7C839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14:paraId="6DB8D7B8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738A3B4" w14:textId="77777777"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25F5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ED5DB41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14:paraId="4D492FBF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14:paraId="0BB988C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7C124B0" w14:textId="77777777"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 architekturze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17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14:paraId="308956A1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6D3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18C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14:paraId="63D5269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14:paraId="0336221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14:paraId="4EC75FF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14:paraId="51B87D3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14:paraId="2DA9721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14:paraId="588AA98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14:paraId="5A96A3B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 postacie historyczne: Joachim von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9C9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główne kierunki polityki zagranicznej II Rzeczypospolitej (system sojuszy i politykę równowagi) (XXIX.5)</w:t>
            </w:r>
          </w:p>
          <w:p w14:paraId="450EE84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  <w:p w14:paraId="67F2FE2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konsekwencje paktu Ribbentrop–Mołotow (XXXI.5)</w:t>
            </w:r>
          </w:p>
          <w:p w14:paraId="700D2E1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9906" w14:textId="77777777"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14:paraId="7931658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70FD609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3592FEE5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14:paraId="6349791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14B8839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E05A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4B486A8" w14:textId="77777777"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C9EAA14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14:paraId="1DEFB34F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mapie: Zaolzie, obszary, które na mocy paktu Ribbentrop–Mołotow miały przypaść III Rzeszy i ZSRS;</w:t>
            </w:r>
          </w:p>
          <w:p w14:paraId="0FBEA2DC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F7A9E80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6067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4C22955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7B87A85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1596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14:paraId="4AE5EA17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14:paraId="715262F2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14:paraId="00AAE204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14:paraId="36AD6FEC" w14:textId="77777777"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7A9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B8BC215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6BA192CB" w14:textId="77777777"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14:paraId="1FCD3316" w14:textId="77777777" w:rsidR="00FD6BF5" w:rsidRPr="000C67C6" w:rsidRDefault="00FD6BF5">
      <w:pPr>
        <w:rPr>
          <w:sz w:val="20"/>
          <w:szCs w:val="20"/>
        </w:rPr>
      </w:pPr>
    </w:p>
    <w:p w14:paraId="1E2D893E" w14:textId="77777777"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14:paraId="53F6D67B" w14:textId="77777777" w:rsidR="003358A9" w:rsidRPr="000C67C6" w:rsidRDefault="003358A9">
      <w:pPr>
        <w:rPr>
          <w:sz w:val="20"/>
          <w:szCs w:val="20"/>
        </w:rPr>
      </w:pPr>
    </w:p>
    <w:p w14:paraId="3F8F070C" w14:textId="77777777"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1D2DB" w14:textId="77777777" w:rsidR="0071125A" w:rsidRDefault="0071125A" w:rsidP="00254330">
      <w:pPr>
        <w:spacing w:after="0" w:line="240" w:lineRule="auto"/>
      </w:pPr>
      <w:r>
        <w:separator/>
      </w:r>
    </w:p>
  </w:endnote>
  <w:endnote w:type="continuationSeparator" w:id="0">
    <w:p w14:paraId="59A4C294" w14:textId="77777777" w:rsidR="0071125A" w:rsidRDefault="0071125A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933831"/>
      <w:docPartObj>
        <w:docPartGallery w:val="Page Numbers (Bottom of Page)"/>
        <w:docPartUnique/>
      </w:docPartObj>
    </w:sdtPr>
    <w:sdtEndPr/>
    <w:sdtContent>
      <w:p w14:paraId="6D7B5894" w14:textId="20B12735" w:rsidR="00C51B80" w:rsidRDefault="00C51B8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343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0223B9" w14:textId="77777777" w:rsidR="00C51B80" w:rsidRDefault="00C51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1CE96" w14:textId="77777777" w:rsidR="0071125A" w:rsidRDefault="0071125A" w:rsidP="00254330">
      <w:pPr>
        <w:spacing w:after="0" w:line="240" w:lineRule="auto"/>
      </w:pPr>
      <w:r>
        <w:separator/>
      </w:r>
    </w:p>
  </w:footnote>
  <w:footnote w:type="continuationSeparator" w:id="0">
    <w:p w14:paraId="7DC1D4BE" w14:textId="77777777" w:rsidR="0071125A" w:rsidRDefault="0071125A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125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4321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2B3C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294C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9E979-6304-4C9E-8B03-8AC84E1C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11352</Words>
  <Characters>68115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user</cp:lastModifiedBy>
  <cp:revision>2</cp:revision>
  <dcterms:created xsi:type="dcterms:W3CDTF">2024-09-04T19:11:00Z</dcterms:created>
  <dcterms:modified xsi:type="dcterms:W3CDTF">2024-09-04T19:11:00Z</dcterms:modified>
</cp:coreProperties>
</file>