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3781" w14:textId="77777777" w:rsidR="005621F1" w:rsidRDefault="00000000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II Wojskowe Targi Służby i Pracy</w:t>
      </w:r>
    </w:p>
    <w:p w14:paraId="0EDF38FE" w14:textId="77777777" w:rsidR="005621F1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Ministerstwo Obrony Narodowej oraz Centralne Wojskowe Centrum Rekrutacji zapraszają 04 - 05 kwietnia 2025 r. (piątek - sobota) na drugie Wojskowe Targi Służby i Pracy w m. Tomaszów Mazowiecki oraz w 15 miastach. To szansa dla wszystkich, którzy chcą zasilić szeregi Wojska Polskiego, oraz chcą podjąć nowe wyzwania w swoim życiu. </w:t>
      </w:r>
    </w:p>
    <w:p w14:paraId="249A15AF" w14:textId="77777777" w:rsidR="005621F1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Podczas II edycji Wojskowych Targów Służby i Pracy będzie można zobaczyć najnowocześniejszy sprzęt wojskowy, pokazy wyszkolenia żołnierzy, pokaz pierwszej pomocy i medycyny pola walki  a także musztrę i występ orkiestry wojskowej. </w:t>
      </w:r>
    </w:p>
    <w:p w14:paraId="463E90E6" w14:textId="77777777" w:rsidR="005621F1" w:rsidRDefault="00000000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Różne ścieżki do służby wojskowej </w:t>
      </w:r>
    </w:p>
    <w:p w14:paraId="6949957A" w14:textId="77777777" w:rsidR="005621F1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każdym z tych miejsc osoby zainteresowane służbą w wojsku będą mogły znaleźć kompleksową informację o rekrutacji do Sił Zbrojnych. Podczas Targów dostępne będą punkty rekrutacyjne obsługiwane przez wojskowe centra rekrutacji. Przedstawiciele WCR nie tylko udzielą szczegółowych informacji czy odpowiedzą na pytania i wątpliwości, ale również - na życzenie -  przedstawią spersonalizowaną ścieżkę kariery opartą o dotychczasowe wykształcenie, doświadczenie zawodowe         i oczekiwania wynikające z indywidualnych zainteresowań.</w:t>
      </w:r>
    </w:p>
    <w:p w14:paraId="46F865ED" w14:textId="77777777" w:rsidR="005621F1" w:rsidRDefault="00000000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 celowniku Tomaszów Mazowiecki – bezpłatna strzelnica, pokazy i grochówka</w:t>
      </w:r>
    </w:p>
    <w:p w14:paraId="426B118F" w14:textId="77777777" w:rsidR="005621F1" w:rsidRDefault="00000000">
      <w:pPr>
        <w:spacing w:line="360" w:lineRule="auto"/>
        <w:jc w:val="both"/>
      </w:pPr>
      <w:r>
        <w:rPr>
          <w:rFonts w:ascii="Calibri" w:hAnsi="Calibri" w:cs="Calibri"/>
        </w:rPr>
        <w:t>W czasie II Wojskowych Targów Służby i Pracy na Arenie Lodowej  przy ul. Strzeleckiej 24/26                                w Tomaszowie Mazowieckim między godz. 9.00 a 17.00 będzie można zobaczyć różnorodny sprzęt wojskowy m.in. trenażer zewnętrzny ODT ppk SPIKE,</w:t>
      </w:r>
      <w:r>
        <w:t xml:space="preserve"> </w:t>
      </w:r>
      <w:r>
        <w:rPr>
          <w:rFonts w:ascii="Calibri" w:hAnsi="Calibri" w:cs="Calibri"/>
        </w:rPr>
        <w:t>moździerz 60 mm LRM ANTOS, miniaturowy Bezzałogowy System Powietrzny typu „Fly Eye”, sprzęt spadochronowy oraz do wspinaczki wysokogórskiej, sprzęt łączności oraz wiele pojazdów wojskowych np. motocykle, quady.</w:t>
      </w:r>
    </w:p>
    <w:p w14:paraId="208D7A56" w14:textId="77777777" w:rsidR="005621F1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Swój profesjonalizm zaprezentują żołnierze Sił Powietrznych, Wojsk Lądowych, Wojsk Obrony Terytorialnej i Żandarmerii Wojskowej. Możliwości studiowania na uczelniach wojskowych  zaprezentują  podchorążowie Wojskowej Akademii Technicznej, Lotniczej Akademii Wojskowej, Akademii Marynarki Wojennej, Akademii Wojsk Lądowych, Akademii Sztuki Wojennej.</w:t>
      </w:r>
    </w:p>
    <w:p w14:paraId="6E9AF17B" w14:textId="77777777" w:rsidR="005621F1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kwietnia Orkiestra Reprezentacyjna Wojska Polskiego zaprezentuje najpiękniejsze utwory, które przeniosą nas w świat muzyki wojskowej, pełnej honoru, tradycji i emocji. </w:t>
      </w:r>
    </w:p>
    <w:p w14:paraId="492EFD62" w14:textId="77777777" w:rsidR="005621F1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Orkiestra Wojskowa z Radomia zachwyci publiczność swoim szerokim repertuarem. Pełne precyzji wykonanie i wyjątkowa harmonia brzmień wprowadzą zebranych w niezapomniany muzyczny nastrój.                 </w:t>
      </w:r>
      <w:r>
        <w:rPr>
          <w:rFonts w:ascii="Calibri" w:hAnsi="Calibri" w:cs="Calibri"/>
        </w:rPr>
        <w:lastRenderedPageBreak/>
        <w:t>Jej obecność doda wydarzeniu wyjątkowego charakteru, prezentując artystyczne umiejętności wojskowych muzyków, którzy po raz kolejny udowodnią, że muzyka wojskowa to nie tylko tradycja, ale także wysoka sztuka.</w:t>
      </w:r>
    </w:p>
    <w:p w14:paraId="2ABB82A0" w14:textId="77777777" w:rsidR="005621F1" w:rsidRDefault="00000000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Dla chętnych  będzie czynna bezpłatna strzelnica wirtualna. To doskonała opcja dla osób, które chcą spróbować swoich sił w strzelectwie, ale nie mają dostępu do tradycyjnych strzelnic.</w:t>
      </w:r>
    </w:p>
    <w:p w14:paraId="768F0EC9" w14:textId="77777777" w:rsidR="005621F1" w:rsidRDefault="00000000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zabraknie również grochówki którą wojskowi kucharze będą podawać z pieczonym na miejscu żołnierskim chlebem.</w:t>
      </w:r>
    </w:p>
    <w:p w14:paraId="69372CFA" w14:textId="77777777" w:rsidR="005621F1" w:rsidRDefault="005621F1">
      <w:pPr>
        <w:spacing w:after="0" w:line="360" w:lineRule="auto"/>
        <w:jc w:val="both"/>
        <w:rPr>
          <w:rFonts w:ascii="Calibri" w:hAnsi="Calibri" w:cs="Calibri"/>
        </w:rPr>
      </w:pPr>
    </w:p>
    <w:p w14:paraId="04C56BAF" w14:textId="77777777" w:rsidR="005621F1" w:rsidRDefault="00000000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Debata </w:t>
      </w:r>
    </w:p>
    <w:p w14:paraId="24C0CB87" w14:textId="77777777" w:rsidR="005621F1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 Wojskowe Targi Służby i Pracy, które odbędą się w dniach 4-5 kwietnia w Tomaszowie Mazowieckim, to nie tylko okazja do zapoznania się z ofertą służb wojskowych i cywilnych, ale także platforma dla ważnych dyskusji na tematy związane z bezpieczeństwem, obronnością i przygotowaniem wojskowym. W trakcie targów odbędą się debaty z udziałem ekspertów, którzy poruszą kwestie dotyczące współczesnych wyzwań i strategii w tych obszarach.</w:t>
      </w:r>
    </w:p>
    <w:p w14:paraId="134CC14E" w14:textId="77777777" w:rsidR="005621F1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 Wojskowe Targi Służby i Pracy w Tomaszowie Mazowieckim to doskonała okazja do poszerzenia wiedzy na temat współczesnych wyzwań w zakresie obronności oraz roli służb wojskowych w zapewnianiu bezpieczeństwa. Serdecznie zapraszamy do udziału w wydarzeniu i czynnego uczestnictwa w debatach.</w:t>
      </w:r>
    </w:p>
    <w:p w14:paraId="02A076DA" w14:textId="77777777" w:rsidR="005621F1" w:rsidRDefault="00000000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Atrakcje dla małych i dużych</w:t>
      </w:r>
    </w:p>
    <w:p w14:paraId="60FC2E6F" w14:textId="77777777" w:rsidR="005621F1" w:rsidRDefault="00000000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Podczas II Wojskowych Targów Służby i Pracy zapewniona będzie moc atrakcji dla osób w każdym wieku. Poza pokazami wyszkolenia żołnierzy zawodowych swoje umiejętności zaprezentują również kadeci ze szkół realizujących programy edukacyjne MON - Oddziały Przygotowania Wojskowego. W ich wykonaniu zobaczymy pokaz musztry paradnej. Chętni będą mogli skorzystać z symulatora dachowania, symulatora zderzeń oraz symulatora skoków spadochronowych. Przygotowane zostały również konkursy wiedzy, cyberstrefa oraz strefa zabaw dla najmłodszych.</w:t>
      </w:r>
    </w:p>
    <w:p w14:paraId="458E3CBB" w14:textId="77777777" w:rsidR="005621F1" w:rsidRDefault="005621F1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CBCABB2" w14:textId="77777777" w:rsidR="005621F1" w:rsidRDefault="005621F1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D13BCBA" w14:textId="77777777" w:rsidR="005621F1" w:rsidRDefault="005621F1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93C2F85" w14:textId="77777777" w:rsidR="005621F1" w:rsidRDefault="005621F1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4F7D637" w14:textId="77777777" w:rsidR="005621F1" w:rsidRDefault="00000000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Wojskowe oferty w każdym województwie</w:t>
      </w:r>
    </w:p>
    <w:p w14:paraId="32E1A7BD" w14:textId="77777777" w:rsidR="005621F1" w:rsidRDefault="00000000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Centralne wydarzenie odbędzie się w m. Białystok w godz. 9:00 – 18:00,  na Stadionie  Miejskim CHORTEN ARENA  w Białymstoku (ul. Słoneczna 1),  natomiast w 15 miastach w godz. 9:00 – 17:00: 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5621F1" w14:paraId="3A871600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DA80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Bydgoszcz - Włocławek - Hala Widowiskowo – Sportowa Ośrodek Sportu i Rekreacji, Aleja Fryderyka Chopina 12, 87-800 Włocławek </w:t>
            </w:r>
          </w:p>
        </w:tc>
      </w:tr>
      <w:tr w:rsidR="005621F1" w14:paraId="6E95F935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CBFF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Gdańsk - Gdynia - Wyższa Szkoła Administracji i Biznesu im. Eugeniusza Kwiatkowskiego, ul. Kielecka 7,  81-303 Gdynia </w:t>
            </w:r>
          </w:p>
        </w:tc>
      </w:tr>
      <w:tr w:rsidR="005621F1" w14:paraId="60DBEAD6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64F6" w14:textId="77777777" w:rsidR="005621F1" w:rsidRDefault="00000000">
            <w:pPr>
              <w:pStyle w:val="cvgsua"/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Katowice - Chorzów - </w:t>
            </w:r>
            <w:r>
              <w:rPr>
                <w:rStyle w:val="oypena"/>
                <w:rFonts w:ascii="Calibri" w:hAnsi="Calibri" w:cs="Calibri"/>
                <w:color w:val="000000"/>
                <w:sz w:val="22"/>
                <w:szCs w:val="22"/>
              </w:rPr>
              <w:t>Uniwersytet Śląski w Katowicach Kampus w Chorzowie</w:t>
            </w:r>
            <w:r>
              <w:rPr>
                <w:rStyle w:val="oypena"/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</w:rPr>
              <w:t>ul. 75 Pułku Piechoty 1, 41-500 Chorzów</w:t>
            </w:r>
          </w:p>
        </w:tc>
      </w:tr>
      <w:tr w:rsidR="005621F1" w14:paraId="2597C9B9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F9CB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Kielce - Sandomierz - Hala Widowiskowo – Sportowa Miejski Ośrodek Sportu i Rekreacji w Sandomierzu, ul. A. Patkowskiego 2A, 27-600 Sandomierz  </w:t>
            </w:r>
          </w:p>
        </w:tc>
      </w:tr>
      <w:tr w:rsidR="005621F1" w14:paraId="06333870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841D" w14:textId="77777777" w:rsidR="005621F1" w:rsidRDefault="00000000">
            <w:pPr>
              <w:pStyle w:val="cvgsua"/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Kraków - Tarnów - </w:t>
            </w:r>
            <w:r>
              <w:rPr>
                <w:rStyle w:val="oypena"/>
                <w:rFonts w:ascii="Calibri" w:hAnsi="Calibri" w:cs="Calibri"/>
                <w:color w:val="000000"/>
                <w:sz w:val="22"/>
                <w:szCs w:val="22"/>
              </w:rPr>
              <w:t>Hala Sportowa oraz teren wokół Akademii Tarnowskiej</w:t>
            </w:r>
            <w:r>
              <w:rPr>
                <w:rStyle w:val="oypena"/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</w:rPr>
              <w:t>ul. Mickiewicza 8, 33-100 Tarnów</w:t>
            </w:r>
          </w:p>
        </w:tc>
      </w:tr>
      <w:tr w:rsidR="005621F1" w14:paraId="493C3DE6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C360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ascii="Calibri" w:hAnsi="Calibri" w:cs="Calibri"/>
              </w:rPr>
              <w:t xml:space="preserve">Lublin - Biała Podlaska - </w:t>
            </w:r>
            <w:r>
              <w:rPr>
                <w:rStyle w:val="oypena"/>
                <w:rFonts w:ascii="Calibri" w:hAnsi="Calibri" w:cs="Calibri"/>
                <w:color w:val="000000"/>
              </w:rPr>
              <w:t xml:space="preserve">Hala Sportowa oraz teren  Akademii Bialskiej, ul. Sidorska 107, 21-500 Biała Podlaska </w:t>
            </w:r>
          </w:p>
        </w:tc>
      </w:tr>
      <w:tr w:rsidR="005621F1" w14:paraId="7DF7C2BD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7C7E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Łódź - Tomaszów Mazowiecki  - Arena Lodowa, ul. Strzelecka 24/26, 97-200 Tomaszów Mazowiecki </w:t>
            </w:r>
          </w:p>
        </w:tc>
      </w:tr>
      <w:tr w:rsidR="005621F1" w14:paraId="2B014D54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CC1D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Olsztyn - Elbląg - Akademia Medycznych i Społecznych Nauk Stosowanych w Elblągu, ul. Lotnicza 2, 82-300 Elbląg </w:t>
            </w:r>
          </w:p>
        </w:tc>
      </w:tr>
      <w:tr w:rsidR="005621F1" w14:paraId="627E2BC7" w14:textId="7777777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4C5B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Opole - Opole -Centrum Wystawienniczo – Kongresowe w Opolu, ul. Wrocławska 158, 45-835 Opole </w:t>
            </w:r>
          </w:p>
        </w:tc>
      </w:tr>
      <w:tr w:rsidR="005621F1" w14:paraId="622503C7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60B7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Poznań - Piła - Akademia Nauk Stosowanych w Pile, ul. Podchorążych 10, 64-920 Piła </w:t>
            </w:r>
          </w:p>
        </w:tc>
      </w:tr>
      <w:tr w:rsidR="005621F1" w14:paraId="6EAB7DA9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C515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Rzeszów - Boguchwała – Miejskie Centrum Kultury w Boguchwale, ul. Rynek 1 oraz przyległy plac ul. Rynek 2, 36-040 Boguchwała </w:t>
            </w:r>
          </w:p>
        </w:tc>
      </w:tr>
      <w:tr w:rsidR="005621F1" w14:paraId="66AFC09C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9DBA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Szczecin - Koszalin – Centrum Szkolenia Sił Powietrznych w Koszalinie, ul. Wojska Polskiego 66, 75-903 Koszalin </w:t>
            </w:r>
          </w:p>
        </w:tc>
      </w:tr>
      <w:tr w:rsidR="005621F1" w14:paraId="7B18C8F0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0AEB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Warszawa - Ciechanów - Miejski Ośrodek Sportu i Rekreacji w Ciechanowie, ul. 17 Stycznia 60B, 06-400 Ciechanów </w:t>
            </w:r>
          </w:p>
        </w:tc>
      </w:tr>
      <w:tr w:rsidR="005621F1" w14:paraId="6798F482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8ADD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Wrocław - Wałbrzych - IV Liceum Ogólnokształcące w Wałbrzychu, ul. Alfreda Sokołowskiego 75, 58-309 Wałbrzych </w:t>
            </w:r>
          </w:p>
        </w:tc>
      </w:tr>
      <w:tr w:rsidR="005621F1" w14:paraId="1520165A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1038" w14:textId="77777777" w:rsidR="005621F1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Zielona Góra - Zielona Góra – Budynek Dydaktyczny Uniwersytetu Zielonogórskiego A-29, ul. Szafrana 4A, 65-516 Zielona Góra</w:t>
            </w:r>
          </w:p>
        </w:tc>
      </w:tr>
    </w:tbl>
    <w:p w14:paraId="171D609F" w14:textId="77777777" w:rsidR="005621F1" w:rsidRDefault="005621F1">
      <w:pPr>
        <w:spacing w:line="360" w:lineRule="auto"/>
        <w:jc w:val="both"/>
        <w:rPr>
          <w:rFonts w:ascii="Calibri" w:hAnsi="Calibri" w:cs="Calibri"/>
        </w:rPr>
      </w:pPr>
    </w:p>
    <w:p w14:paraId="5D107F4A" w14:textId="77777777" w:rsidR="005621F1" w:rsidRDefault="005621F1">
      <w:pPr>
        <w:spacing w:line="360" w:lineRule="auto"/>
        <w:jc w:val="both"/>
        <w:rPr>
          <w:rFonts w:ascii="Calibri" w:hAnsi="Calibri" w:cs="Calibri"/>
        </w:rPr>
      </w:pPr>
    </w:p>
    <w:p w14:paraId="5CF01751" w14:textId="77777777" w:rsidR="005621F1" w:rsidRDefault="005621F1">
      <w:pPr>
        <w:jc w:val="both"/>
        <w:rPr>
          <w:rFonts w:ascii="Calibri" w:hAnsi="Calibri" w:cs="Calibri"/>
        </w:rPr>
      </w:pPr>
    </w:p>
    <w:p w14:paraId="01BB6BAD" w14:textId="77777777" w:rsidR="005621F1" w:rsidRDefault="005621F1">
      <w:pPr>
        <w:jc w:val="both"/>
        <w:rPr>
          <w:rFonts w:ascii="Calibri" w:hAnsi="Calibri" w:cs="Calibri"/>
          <w:sz w:val="36"/>
          <w:szCs w:val="36"/>
        </w:rPr>
      </w:pPr>
    </w:p>
    <w:p w14:paraId="0E1E78E2" w14:textId="77777777" w:rsidR="005621F1" w:rsidRDefault="005621F1">
      <w:pPr>
        <w:jc w:val="both"/>
        <w:rPr>
          <w:rFonts w:ascii="Calibri" w:hAnsi="Calibri" w:cs="Calibri"/>
        </w:rPr>
      </w:pPr>
    </w:p>
    <w:p w14:paraId="42102FF3" w14:textId="77777777" w:rsidR="005621F1" w:rsidRDefault="005621F1">
      <w:pPr>
        <w:jc w:val="both"/>
        <w:rPr>
          <w:rFonts w:ascii="Calibri" w:hAnsi="Calibri" w:cs="Calibri"/>
        </w:rPr>
      </w:pPr>
    </w:p>
    <w:sectPr w:rsidR="005621F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86CD" w14:textId="77777777" w:rsidR="00AE7866" w:rsidRDefault="00AE7866">
      <w:pPr>
        <w:spacing w:after="0"/>
      </w:pPr>
      <w:r>
        <w:separator/>
      </w:r>
    </w:p>
  </w:endnote>
  <w:endnote w:type="continuationSeparator" w:id="0">
    <w:p w14:paraId="63D8F3C7" w14:textId="77777777" w:rsidR="00AE7866" w:rsidRDefault="00AE78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076E" w14:textId="77777777" w:rsidR="00000000" w:rsidRDefault="00000000">
    <w:pPr>
      <w:pStyle w:val="Stopka"/>
      <w:jc w:val="right"/>
    </w:pPr>
    <w:r>
      <w:rPr>
        <w:rFonts w:ascii="Aptos Display" w:eastAsia="Times New Roman" w:hAnsi="Aptos Display"/>
        <w:sz w:val="16"/>
        <w:szCs w:val="16"/>
      </w:rPr>
      <w:t xml:space="preserve">str. </w:t>
    </w:r>
    <w:r>
      <w:rPr>
        <w:rFonts w:ascii="Aptos Display" w:eastAsia="Times New Roman" w:hAnsi="Aptos Display"/>
        <w:sz w:val="16"/>
        <w:szCs w:val="16"/>
      </w:rPr>
      <w:fldChar w:fldCharType="begin"/>
    </w:r>
    <w:r>
      <w:rPr>
        <w:rFonts w:ascii="Aptos Display" w:eastAsia="Times New Roman" w:hAnsi="Aptos Display"/>
        <w:sz w:val="16"/>
        <w:szCs w:val="16"/>
      </w:rPr>
      <w:instrText xml:space="preserve"> PAGE </w:instrText>
    </w:r>
    <w:r>
      <w:rPr>
        <w:rFonts w:ascii="Aptos Display" w:eastAsia="Times New Roman" w:hAnsi="Aptos Display"/>
        <w:sz w:val="16"/>
        <w:szCs w:val="16"/>
      </w:rPr>
      <w:fldChar w:fldCharType="separate"/>
    </w:r>
    <w:r>
      <w:rPr>
        <w:rFonts w:ascii="Aptos Display" w:eastAsia="Times New Roman" w:hAnsi="Aptos Display"/>
        <w:sz w:val="16"/>
        <w:szCs w:val="16"/>
      </w:rPr>
      <w:t>2</w:t>
    </w:r>
    <w:r>
      <w:rPr>
        <w:rFonts w:ascii="Aptos Display" w:eastAsia="Times New Roman" w:hAnsi="Aptos Display"/>
        <w:sz w:val="16"/>
        <w:szCs w:val="16"/>
      </w:rPr>
      <w:fldChar w:fldCharType="end"/>
    </w:r>
    <w:r>
      <w:rPr>
        <w:rFonts w:ascii="Aptos Display" w:eastAsia="Times New Roman" w:hAnsi="Aptos Display"/>
        <w:sz w:val="16"/>
        <w:szCs w:val="16"/>
      </w:rPr>
      <w:t>/4</w:t>
    </w:r>
  </w:p>
  <w:p w14:paraId="7926EDF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E41D2" w14:textId="77777777" w:rsidR="00AE7866" w:rsidRDefault="00AE786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E55B7C4" w14:textId="77777777" w:rsidR="00AE7866" w:rsidRDefault="00AE78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5E1F"/>
    <w:multiLevelType w:val="multilevel"/>
    <w:tmpl w:val="185867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CF481A"/>
    <w:multiLevelType w:val="multilevel"/>
    <w:tmpl w:val="B25AA2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42366004">
    <w:abstractNumId w:val="0"/>
  </w:num>
  <w:num w:numId="2" w16cid:durableId="154529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21F1"/>
    <w:rsid w:val="00454B80"/>
    <w:rsid w:val="00490A7C"/>
    <w:rsid w:val="005621F1"/>
    <w:rsid w:val="00A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35C9"/>
  <w15:docId w15:val="{BE482010-867D-4327-87A4-E17DFE5E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467886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oypena">
    <w:name w:val="oypena"/>
    <w:basedOn w:val="Domylnaczcionkaakapitu"/>
  </w:style>
  <w:style w:type="paragraph" w:customStyle="1" w:styleId="cvgsua">
    <w:name w:val="cvgsua"/>
    <w:basedOn w:val="Normalny"/>
    <w:pPr>
      <w:suppressAutoHyphens w:val="0"/>
      <w:spacing w:before="100" w:after="100"/>
    </w:pPr>
    <w:rPr>
      <w:rFonts w:ascii="Times New Roman" w:eastAsia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F961E74-7889-436F-ABF7-B9729B6E82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dc:description/>
  <cp:lastModifiedBy>Gołębiewski Patryk</cp:lastModifiedBy>
  <cp:revision>2</cp:revision>
  <cp:lastPrinted>2025-03-19T10:14:00Z</cp:lastPrinted>
  <dcterms:created xsi:type="dcterms:W3CDTF">2025-03-24T11:25:00Z</dcterms:created>
  <dcterms:modified xsi:type="dcterms:W3CDTF">2025-03-24T11:25:00Z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c066a778-c56e-42e7-8aa3-3a682c5e79dd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T3TaojWiaiv0U9baqUxTqlG6gGjBHJqF</vt:lpwstr>
  </property>
  <property fmtid="{D5CDD505-2E9C-101B-9397-08002B2CF9AE}" pid="8" name="s5636:Creator type=author">
    <vt:lpwstr>Dane Ukryte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10.80.112.227</vt:lpwstr>
  </property>
  <property fmtid="{D5CDD505-2E9C-101B-9397-08002B2CF9AE}" pid="11" name="bjPortionMark">
    <vt:lpwstr>[]</vt:lpwstr>
  </property>
</Properties>
</file>