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D60" w:rsidRDefault="00BB1B60">
      <w:pPr>
        <w:spacing w:after="205" w:line="259" w:lineRule="auto"/>
        <w:ind w:left="300" w:firstLine="0"/>
      </w:pPr>
      <w:bookmarkStart w:id="0" w:name="_GoBack"/>
      <w:bookmarkEnd w:id="0"/>
      <w:r>
        <w:rPr>
          <w:b/>
          <w:sz w:val="28"/>
        </w:rPr>
        <w:t xml:space="preserve">Rodzaje sprzętu elektrycznego i elektronicznego podlegającego zbiórce </w:t>
      </w:r>
    </w:p>
    <w:p w:rsidR="00C33D60" w:rsidRDefault="00BB1B60">
      <w:pPr>
        <w:spacing w:after="180" w:line="259" w:lineRule="auto"/>
        <w:ind w:left="-5"/>
      </w:pPr>
      <w:r>
        <w:rPr>
          <w:b/>
          <w:sz w:val="24"/>
        </w:rPr>
        <w:t xml:space="preserve">Wielkogabarytowe urządzenia gospodarstwa domowego:  </w:t>
      </w:r>
    </w:p>
    <w:p w:rsidR="00C33D60" w:rsidRDefault="00BB1B60">
      <w:pPr>
        <w:numPr>
          <w:ilvl w:val="0"/>
          <w:numId w:val="1"/>
        </w:numPr>
        <w:ind w:left="705" w:hanging="360"/>
      </w:pPr>
      <w:r>
        <w:t xml:space="preserve">Wielkogabarytowe urządzenia chłodzące </w:t>
      </w:r>
    </w:p>
    <w:p w:rsidR="00C33D60" w:rsidRDefault="00BB1B60">
      <w:pPr>
        <w:numPr>
          <w:ilvl w:val="0"/>
          <w:numId w:val="1"/>
        </w:numPr>
        <w:ind w:left="705" w:hanging="360"/>
      </w:pPr>
      <w:r>
        <w:t xml:space="preserve">Chłodziarki, zamrażarki </w:t>
      </w:r>
    </w:p>
    <w:p w:rsidR="00C33D60" w:rsidRDefault="00BB1B60">
      <w:pPr>
        <w:numPr>
          <w:ilvl w:val="0"/>
          <w:numId w:val="1"/>
        </w:numPr>
        <w:ind w:left="705" w:hanging="360"/>
      </w:pPr>
      <w:r>
        <w:t xml:space="preserve">Pozostałe wielkogabarytowe urządzenia używane do chłodzenia, konserwowania i przechowywania żywności </w:t>
      </w:r>
    </w:p>
    <w:p w:rsidR="00C33D60" w:rsidRDefault="00BB1B60">
      <w:pPr>
        <w:numPr>
          <w:ilvl w:val="0"/>
          <w:numId w:val="1"/>
        </w:numPr>
        <w:ind w:left="705" w:hanging="360"/>
      </w:pPr>
      <w:r>
        <w:t xml:space="preserve">Pralki, suszarki do ubrań </w:t>
      </w:r>
    </w:p>
    <w:p w:rsidR="00C33D60" w:rsidRDefault="00BB1B60">
      <w:pPr>
        <w:numPr>
          <w:ilvl w:val="0"/>
          <w:numId w:val="1"/>
        </w:numPr>
        <w:ind w:left="705" w:hanging="360"/>
      </w:pPr>
      <w:r>
        <w:t xml:space="preserve">Urządzenia kuchenne, w tym kuchenki, zmywarki </w:t>
      </w:r>
    </w:p>
    <w:p w:rsidR="00C33D60" w:rsidRDefault="00BB1B60">
      <w:pPr>
        <w:numPr>
          <w:ilvl w:val="0"/>
          <w:numId w:val="1"/>
        </w:numPr>
        <w:ind w:left="705" w:hanging="360"/>
      </w:pPr>
      <w:r>
        <w:t xml:space="preserve">Piece elektryczne </w:t>
      </w:r>
    </w:p>
    <w:p w:rsidR="00C33D60" w:rsidRDefault="00BB1B60">
      <w:pPr>
        <w:numPr>
          <w:ilvl w:val="0"/>
          <w:numId w:val="1"/>
        </w:numPr>
        <w:ind w:left="705" w:hanging="360"/>
      </w:pPr>
      <w:r>
        <w:t xml:space="preserve">Elektryczne płyty grzejne </w:t>
      </w:r>
    </w:p>
    <w:p w:rsidR="00C33D60" w:rsidRDefault="00BB1B60">
      <w:pPr>
        <w:numPr>
          <w:ilvl w:val="0"/>
          <w:numId w:val="1"/>
        </w:numPr>
        <w:ind w:left="705" w:hanging="360"/>
      </w:pPr>
      <w:r>
        <w:t xml:space="preserve">Mikrofalówki </w:t>
      </w:r>
    </w:p>
    <w:p w:rsidR="00C33D60" w:rsidRDefault="00BB1B60">
      <w:pPr>
        <w:numPr>
          <w:ilvl w:val="0"/>
          <w:numId w:val="1"/>
        </w:numPr>
        <w:ind w:left="705" w:hanging="360"/>
      </w:pPr>
      <w:r>
        <w:t>Pozostałe wielkogaba</w:t>
      </w:r>
      <w:r>
        <w:t xml:space="preserve">rytowe urządzenia używane do gotowania i innego typu przetwarzania żywności </w:t>
      </w:r>
    </w:p>
    <w:p w:rsidR="00C33D60" w:rsidRDefault="00BB1B60">
      <w:pPr>
        <w:numPr>
          <w:ilvl w:val="0"/>
          <w:numId w:val="1"/>
        </w:numPr>
        <w:ind w:left="705" w:hanging="360"/>
      </w:pPr>
      <w:r>
        <w:t xml:space="preserve">Elektryczne urządzenia grzejne </w:t>
      </w:r>
    </w:p>
    <w:p w:rsidR="00C33D60" w:rsidRDefault="00BB1B60">
      <w:pPr>
        <w:numPr>
          <w:ilvl w:val="0"/>
          <w:numId w:val="1"/>
        </w:numPr>
        <w:ind w:left="705" w:hanging="360"/>
      </w:pPr>
      <w:r>
        <w:t xml:space="preserve">Pozostałe wielkogabarytowe urządzenia używane do ogrzewania pomieszczeń, łóżek, mebli wypoczynkowych </w:t>
      </w:r>
    </w:p>
    <w:p w:rsidR="00C33D60" w:rsidRDefault="00BB1B60">
      <w:pPr>
        <w:numPr>
          <w:ilvl w:val="0"/>
          <w:numId w:val="1"/>
        </w:numPr>
        <w:ind w:left="705" w:hanging="360"/>
      </w:pPr>
      <w:r>
        <w:t>Wentylatory elektryczne, urządzenia klimatyza</w:t>
      </w:r>
      <w:r>
        <w:t xml:space="preserve">cyjne </w:t>
      </w:r>
    </w:p>
    <w:p w:rsidR="00C33D60" w:rsidRDefault="00BB1B60">
      <w:pPr>
        <w:spacing w:after="10" w:line="259" w:lineRule="auto"/>
        <w:ind w:left="0" w:firstLine="0"/>
      </w:pPr>
      <w:r>
        <w:t xml:space="preserve"> </w:t>
      </w:r>
    </w:p>
    <w:p w:rsidR="00C33D60" w:rsidRDefault="00BB1B60">
      <w:pPr>
        <w:pStyle w:val="Nagwek1"/>
        <w:ind w:left="-5"/>
      </w:pPr>
      <w:r>
        <w:t xml:space="preserve">Małogabarytowe urządzenia gospodarstwa domowego </w:t>
      </w:r>
    </w:p>
    <w:p w:rsidR="00C33D60" w:rsidRDefault="00BB1B60">
      <w:pPr>
        <w:numPr>
          <w:ilvl w:val="0"/>
          <w:numId w:val="2"/>
        </w:numPr>
        <w:ind w:left="705" w:hanging="360"/>
      </w:pPr>
      <w:r>
        <w:t xml:space="preserve">Odkurzacze, zamiatacze do dywanów oraz pozostałe urządzenia czyszczące </w:t>
      </w:r>
    </w:p>
    <w:p w:rsidR="00C33D60" w:rsidRDefault="00BB1B60">
      <w:pPr>
        <w:numPr>
          <w:ilvl w:val="0"/>
          <w:numId w:val="2"/>
        </w:numPr>
        <w:ind w:left="705" w:hanging="360"/>
      </w:pPr>
      <w:r>
        <w:t xml:space="preserve">Maszyny do szycia, urządzenia używane do szycia, dziania, tkania i innego typu przetwarzania wyrobów włókienniczych </w:t>
      </w:r>
    </w:p>
    <w:p w:rsidR="00C33D60" w:rsidRDefault="00BB1B60">
      <w:pPr>
        <w:numPr>
          <w:ilvl w:val="0"/>
          <w:numId w:val="2"/>
        </w:numPr>
        <w:ind w:left="705" w:hanging="360"/>
      </w:pPr>
      <w:r>
        <w:t xml:space="preserve">Żelazka, </w:t>
      </w:r>
      <w:r>
        <w:t xml:space="preserve">urządzenia do prasowania, maglowania i pozostałe urządzenia służące do pielęgnacji ubrań </w:t>
      </w:r>
    </w:p>
    <w:p w:rsidR="00C33D60" w:rsidRDefault="00BB1B60">
      <w:pPr>
        <w:numPr>
          <w:ilvl w:val="0"/>
          <w:numId w:val="2"/>
        </w:numPr>
        <w:ind w:left="705" w:hanging="360"/>
      </w:pPr>
      <w:r>
        <w:t xml:space="preserve">Tostery, frytkownice </w:t>
      </w:r>
    </w:p>
    <w:p w:rsidR="00C33D60" w:rsidRDefault="00BB1B60">
      <w:pPr>
        <w:numPr>
          <w:ilvl w:val="0"/>
          <w:numId w:val="2"/>
        </w:numPr>
        <w:ind w:left="705" w:hanging="360"/>
      </w:pPr>
      <w:r>
        <w:t xml:space="preserve">Rozdrabniacze, młynki do kawy oraz urządzenia do otwierania i zamykania pojemników i opakowań </w:t>
      </w:r>
    </w:p>
    <w:p w:rsidR="00C33D60" w:rsidRDefault="00BB1B60">
      <w:pPr>
        <w:numPr>
          <w:ilvl w:val="0"/>
          <w:numId w:val="2"/>
        </w:numPr>
        <w:ind w:left="705" w:hanging="360"/>
      </w:pPr>
      <w:r>
        <w:t xml:space="preserve">Noże elektryczne </w:t>
      </w:r>
    </w:p>
    <w:p w:rsidR="00C33D60" w:rsidRDefault="00BB1B60">
      <w:pPr>
        <w:numPr>
          <w:ilvl w:val="0"/>
          <w:numId w:val="2"/>
        </w:numPr>
        <w:ind w:left="705" w:hanging="360"/>
      </w:pPr>
      <w:r>
        <w:t xml:space="preserve">Urządzenia do strzyżenia włosów, suszenia włosów, szczotkowania zębów, golenia, masażu oraz pozostałe urządzenia do pielęgnacji ciała </w:t>
      </w:r>
    </w:p>
    <w:p w:rsidR="00C33D60" w:rsidRDefault="00BB1B60">
      <w:pPr>
        <w:numPr>
          <w:ilvl w:val="0"/>
          <w:numId w:val="2"/>
        </w:numPr>
        <w:ind w:left="705" w:hanging="360"/>
      </w:pPr>
      <w:r>
        <w:t xml:space="preserve">Zegary, zegarki oraz urządzenia do celów odmierzania, wskazywania lub rejestrowania czasu </w:t>
      </w:r>
    </w:p>
    <w:p w:rsidR="00C33D60" w:rsidRDefault="00BB1B60">
      <w:pPr>
        <w:numPr>
          <w:ilvl w:val="0"/>
          <w:numId w:val="2"/>
        </w:numPr>
        <w:ind w:left="705" w:hanging="360"/>
      </w:pPr>
      <w:r>
        <w:t xml:space="preserve">Wagi </w:t>
      </w:r>
    </w:p>
    <w:p w:rsidR="00C33D60" w:rsidRDefault="00BB1B60">
      <w:pPr>
        <w:numPr>
          <w:ilvl w:val="0"/>
          <w:numId w:val="2"/>
        </w:numPr>
        <w:spacing w:after="212"/>
        <w:ind w:left="705" w:hanging="360"/>
      </w:pPr>
      <w:r>
        <w:t>Pozostałe małogabarytowe</w:t>
      </w:r>
      <w:r>
        <w:t xml:space="preserve"> urządzenia gospodarstwa domowego </w:t>
      </w:r>
    </w:p>
    <w:p w:rsidR="00C33D60" w:rsidRDefault="00BB1B60">
      <w:pPr>
        <w:pStyle w:val="Nagwek1"/>
        <w:ind w:left="-5"/>
      </w:pPr>
      <w:r>
        <w:t xml:space="preserve">Sprzęt teleinformatyczny i telekomunikacyjny </w:t>
      </w:r>
    </w:p>
    <w:p w:rsidR="00C33D60" w:rsidRDefault="00BB1B60">
      <w:pPr>
        <w:numPr>
          <w:ilvl w:val="0"/>
          <w:numId w:val="3"/>
        </w:numPr>
        <w:ind w:left="705" w:hanging="360"/>
      </w:pPr>
      <w:r>
        <w:t xml:space="preserve">Komputery duże stacjonarne, stacje robocze </w:t>
      </w:r>
    </w:p>
    <w:p w:rsidR="00C33D60" w:rsidRDefault="00BB1B60">
      <w:pPr>
        <w:numPr>
          <w:ilvl w:val="0"/>
          <w:numId w:val="3"/>
        </w:numPr>
        <w:ind w:left="705" w:hanging="360"/>
      </w:pPr>
      <w:r>
        <w:t xml:space="preserve">Jednostki drukujące, drukarki </w:t>
      </w:r>
    </w:p>
    <w:p w:rsidR="00C33D60" w:rsidRDefault="00BB1B60">
      <w:pPr>
        <w:numPr>
          <w:ilvl w:val="0"/>
          <w:numId w:val="3"/>
        </w:numPr>
        <w:ind w:left="705" w:hanging="360"/>
      </w:pPr>
      <w:r>
        <w:t xml:space="preserve">Komputery osobiste stacjonarne, w tym procesor, mysz, monitor i klawiatura </w:t>
      </w:r>
    </w:p>
    <w:p w:rsidR="00C33D60" w:rsidRDefault="00BB1B60">
      <w:pPr>
        <w:numPr>
          <w:ilvl w:val="0"/>
          <w:numId w:val="3"/>
        </w:numPr>
        <w:ind w:left="705" w:hanging="360"/>
      </w:pPr>
      <w:r>
        <w:t>Laptopy, w tym procesor,</w:t>
      </w:r>
      <w:r>
        <w:t xml:space="preserve"> mysz, monitor i klawiatura oraz notebooki </w:t>
      </w:r>
    </w:p>
    <w:p w:rsidR="00C33D60" w:rsidRDefault="00BB1B60">
      <w:pPr>
        <w:numPr>
          <w:ilvl w:val="0"/>
          <w:numId w:val="3"/>
        </w:numPr>
        <w:ind w:left="705" w:hanging="360"/>
      </w:pPr>
      <w:r>
        <w:t xml:space="preserve">Puste </w:t>
      </w:r>
      <w:proofErr w:type="spellStart"/>
      <w:r>
        <w:t>cartridge</w:t>
      </w:r>
      <w:proofErr w:type="spellEnd"/>
      <w:r>
        <w:t xml:space="preserve"> do drukarek  </w:t>
      </w:r>
    </w:p>
    <w:p w:rsidR="00C33D60" w:rsidRDefault="00BB1B60">
      <w:pPr>
        <w:numPr>
          <w:ilvl w:val="0"/>
          <w:numId w:val="3"/>
        </w:numPr>
        <w:ind w:left="705" w:hanging="360"/>
      </w:pPr>
      <w:proofErr w:type="spellStart"/>
      <w:r>
        <w:t>Notepady</w:t>
      </w:r>
      <w:proofErr w:type="spellEnd"/>
      <w:r>
        <w:t xml:space="preserve"> </w:t>
      </w:r>
    </w:p>
    <w:p w:rsidR="00C33D60" w:rsidRDefault="00BB1B60">
      <w:pPr>
        <w:numPr>
          <w:ilvl w:val="0"/>
          <w:numId w:val="3"/>
        </w:numPr>
        <w:ind w:left="705" w:hanging="360"/>
      </w:pPr>
      <w:r>
        <w:t xml:space="preserve">Sprzęt kopiujący </w:t>
      </w:r>
    </w:p>
    <w:p w:rsidR="00C33D60" w:rsidRDefault="00BB1B60">
      <w:pPr>
        <w:numPr>
          <w:ilvl w:val="0"/>
          <w:numId w:val="3"/>
        </w:numPr>
        <w:ind w:left="705" w:hanging="360"/>
      </w:pPr>
      <w:r>
        <w:t xml:space="preserve">Elektryczne i elektroniczne maszyny do pisania </w:t>
      </w:r>
    </w:p>
    <w:p w:rsidR="00C33D60" w:rsidRDefault="00BB1B60">
      <w:pPr>
        <w:numPr>
          <w:ilvl w:val="0"/>
          <w:numId w:val="3"/>
        </w:numPr>
        <w:ind w:left="705" w:hanging="360"/>
      </w:pPr>
      <w:r>
        <w:t xml:space="preserve">Kalkulatory kieszonkowe i biurowe </w:t>
      </w:r>
    </w:p>
    <w:p w:rsidR="00C33D60" w:rsidRDefault="00BB1B60">
      <w:pPr>
        <w:numPr>
          <w:ilvl w:val="0"/>
          <w:numId w:val="3"/>
        </w:numPr>
        <w:ind w:left="705" w:hanging="360"/>
      </w:pPr>
      <w:r>
        <w:t>Pozostały sprzęt do zbierania, przechowywania, przetwarzania, prezentow</w:t>
      </w:r>
      <w:r>
        <w:t xml:space="preserve">ania lub przekazywania informacji drogą elektroniczną </w:t>
      </w:r>
    </w:p>
    <w:p w:rsidR="00C33D60" w:rsidRDefault="00BB1B60">
      <w:pPr>
        <w:numPr>
          <w:ilvl w:val="0"/>
          <w:numId w:val="3"/>
        </w:numPr>
        <w:ind w:left="705" w:hanging="360"/>
      </w:pPr>
      <w:r>
        <w:t xml:space="preserve">Terminale i systemy użytkownika </w:t>
      </w:r>
    </w:p>
    <w:p w:rsidR="00C33D60" w:rsidRDefault="00BB1B60">
      <w:pPr>
        <w:numPr>
          <w:ilvl w:val="0"/>
          <w:numId w:val="3"/>
        </w:numPr>
        <w:ind w:left="705" w:hanging="360"/>
      </w:pPr>
      <w:r>
        <w:t xml:space="preserve">Faksy, telefaksy </w:t>
      </w:r>
    </w:p>
    <w:p w:rsidR="00C33D60" w:rsidRDefault="00BB1B60">
      <w:pPr>
        <w:numPr>
          <w:ilvl w:val="0"/>
          <w:numId w:val="3"/>
        </w:numPr>
        <w:ind w:left="705" w:hanging="360"/>
      </w:pPr>
      <w:r>
        <w:t>Telefony (</w:t>
      </w:r>
      <w:proofErr w:type="spellStart"/>
      <w:r>
        <w:t>bezprzewodowe,komórkowe</w:t>
      </w:r>
      <w:proofErr w:type="spellEnd"/>
      <w:r>
        <w:t xml:space="preserve">) automaty telefoniczne </w:t>
      </w:r>
    </w:p>
    <w:p w:rsidR="00C33D60" w:rsidRDefault="00BB1B60">
      <w:pPr>
        <w:numPr>
          <w:ilvl w:val="0"/>
          <w:numId w:val="3"/>
        </w:numPr>
        <w:ind w:left="705" w:hanging="360"/>
      </w:pPr>
      <w:r>
        <w:t xml:space="preserve">Systemy zgłoszeniowe/sekretarki automatyczne </w:t>
      </w:r>
    </w:p>
    <w:p w:rsidR="00C33D60" w:rsidRDefault="00BB1B60">
      <w:pPr>
        <w:numPr>
          <w:ilvl w:val="0"/>
          <w:numId w:val="3"/>
        </w:numPr>
        <w:spacing w:after="206"/>
        <w:ind w:left="705" w:hanging="360"/>
      </w:pPr>
      <w:r>
        <w:lastRenderedPageBreak/>
        <w:t>Pozostałe produkty lub sprzęt służący do trans</w:t>
      </w:r>
      <w:r>
        <w:t xml:space="preserve">misji głosu, obrazu lub innych informacji za pomocą technologii telekomunikacyjnej </w:t>
      </w:r>
    </w:p>
    <w:p w:rsidR="00C33D60" w:rsidRDefault="00BB1B60">
      <w:pPr>
        <w:pStyle w:val="Nagwek1"/>
        <w:ind w:left="-5"/>
      </w:pPr>
      <w:r>
        <w:t xml:space="preserve">Sprzęt audiowizualny </w:t>
      </w:r>
    </w:p>
    <w:p w:rsidR="00C33D60" w:rsidRDefault="00BB1B60">
      <w:pPr>
        <w:numPr>
          <w:ilvl w:val="0"/>
          <w:numId w:val="4"/>
        </w:numPr>
        <w:ind w:left="705" w:hanging="360"/>
      </w:pPr>
      <w:r>
        <w:t xml:space="preserve">Odbiorniki radiowe </w:t>
      </w:r>
    </w:p>
    <w:p w:rsidR="00C33D60" w:rsidRDefault="00BB1B60">
      <w:pPr>
        <w:numPr>
          <w:ilvl w:val="0"/>
          <w:numId w:val="4"/>
        </w:numPr>
        <w:ind w:left="705" w:hanging="360"/>
      </w:pPr>
      <w:r>
        <w:t xml:space="preserve">Odbiorniki telewizyjne </w:t>
      </w:r>
    </w:p>
    <w:p w:rsidR="00C33D60" w:rsidRDefault="00BB1B60">
      <w:pPr>
        <w:numPr>
          <w:ilvl w:val="0"/>
          <w:numId w:val="4"/>
        </w:numPr>
        <w:ind w:left="705" w:hanging="360"/>
      </w:pPr>
      <w:r>
        <w:t xml:space="preserve">Kamery video (sprzęt video) </w:t>
      </w:r>
    </w:p>
    <w:p w:rsidR="00C33D60" w:rsidRDefault="00BB1B60">
      <w:pPr>
        <w:numPr>
          <w:ilvl w:val="0"/>
          <w:numId w:val="4"/>
        </w:numPr>
        <w:ind w:left="705" w:hanging="360"/>
      </w:pPr>
      <w:r>
        <w:t xml:space="preserve">Sprzęt hi-fi </w:t>
      </w:r>
    </w:p>
    <w:p w:rsidR="00C33D60" w:rsidRDefault="00BB1B60">
      <w:pPr>
        <w:numPr>
          <w:ilvl w:val="0"/>
          <w:numId w:val="4"/>
        </w:numPr>
        <w:ind w:left="705" w:hanging="360"/>
      </w:pPr>
      <w:r>
        <w:t xml:space="preserve">Instrumenty muzyczne, wzmacniacze dźwięku </w:t>
      </w:r>
    </w:p>
    <w:p w:rsidR="00C33D60" w:rsidRDefault="00BB1B60">
      <w:pPr>
        <w:numPr>
          <w:ilvl w:val="0"/>
          <w:numId w:val="4"/>
        </w:numPr>
        <w:spacing w:after="206"/>
        <w:ind w:left="705" w:hanging="360"/>
      </w:pPr>
      <w:r>
        <w:t xml:space="preserve">Pozostałe produkty lub urządzenia wykorzystywane do nagrywania lub kopiowania dźwięku lub obrazów, w tym sygnałów, lub wykorzystujące technologie </w:t>
      </w:r>
      <w:proofErr w:type="spellStart"/>
      <w:r>
        <w:t>przesyłu</w:t>
      </w:r>
      <w:proofErr w:type="spellEnd"/>
      <w:r>
        <w:t xml:space="preserve"> dźwięku i obrazu inne niż telekomunikacyjne </w:t>
      </w:r>
    </w:p>
    <w:p w:rsidR="00C33D60" w:rsidRDefault="00BB1B60">
      <w:pPr>
        <w:pStyle w:val="Nagwek1"/>
        <w:ind w:left="-5"/>
      </w:pPr>
      <w:r>
        <w:t xml:space="preserve">Narzędzia elektryczne i elektroniczne </w:t>
      </w:r>
    </w:p>
    <w:p w:rsidR="00C33D60" w:rsidRDefault="00BB1B60">
      <w:pPr>
        <w:numPr>
          <w:ilvl w:val="0"/>
          <w:numId w:val="5"/>
        </w:numPr>
        <w:ind w:left="705" w:hanging="360"/>
      </w:pPr>
      <w:r>
        <w:t xml:space="preserve">Wiertarki, piły  </w:t>
      </w:r>
    </w:p>
    <w:p w:rsidR="00C33D60" w:rsidRDefault="00BB1B60">
      <w:pPr>
        <w:numPr>
          <w:ilvl w:val="0"/>
          <w:numId w:val="5"/>
        </w:numPr>
        <w:ind w:left="705" w:hanging="360"/>
      </w:pPr>
      <w:r>
        <w:t xml:space="preserve">Narzędzia do nitowania, przybijania lub przyśrubowania lub usuwania nitów, gwoździ lub śrub </w:t>
      </w:r>
    </w:p>
    <w:p w:rsidR="00C33D60" w:rsidRDefault="00BB1B60">
      <w:pPr>
        <w:numPr>
          <w:ilvl w:val="0"/>
          <w:numId w:val="5"/>
        </w:numPr>
        <w:ind w:left="705" w:hanging="360"/>
      </w:pPr>
      <w:r>
        <w:t xml:space="preserve">Narzędzia do spawania, lutowania lub podobnych zastosowań </w:t>
      </w:r>
    </w:p>
    <w:p w:rsidR="00C33D60" w:rsidRDefault="00BB1B60">
      <w:pPr>
        <w:numPr>
          <w:ilvl w:val="0"/>
          <w:numId w:val="5"/>
        </w:numPr>
        <w:ind w:left="705" w:hanging="360"/>
      </w:pPr>
      <w:r>
        <w:t xml:space="preserve">Narzędzia do rozpylania </w:t>
      </w:r>
    </w:p>
    <w:p w:rsidR="00C33D60" w:rsidRDefault="00BB1B60">
      <w:pPr>
        <w:numPr>
          <w:ilvl w:val="0"/>
          <w:numId w:val="5"/>
        </w:numPr>
        <w:ind w:left="705" w:hanging="360"/>
      </w:pPr>
      <w:r>
        <w:t xml:space="preserve">Kosiarki i inne narzędzia służące do prac ogrodowych </w:t>
      </w:r>
    </w:p>
    <w:p w:rsidR="00C33D60" w:rsidRDefault="00BB1B60">
      <w:pPr>
        <w:numPr>
          <w:ilvl w:val="0"/>
          <w:numId w:val="5"/>
        </w:numPr>
        <w:spacing w:after="212"/>
        <w:ind w:left="705" w:hanging="360"/>
      </w:pPr>
      <w:r>
        <w:t>Pozostałe narzędzia elek</w:t>
      </w:r>
      <w:r>
        <w:t xml:space="preserve">tryczne i elektroniczne </w:t>
      </w:r>
    </w:p>
    <w:p w:rsidR="00C33D60" w:rsidRDefault="00BB1B60">
      <w:pPr>
        <w:pStyle w:val="Nagwek1"/>
        <w:ind w:left="-5"/>
      </w:pPr>
      <w:r>
        <w:t xml:space="preserve">Zabawki, sprzęt rekreacyjny i sportowy </w:t>
      </w:r>
    </w:p>
    <w:p w:rsidR="00C33D60" w:rsidRDefault="00BB1B60">
      <w:pPr>
        <w:numPr>
          <w:ilvl w:val="0"/>
          <w:numId w:val="6"/>
        </w:numPr>
        <w:ind w:left="705" w:hanging="360"/>
      </w:pPr>
      <w:r>
        <w:t xml:space="preserve">Kolejki elektryczne lub tory wyścigowe </w:t>
      </w:r>
    </w:p>
    <w:p w:rsidR="00C33D60" w:rsidRDefault="00BB1B60">
      <w:pPr>
        <w:numPr>
          <w:ilvl w:val="0"/>
          <w:numId w:val="6"/>
        </w:numPr>
        <w:ind w:left="705" w:hanging="360"/>
      </w:pPr>
      <w:r>
        <w:t xml:space="preserve">Kieszonkowe konsole do gier video, gry video </w:t>
      </w:r>
    </w:p>
    <w:p w:rsidR="00C33D60" w:rsidRDefault="00BB1B60">
      <w:pPr>
        <w:numPr>
          <w:ilvl w:val="0"/>
          <w:numId w:val="6"/>
        </w:numPr>
        <w:ind w:left="705" w:hanging="360"/>
      </w:pPr>
      <w:r>
        <w:t xml:space="preserve">Sprzęt sportowy z elektrycznymi lub elektronicznymi częściami składowymi </w:t>
      </w:r>
    </w:p>
    <w:p w:rsidR="00C33D60" w:rsidRDefault="00BB1B60">
      <w:pPr>
        <w:numPr>
          <w:ilvl w:val="0"/>
          <w:numId w:val="6"/>
        </w:numPr>
        <w:spacing w:after="212"/>
        <w:ind w:left="705" w:hanging="360"/>
      </w:pPr>
      <w:r>
        <w:t>Zabawki z mechanizmem elektrycz</w:t>
      </w:r>
      <w:r>
        <w:t xml:space="preserve">nym lub elektronicznym </w:t>
      </w:r>
    </w:p>
    <w:p w:rsidR="00C33D60" w:rsidRDefault="00BB1B60">
      <w:pPr>
        <w:pStyle w:val="Nagwek1"/>
        <w:ind w:left="-5"/>
      </w:pPr>
      <w:r>
        <w:t xml:space="preserve">Przyrządy do nadzoru i kontroli </w:t>
      </w:r>
    </w:p>
    <w:p w:rsidR="00C33D60" w:rsidRDefault="00BB1B60">
      <w:pPr>
        <w:numPr>
          <w:ilvl w:val="0"/>
          <w:numId w:val="7"/>
        </w:numPr>
        <w:ind w:left="705" w:hanging="360"/>
      </w:pPr>
      <w:r>
        <w:t xml:space="preserve">Czujniki dymu </w:t>
      </w:r>
    </w:p>
    <w:p w:rsidR="00C33D60" w:rsidRDefault="00BB1B60">
      <w:pPr>
        <w:numPr>
          <w:ilvl w:val="0"/>
          <w:numId w:val="7"/>
        </w:numPr>
        <w:ind w:left="705" w:hanging="360"/>
      </w:pPr>
      <w:r>
        <w:t xml:space="preserve">Regulatory ciepła </w:t>
      </w:r>
    </w:p>
    <w:p w:rsidR="00C33D60" w:rsidRDefault="00BB1B60">
      <w:pPr>
        <w:numPr>
          <w:ilvl w:val="0"/>
          <w:numId w:val="7"/>
        </w:numPr>
        <w:ind w:left="705" w:hanging="360"/>
      </w:pPr>
      <w:r>
        <w:t xml:space="preserve">Termostaty </w:t>
      </w:r>
    </w:p>
    <w:p w:rsidR="00C33D60" w:rsidRDefault="00BB1B60">
      <w:pPr>
        <w:numPr>
          <w:ilvl w:val="0"/>
          <w:numId w:val="7"/>
        </w:numPr>
        <w:spacing w:after="212"/>
        <w:ind w:left="705" w:hanging="360"/>
      </w:pPr>
      <w:r>
        <w:t xml:space="preserve">Urządzenia pomiarowe używane w gospodarstwie domowym  </w:t>
      </w:r>
    </w:p>
    <w:p w:rsidR="00C33D60" w:rsidRDefault="00BB1B60">
      <w:pPr>
        <w:pStyle w:val="Nagwek1"/>
        <w:ind w:left="-5"/>
      </w:pPr>
      <w:r>
        <w:t xml:space="preserve">Automaty do wydawania </w:t>
      </w:r>
    </w:p>
    <w:p w:rsidR="00C33D60" w:rsidRDefault="00BB1B60">
      <w:pPr>
        <w:numPr>
          <w:ilvl w:val="0"/>
          <w:numId w:val="8"/>
        </w:numPr>
        <w:ind w:left="705" w:hanging="360"/>
      </w:pPr>
      <w:r>
        <w:t xml:space="preserve">Automaty do wydawania napojów gorących </w:t>
      </w:r>
    </w:p>
    <w:p w:rsidR="00C33D60" w:rsidRDefault="00BB1B60">
      <w:pPr>
        <w:numPr>
          <w:ilvl w:val="0"/>
          <w:numId w:val="8"/>
        </w:numPr>
        <w:ind w:left="705" w:hanging="360"/>
      </w:pPr>
      <w:r>
        <w:t xml:space="preserve">Automaty do wydawania butelek lub puszek z zimnymi i gorącymi napojami </w:t>
      </w:r>
    </w:p>
    <w:p w:rsidR="00C33D60" w:rsidRDefault="00BB1B60">
      <w:pPr>
        <w:numPr>
          <w:ilvl w:val="0"/>
          <w:numId w:val="8"/>
        </w:numPr>
        <w:ind w:left="705" w:hanging="360"/>
      </w:pPr>
      <w:r>
        <w:t xml:space="preserve">Automaty do wydawania produktów stałych </w:t>
      </w:r>
    </w:p>
    <w:p w:rsidR="00C33D60" w:rsidRDefault="00BB1B60">
      <w:pPr>
        <w:numPr>
          <w:ilvl w:val="0"/>
          <w:numId w:val="8"/>
        </w:numPr>
        <w:ind w:left="705" w:hanging="360"/>
      </w:pPr>
      <w:r>
        <w:t xml:space="preserve">Automaty do wydawania pieniędzy - bankomaty </w:t>
      </w:r>
    </w:p>
    <w:p w:rsidR="00C33D60" w:rsidRDefault="00BB1B60">
      <w:pPr>
        <w:numPr>
          <w:ilvl w:val="0"/>
          <w:numId w:val="8"/>
        </w:numPr>
        <w:spacing w:after="212"/>
        <w:ind w:left="705" w:hanging="360"/>
      </w:pPr>
      <w:r>
        <w:t xml:space="preserve">Inne wydające wszelkiego rodzaju produkty </w:t>
      </w:r>
    </w:p>
    <w:p w:rsidR="00C33D60" w:rsidRDefault="00BB1B60">
      <w:pPr>
        <w:pStyle w:val="Nagwek1"/>
        <w:ind w:left="-5"/>
      </w:pPr>
      <w:r>
        <w:t xml:space="preserve">Baterie i akumulatory </w:t>
      </w:r>
    </w:p>
    <w:p w:rsidR="00C33D60" w:rsidRDefault="00BB1B60">
      <w:pPr>
        <w:numPr>
          <w:ilvl w:val="0"/>
          <w:numId w:val="9"/>
        </w:numPr>
        <w:ind w:left="705" w:hanging="360"/>
      </w:pPr>
      <w:r>
        <w:t xml:space="preserve">Baterie i akumulatory ołowiowe </w:t>
      </w:r>
    </w:p>
    <w:p w:rsidR="00C33D60" w:rsidRDefault="00BB1B60">
      <w:pPr>
        <w:numPr>
          <w:ilvl w:val="0"/>
          <w:numId w:val="9"/>
        </w:numPr>
        <w:ind w:left="705" w:hanging="360"/>
      </w:pPr>
      <w:r>
        <w:t xml:space="preserve">Baterie i akumulatory niklowo-kadmowe </w:t>
      </w:r>
    </w:p>
    <w:p w:rsidR="00C33D60" w:rsidRDefault="00BB1B60">
      <w:pPr>
        <w:numPr>
          <w:ilvl w:val="0"/>
          <w:numId w:val="9"/>
        </w:numPr>
        <w:ind w:left="705" w:hanging="360"/>
      </w:pPr>
      <w:r>
        <w:t xml:space="preserve">Baterie alkaliczne </w:t>
      </w:r>
    </w:p>
    <w:sectPr w:rsidR="00C33D60" w:rsidSect="00BB1B60">
      <w:pgSz w:w="11920" w:h="16860"/>
      <w:pgMar w:top="568" w:right="1498" w:bottom="156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23F5A"/>
    <w:multiLevelType w:val="hybridMultilevel"/>
    <w:tmpl w:val="21C263A4"/>
    <w:lvl w:ilvl="0" w:tplc="1C844074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36C87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AA2C9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F82E1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4CCE9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A63E1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524D7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C25D5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88BED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A34974"/>
    <w:multiLevelType w:val="hybridMultilevel"/>
    <w:tmpl w:val="65365548"/>
    <w:lvl w:ilvl="0" w:tplc="322ABFAA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E0CE5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0CB18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1A7D0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6AC4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E5B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D81F7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A0759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780DF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D14DE7"/>
    <w:multiLevelType w:val="hybridMultilevel"/>
    <w:tmpl w:val="AE4C41A4"/>
    <w:lvl w:ilvl="0" w:tplc="ABD6A962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187BB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52EBD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56E9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FCD37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CE5F9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44F78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40979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B898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527A50"/>
    <w:multiLevelType w:val="hybridMultilevel"/>
    <w:tmpl w:val="4880B564"/>
    <w:lvl w:ilvl="0" w:tplc="466E5F48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28C040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ACD260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5A55FA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E06922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482CE6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1473B2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2841F4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365E12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AE1607"/>
    <w:multiLevelType w:val="hybridMultilevel"/>
    <w:tmpl w:val="5FE40A74"/>
    <w:lvl w:ilvl="0" w:tplc="7C1CB742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FA876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E4270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9E56A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569A8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8CAB6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ECAB2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8CEF8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1023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980CF8"/>
    <w:multiLevelType w:val="hybridMultilevel"/>
    <w:tmpl w:val="6D3E71E0"/>
    <w:lvl w:ilvl="0" w:tplc="02EA4252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B61D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60CF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A0014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4EC0E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D0D4A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8CE7A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26F09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AC75F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041513"/>
    <w:multiLevelType w:val="hybridMultilevel"/>
    <w:tmpl w:val="6AC2EB90"/>
    <w:lvl w:ilvl="0" w:tplc="8062A926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82650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02528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4075F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90EED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CCFA5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06C9A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BCDB1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340D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8F6C94"/>
    <w:multiLevelType w:val="hybridMultilevel"/>
    <w:tmpl w:val="7BDC1B96"/>
    <w:lvl w:ilvl="0" w:tplc="96D4DE58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08CA1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A8F26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8EE14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82AC1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C2F47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EC419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60F95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721BE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270226"/>
    <w:multiLevelType w:val="hybridMultilevel"/>
    <w:tmpl w:val="3D7AC976"/>
    <w:lvl w:ilvl="0" w:tplc="3F421010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A46E6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6CB91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7EB46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A2865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841A1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DC520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16700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44BFB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60"/>
    <w:rsid w:val="00BB1B60"/>
    <w:rsid w:val="00C3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85924-EF5D-431F-A3ED-7A73ADB2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58" w:lineRule="auto"/>
      <w:ind w:left="370" w:hanging="10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8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PC</cp:lastModifiedBy>
  <cp:revision>2</cp:revision>
  <dcterms:created xsi:type="dcterms:W3CDTF">2023-05-01T20:00:00Z</dcterms:created>
  <dcterms:modified xsi:type="dcterms:W3CDTF">2023-05-01T20:00:00Z</dcterms:modified>
</cp:coreProperties>
</file>