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37" w:rsidRPr="003E468A" w:rsidRDefault="00410497" w:rsidP="00AB27F9">
      <w:pPr>
        <w:pStyle w:val="Default"/>
        <w:jc w:val="center"/>
        <w:rPr>
          <w:rFonts w:ascii="Times New Roman" w:hAnsi="Times New Roman" w:cs="Times New Roman"/>
          <w:color w:val="FFC000" w:themeColor="accent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0</wp:posOffset>
            </wp:positionV>
            <wp:extent cx="1774190" cy="1540510"/>
            <wp:effectExtent l="0" t="0" r="0" b="2540"/>
            <wp:wrapSquare wrapText="bothSides"/>
            <wp:docPr id="1" name="Obraz 1" descr="UWAGA ! UWAGA! UWAGA! - Baltosios Vokės Elizos Ožeškovos 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AGA ! UWAGA! UWAGA! - Baltosios Vokės Elizos Ožeškovos Gimnaz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137" w:rsidRPr="003E468A">
        <w:rPr>
          <w:rFonts w:ascii="Times New Roman" w:hAnsi="Times New Roman" w:cs="Times New Roman"/>
          <w:color w:val="FFC000" w:themeColor="accent4"/>
        </w:rPr>
        <w:t>„KOLORY LATA – ŻÓŁTY”</w:t>
      </w:r>
      <w:r w:rsidRPr="00410497">
        <w:t xml:space="preserve"> </w:t>
      </w:r>
    </w:p>
    <w:p w:rsidR="00E96137" w:rsidRPr="003E468A" w:rsidRDefault="00E96137" w:rsidP="00E96137">
      <w:pPr>
        <w:pStyle w:val="Default"/>
        <w:rPr>
          <w:rFonts w:ascii="Times New Roman" w:hAnsi="Times New Roman" w:cs="Times New Roman"/>
          <w:i/>
          <w:iCs/>
        </w:rPr>
      </w:pPr>
    </w:p>
    <w:p w:rsidR="00E96137" w:rsidRPr="003E468A" w:rsidRDefault="00E96137" w:rsidP="003E468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E468A">
        <w:rPr>
          <w:rFonts w:ascii="Times New Roman" w:hAnsi="Times New Roman" w:cs="Times New Roman"/>
          <w:i/>
          <w:iCs/>
        </w:rPr>
        <w:t xml:space="preserve">Gimnastyka </w:t>
      </w:r>
      <w:r w:rsidRPr="003E468A">
        <w:rPr>
          <w:rFonts w:ascii="Times New Roman" w:hAnsi="Times New Roman" w:cs="Times New Roman"/>
        </w:rPr>
        <w:t xml:space="preserve">– gimnastyka buzi i języka. Usprawnianie narządów mowy. </w:t>
      </w:r>
    </w:p>
    <w:p w:rsidR="00E96137" w:rsidRPr="003E468A" w:rsidRDefault="00E96137" w:rsidP="00E96137">
      <w:pPr>
        <w:pStyle w:val="Pa35"/>
        <w:spacing w:before="40"/>
        <w:ind w:left="220"/>
        <w:jc w:val="both"/>
        <w:rPr>
          <w:rFonts w:ascii="Times New Roman" w:hAnsi="Times New Roman" w:cs="Times New Roman"/>
          <w:color w:val="000000"/>
        </w:rPr>
      </w:pPr>
      <w:r w:rsidRPr="003E468A">
        <w:rPr>
          <w:rFonts w:ascii="Times New Roman" w:hAnsi="Times New Roman" w:cs="Times New Roman"/>
          <w:b/>
          <w:bCs/>
          <w:color w:val="000000"/>
        </w:rPr>
        <w:t xml:space="preserve">Gimnastyka </w:t>
      </w:r>
      <w:bookmarkStart w:id="0" w:name="_GoBack"/>
      <w:bookmarkEnd w:id="0"/>
    </w:p>
    <w:p w:rsidR="00E96137" w:rsidRPr="003E468A" w:rsidRDefault="00E96137" w:rsidP="00E96137">
      <w:pPr>
        <w:pStyle w:val="Pa55"/>
        <w:spacing w:after="40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i/>
          <w:iCs/>
          <w:color w:val="660066"/>
        </w:rPr>
        <w:t xml:space="preserve">Grażyna Wasilewicz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Wstawać leniuszki!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Dzieci gwiżdżą.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Podnieście głowy znad poduszki!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I rozruszajcie swe kosteczki!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Najpierw skaczemy jak piłeczki,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Naprzemiennie dotykają czubkiem języka dziąseł górnych i dolnych.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kroki do przodu, do tyłu kroki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Wysuwają język jak najdalej z jamy ustnej i wsuwają go z powrotem. </w:t>
      </w:r>
    </w:p>
    <w:p w:rsidR="00E96137" w:rsidRPr="003E468A" w:rsidRDefault="00E96137" w:rsidP="00E96137">
      <w:pPr>
        <w:pStyle w:val="Pa28"/>
        <w:ind w:left="220"/>
        <w:jc w:val="both"/>
        <w:rPr>
          <w:rFonts w:ascii="Times New Roman" w:hAnsi="Times New Roman" w:cs="Times New Roman"/>
          <w:color w:val="00B0F0"/>
        </w:rPr>
      </w:pPr>
      <w:r w:rsidRPr="003E468A">
        <w:rPr>
          <w:rFonts w:ascii="Times New Roman" w:hAnsi="Times New Roman" w:cs="Times New Roman"/>
          <w:color w:val="660066"/>
        </w:rPr>
        <w:t xml:space="preserve">i znów powtarzamy zwinnie </w:t>
      </w:r>
      <w:r w:rsidR="003E468A" w:rsidRPr="003E468A">
        <w:rPr>
          <w:rFonts w:ascii="Times New Roman" w:hAnsi="Times New Roman" w:cs="Times New Roman"/>
          <w:color w:val="660066"/>
        </w:rPr>
        <w:t>podskoki</w:t>
      </w:r>
      <w:r w:rsidR="003E468A" w:rsidRPr="003E468A">
        <w:rPr>
          <w:rFonts w:ascii="Times New Roman" w:hAnsi="Times New Roman" w:cs="Times New Roman"/>
          <w:i/>
          <w:iCs/>
          <w:color w:val="660066"/>
        </w:rPr>
        <w:t xml:space="preserve">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Naprzemiennie dotykają czubkiem </w:t>
      </w:r>
    </w:p>
    <w:p w:rsidR="00E96137" w:rsidRPr="003E468A" w:rsidRDefault="00E96137" w:rsidP="00E96137">
      <w:pPr>
        <w:pStyle w:val="Default"/>
        <w:spacing w:line="181" w:lineRule="atLeast"/>
        <w:ind w:left="220"/>
        <w:rPr>
          <w:rFonts w:ascii="Times New Roman" w:hAnsi="Times New Roman" w:cs="Times New Roman"/>
          <w:color w:val="00B0F0"/>
        </w:rPr>
      </w:pPr>
      <w:r w:rsidRPr="003E468A">
        <w:rPr>
          <w:rFonts w:ascii="Times New Roman" w:hAnsi="Times New Roman" w:cs="Times New Roman"/>
          <w:i/>
          <w:iCs/>
          <w:color w:val="00B0F0"/>
        </w:rPr>
        <w:t xml:space="preserve">języka górnej i dolnej wargi, mając szeroko otwarte usta. </w:t>
      </w:r>
    </w:p>
    <w:p w:rsidR="00E96137" w:rsidRPr="003E468A" w:rsidRDefault="00E96137" w:rsidP="00E96137">
      <w:pPr>
        <w:pStyle w:val="Pa68"/>
        <w:ind w:left="220"/>
        <w:jc w:val="both"/>
        <w:rPr>
          <w:rFonts w:ascii="Times New Roman" w:hAnsi="Times New Roman" w:cs="Times New Roman"/>
          <w:color w:val="00B0F0"/>
        </w:rPr>
      </w:pPr>
      <w:r w:rsidRPr="003E468A">
        <w:rPr>
          <w:rFonts w:ascii="Times New Roman" w:hAnsi="Times New Roman" w:cs="Times New Roman"/>
          <w:color w:val="660066"/>
        </w:rPr>
        <w:t xml:space="preserve">Zróbmy skłon w lewo oraz skłon </w:t>
      </w:r>
      <w:r w:rsidR="003E468A" w:rsidRPr="003E468A">
        <w:rPr>
          <w:rFonts w:ascii="Times New Roman" w:hAnsi="Times New Roman" w:cs="Times New Roman"/>
          <w:color w:val="660066"/>
        </w:rPr>
        <w:t xml:space="preserve">w prawo,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Dotykają czubkiem języka ostatnich </w:t>
      </w:r>
    </w:p>
    <w:p w:rsidR="00213901" w:rsidRPr="003E468A" w:rsidRDefault="00E96137" w:rsidP="003E468A">
      <w:pPr>
        <w:ind w:firstLine="220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E468A">
        <w:rPr>
          <w:rFonts w:ascii="Times New Roman" w:hAnsi="Times New Roman" w:cs="Times New Roman"/>
          <w:i/>
          <w:iCs/>
          <w:color w:val="00B0F0"/>
          <w:sz w:val="24"/>
          <w:szCs w:val="24"/>
        </w:rPr>
        <w:t>dolnych zębów z prawej i lewej strony.</w:t>
      </w:r>
    </w:p>
    <w:p w:rsidR="003E468A" w:rsidRPr="003E468A" w:rsidRDefault="003E468A" w:rsidP="003E468A">
      <w:pPr>
        <w:pStyle w:val="Pa26"/>
        <w:ind w:firstLine="142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biegniemy wkoło rześko i żwawo, </w:t>
      </w:r>
      <w:r w:rsidRPr="003E468A">
        <w:rPr>
          <w:rFonts w:ascii="Times New Roman" w:hAnsi="Times New Roman" w:cs="Times New Roman"/>
          <w:i/>
          <w:iCs/>
          <w:color w:val="00B0F0"/>
        </w:rPr>
        <w:t>Oblizują zęby, mając szeroko otwarte usta.</w:t>
      </w:r>
    </w:p>
    <w:p w:rsidR="003E468A" w:rsidRPr="003E468A" w:rsidRDefault="003E468A" w:rsidP="003E468A">
      <w:pPr>
        <w:pStyle w:val="Pa26"/>
        <w:ind w:left="142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Skaczemy lekko, jak po kamykach, </w:t>
      </w:r>
      <w:r w:rsidRPr="003E468A">
        <w:rPr>
          <w:rFonts w:ascii="Times New Roman" w:hAnsi="Times New Roman" w:cs="Times New Roman"/>
          <w:i/>
          <w:iCs/>
          <w:color w:val="00B0F0"/>
        </w:rPr>
        <w:t>Dotykają czubkiem języka róż</w:t>
      </w:r>
      <w:r w:rsidRPr="003E468A">
        <w:rPr>
          <w:rFonts w:ascii="Times New Roman" w:hAnsi="Times New Roman" w:cs="Times New Roman"/>
          <w:i/>
          <w:iCs/>
          <w:color w:val="00B0F0"/>
        </w:rPr>
        <w:softHyphen/>
        <w:t>nych miejsc na podniebieniu.</w:t>
      </w:r>
    </w:p>
    <w:p w:rsidR="003E468A" w:rsidRPr="003E468A" w:rsidRDefault="003E468A" w:rsidP="003E468A">
      <w:pPr>
        <w:pStyle w:val="Pa26"/>
        <w:ind w:left="142"/>
        <w:jc w:val="both"/>
        <w:rPr>
          <w:rFonts w:ascii="Times New Roman" w:hAnsi="Times New Roman" w:cs="Times New Roman"/>
          <w:color w:val="660066"/>
        </w:rPr>
      </w:pPr>
      <w:r w:rsidRPr="003E468A">
        <w:rPr>
          <w:rFonts w:ascii="Times New Roman" w:hAnsi="Times New Roman" w:cs="Times New Roman"/>
          <w:color w:val="660066"/>
        </w:rPr>
        <w:t xml:space="preserve">szybko chowamy się w policzkach. </w:t>
      </w:r>
      <w:r w:rsidRPr="003E468A">
        <w:rPr>
          <w:rFonts w:ascii="Times New Roman" w:hAnsi="Times New Roman" w:cs="Times New Roman"/>
          <w:i/>
          <w:iCs/>
          <w:color w:val="00B0F0"/>
        </w:rPr>
        <w:t xml:space="preserve">Wypychają językiem policzki 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>Ręce czują się pokrzywdzone: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>„My także chcemy być spocone”.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 xml:space="preserve">Więc naśladują lot sokoła, </w:t>
      </w:r>
      <w:r w:rsidRPr="003E468A">
        <w:rPr>
          <w:rFonts w:ascii="Times New Roman" w:hAnsi="Times New Roman" w:cs="Times New Roman"/>
          <w:i/>
          <w:iCs/>
          <w:color w:val="00B0F0"/>
        </w:rPr>
        <w:t>Naśladują rękoma lot ptaka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 xml:space="preserve">a teraz robią duże koła, </w:t>
      </w:r>
      <w:r w:rsidRPr="003E468A">
        <w:rPr>
          <w:rFonts w:ascii="Times New Roman" w:hAnsi="Times New Roman" w:cs="Times New Roman"/>
          <w:i/>
          <w:iCs/>
          <w:color w:val="00B0F0"/>
        </w:rPr>
        <w:t>Krążą rękoma.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00B0F0"/>
        </w:rPr>
      </w:pPr>
      <w:r w:rsidRPr="003E468A">
        <w:rPr>
          <w:rFonts w:ascii="Times New Roman" w:hAnsi="Times New Roman" w:cs="Times New Roman"/>
          <w:color w:val="FF0000"/>
        </w:rPr>
        <w:t xml:space="preserve">Kołyszą się jak drzewa, jak trawa </w:t>
      </w:r>
      <w:r w:rsidRPr="003E468A">
        <w:rPr>
          <w:rFonts w:ascii="Times New Roman" w:hAnsi="Times New Roman" w:cs="Times New Roman"/>
          <w:i/>
          <w:iCs/>
          <w:color w:val="00B0F0"/>
        </w:rPr>
        <w:t>Kołyszą rękoma nad głową, po</w:t>
      </w:r>
      <w:r w:rsidRPr="003E468A">
        <w:rPr>
          <w:rFonts w:ascii="Times New Roman" w:hAnsi="Times New Roman" w:cs="Times New Roman"/>
          <w:i/>
          <w:iCs/>
          <w:color w:val="00B0F0"/>
        </w:rPr>
        <w:softHyphen/>
        <w:t>tem przy kolanach lub stopach.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 xml:space="preserve">i biją z przodu i z tyłu brawa. </w:t>
      </w:r>
      <w:r w:rsidRPr="003E468A">
        <w:rPr>
          <w:rFonts w:ascii="Times New Roman" w:hAnsi="Times New Roman" w:cs="Times New Roman"/>
          <w:i/>
          <w:iCs/>
          <w:color w:val="00B0F0"/>
        </w:rPr>
        <w:t>Klaszczą przed sobą i za sobą.</w:t>
      </w:r>
    </w:p>
    <w:p w:rsidR="003E468A" w:rsidRPr="003E468A" w:rsidRDefault="003E468A" w:rsidP="003E468A">
      <w:pPr>
        <w:pStyle w:val="Pa26"/>
        <w:jc w:val="both"/>
        <w:rPr>
          <w:rFonts w:ascii="Times New Roman" w:hAnsi="Times New Roman" w:cs="Times New Roman"/>
          <w:color w:val="FF0000"/>
        </w:rPr>
      </w:pPr>
      <w:r w:rsidRPr="003E468A">
        <w:rPr>
          <w:rFonts w:ascii="Times New Roman" w:hAnsi="Times New Roman" w:cs="Times New Roman"/>
          <w:color w:val="FF0000"/>
        </w:rPr>
        <w:t xml:space="preserve">A na sam koniec zróbmy śmieszną minę </w:t>
      </w:r>
      <w:r w:rsidRPr="003E468A">
        <w:rPr>
          <w:rFonts w:ascii="Times New Roman" w:hAnsi="Times New Roman" w:cs="Times New Roman"/>
          <w:i/>
          <w:iCs/>
          <w:color w:val="00B0F0"/>
        </w:rPr>
        <w:t>Wykonują dowolną śmieszną minę.</w:t>
      </w:r>
    </w:p>
    <w:p w:rsidR="003E468A" w:rsidRPr="003E468A" w:rsidRDefault="003E468A" w:rsidP="003E46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468A">
        <w:rPr>
          <w:rFonts w:ascii="Times New Roman" w:hAnsi="Times New Roman" w:cs="Times New Roman"/>
          <w:color w:val="FF0000"/>
          <w:sz w:val="24"/>
          <w:szCs w:val="24"/>
        </w:rPr>
        <w:t>i udajmy się na zasłużony odpoczynek.</w:t>
      </w:r>
    </w:p>
    <w:p w:rsidR="003E468A" w:rsidRPr="003E468A" w:rsidRDefault="003E468A" w:rsidP="003E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468A" w:rsidRPr="003E468A" w:rsidRDefault="003E468A" w:rsidP="003E46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  <w:u w:val="single"/>
        </w:rPr>
      </w:pPr>
      <w:r w:rsidRPr="003E468A">
        <w:rPr>
          <w:rFonts w:ascii="Times New Roman" w:hAnsi="Times New Roman" w:cs="Times New Roman"/>
          <w:color w:val="FFFF00"/>
          <w:sz w:val="24"/>
          <w:szCs w:val="24"/>
          <w:u w:val="single"/>
        </w:rPr>
        <w:t>Zabawy ruchowe:</w:t>
      </w:r>
    </w:p>
    <w:p w:rsidR="003E468A" w:rsidRPr="003E468A" w:rsidRDefault="003E468A" w:rsidP="003E468A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E468A">
        <w:rPr>
          <w:rFonts w:ascii="Times New Roman" w:hAnsi="Times New Roman" w:cs="Times New Roman"/>
          <w:color w:val="660066"/>
          <w:sz w:val="24"/>
          <w:szCs w:val="24"/>
        </w:rPr>
        <w:t xml:space="preserve"> „W góry lub nad morze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” – dzieci swobodnie maszerują po sal</w:t>
      </w:r>
      <w:r>
        <w:rPr>
          <w:rFonts w:ascii="Times New Roman" w:hAnsi="Times New Roman" w:cs="Times New Roman"/>
          <w:color w:val="000000"/>
          <w:sz w:val="24"/>
          <w:szCs w:val="24"/>
        </w:rPr>
        <w:t>i lub placu za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baw. Na hasło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6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góry!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dzieci naśladują marsz po górach lub wspinaczkę – wysoko unoszą kolana i wyciągają ręce w górę. Na hasło: </w:t>
      </w:r>
      <w:r w:rsidRPr="003E46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Nad morze!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dzie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softHyphen/>
        <w:t>ci naśladują ruchy pływania.</w:t>
      </w:r>
    </w:p>
    <w:p w:rsidR="003E468A" w:rsidRPr="003E468A" w:rsidRDefault="003E468A" w:rsidP="003E468A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B27F9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„Kolorowe, kolory” </w:t>
      </w:r>
      <w:r>
        <w:rPr>
          <w:rFonts w:ascii="Times New Roman" w:hAnsi="Times New Roman" w:cs="Times New Roman"/>
          <w:color w:val="000000"/>
          <w:sz w:val="24"/>
          <w:szCs w:val="24"/>
        </w:rPr>
        <w:t>– R.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 rozkłada w </w:t>
      </w:r>
      <w:r>
        <w:rPr>
          <w:rFonts w:ascii="Times New Roman" w:hAnsi="Times New Roman" w:cs="Times New Roman"/>
          <w:color w:val="000000"/>
          <w:sz w:val="24"/>
          <w:szCs w:val="24"/>
        </w:rPr>
        <w:t>pokoju kolorowe kartki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 (po kilka da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nego koloru: żółty, zielony, niebieski, czerwony). </w:t>
      </w:r>
      <w:r>
        <w:rPr>
          <w:rFonts w:ascii="Times New Roman" w:hAnsi="Times New Roman" w:cs="Times New Roman"/>
          <w:color w:val="000000"/>
          <w:sz w:val="24"/>
          <w:szCs w:val="24"/>
        </w:rPr>
        <w:t>Dzieci chodzą na czwora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kach. R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 podaje kolor i dzieci muszą na nim stanąć.</w:t>
      </w:r>
    </w:p>
    <w:p w:rsidR="003E468A" w:rsidRPr="003E468A" w:rsidRDefault="003E468A" w:rsidP="003E468A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3E468A">
        <w:rPr>
          <w:rFonts w:ascii="Times New Roman" w:hAnsi="Times New Roman" w:cs="Times New Roman"/>
          <w:color w:val="FF0000"/>
          <w:sz w:val="24"/>
          <w:szCs w:val="24"/>
        </w:rPr>
        <w:t xml:space="preserve">„Jedziemy na biwak”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– zabawa uspokajająca. Dzieci siedzą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siad</w:t>
      </w:r>
      <w:r>
        <w:rPr>
          <w:rFonts w:ascii="Times New Roman" w:hAnsi="Times New Roman" w:cs="Times New Roman"/>
          <w:color w:val="000000"/>
          <w:sz w:val="24"/>
          <w:szCs w:val="24"/>
        </w:rPr>
        <w:t>zie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 skrzyżny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, plecy proste, dłon</w:t>
      </w:r>
      <w:r>
        <w:rPr>
          <w:rFonts w:ascii="Times New Roman" w:hAnsi="Times New Roman" w:cs="Times New Roman"/>
          <w:color w:val="000000"/>
          <w:sz w:val="24"/>
          <w:szCs w:val="24"/>
        </w:rPr>
        <w:t>ie na kolanach). Każde dziecko wymie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nia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rzecz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, którą </w:t>
      </w:r>
      <w:r>
        <w:rPr>
          <w:rFonts w:ascii="Times New Roman" w:hAnsi="Times New Roman" w:cs="Times New Roman"/>
          <w:color w:val="000000"/>
          <w:sz w:val="24"/>
          <w:szCs w:val="24"/>
        </w:rPr>
        <w:t>widzi w pokoju w kolorze: żółtym, zielonym itp.</w:t>
      </w:r>
    </w:p>
    <w:p w:rsidR="003E468A" w:rsidRPr="003E468A" w:rsidRDefault="003E468A" w:rsidP="003E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7F9" w:rsidRDefault="00AB27F9" w:rsidP="003E46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27F9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„Tropem kolorów” 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>– zabawa twórcza. K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artki papieru kolorowego, bibuły, pasmanteria, nożyczki,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kartkę 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papieru. Zadajemy dzieciom 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>zagad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softHyphen/>
        <w:t>kę:</w:t>
      </w:r>
      <w:r w:rsidR="003E468A" w:rsidRPr="00AB27F9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3E468A" w:rsidRPr="00AB27F9">
        <w:rPr>
          <w:rFonts w:ascii="Times New Roman" w:hAnsi="Times New Roman" w:cs="Times New Roman"/>
          <w:i/>
          <w:iCs/>
          <w:color w:val="FFC000"/>
          <w:sz w:val="24"/>
          <w:szCs w:val="24"/>
        </w:rPr>
        <w:t>Jaki kolor dziś tropimy? Ma go słońce i cytryna, małe kurczaczki i ja</w:t>
      </w:r>
      <w:r w:rsidR="003E468A" w:rsidRPr="00AB27F9">
        <w:rPr>
          <w:rFonts w:ascii="Times New Roman" w:hAnsi="Times New Roman" w:cs="Times New Roman"/>
          <w:color w:val="FFC000"/>
          <w:sz w:val="24"/>
          <w:szCs w:val="24"/>
        </w:rPr>
        <w:t xml:space="preserve">. 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>Następnie dzieci wybierają spośród kartek papieru kolorowego, bibuły, pasmanterii te w kolorze żółtym. Dzieci mają za zadanie narysować i wyciąć z papieru kolo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softHyphen/>
        <w:t>rowego lub bibuły paski. Komponują z nich kształty dowolnych przedmiotów: domów, samochodów, roślin, zwierząt. Po uło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żeniu dzieci naklejają je na kartkę 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papieru. </w:t>
      </w:r>
    </w:p>
    <w:p w:rsidR="00AB27F9" w:rsidRPr="00AB27F9" w:rsidRDefault="00AB27F9" w:rsidP="00AB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468A" w:rsidRPr="003E468A" w:rsidRDefault="003E468A" w:rsidP="003E46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68A">
        <w:rPr>
          <w:rFonts w:ascii="Times New Roman" w:hAnsi="Times New Roman" w:cs="Times New Roman"/>
          <w:color w:val="FFC000"/>
          <w:sz w:val="24"/>
          <w:szCs w:val="24"/>
        </w:rPr>
        <w:lastRenderedPageBreak/>
        <w:t xml:space="preserve">„Żółty”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 xml:space="preserve">– zabawa ruchowa orientacyjno-porządkowa. Dzieci chodzą po sali w rytmie piosenki. </w:t>
      </w:r>
      <w:r w:rsidR="00AB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AB27F9">
          <w:rPr>
            <w:rStyle w:val="Hipercze"/>
          </w:rPr>
          <w:t>https://www.youtube.com/watch?v=aybyEFc4Ais</w:t>
        </w:r>
      </w:hyperlink>
      <w:r w:rsidR="00AB27F9">
        <w:t xml:space="preserve"> </w:t>
      </w:r>
      <w:r w:rsidRPr="003E468A">
        <w:rPr>
          <w:rFonts w:ascii="Times New Roman" w:hAnsi="Times New Roman" w:cs="Times New Roman"/>
          <w:color w:val="000000"/>
          <w:sz w:val="24"/>
          <w:szCs w:val="24"/>
        </w:rPr>
        <w:t>W czasie przerwy w muzyce szybko szukają koloru żółtego i dotykają go palcem. Gdy muzyka powraca, dzieci znowu zaczynają maszerować.</w:t>
      </w:r>
    </w:p>
    <w:p w:rsidR="00AB27F9" w:rsidRDefault="00AB27F9" w:rsidP="003E4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468A" w:rsidRPr="00AB27F9" w:rsidRDefault="00AB27F9" w:rsidP="003E46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68A" w:rsidRPr="00AB27F9">
        <w:rPr>
          <w:rFonts w:ascii="Times New Roman" w:hAnsi="Times New Roman" w:cs="Times New Roman"/>
          <w:color w:val="FFC000"/>
          <w:sz w:val="24"/>
          <w:szCs w:val="24"/>
        </w:rPr>
        <w:t>„Kogel-mog</w:t>
      </w:r>
      <w:r w:rsidRPr="00AB27F9">
        <w:rPr>
          <w:rFonts w:ascii="Times New Roman" w:hAnsi="Times New Roman" w:cs="Times New Roman"/>
          <w:color w:val="FFC000"/>
          <w:sz w:val="24"/>
          <w:szCs w:val="24"/>
        </w:rPr>
        <w:t xml:space="preserve">el” 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>– przygotowanie deseru. P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>rzygotowuje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>dziecku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 1 jajko, porcelanowy kubek, cukier, łyżeczkę. </w:t>
      </w:r>
      <w:r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Rodzic wbija </w:t>
      </w:r>
      <w:r w:rsidR="003E468A" w:rsidRPr="00AB27F9">
        <w:rPr>
          <w:rFonts w:ascii="Times New Roman" w:hAnsi="Times New Roman" w:cs="Times New Roman"/>
          <w:color w:val="000000"/>
          <w:sz w:val="24"/>
          <w:szCs w:val="24"/>
        </w:rPr>
        <w:t xml:space="preserve">dziecku żółtko do kubka. Dzieci same odmierzają dwie łyżki cukru do kubka i kręcą za pomocą łyżeczki kogel-mogel. </w:t>
      </w:r>
    </w:p>
    <w:sectPr w:rsidR="003E468A" w:rsidRPr="00AB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6CA0"/>
    <w:multiLevelType w:val="hybridMultilevel"/>
    <w:tmpl w:val="D7F2EC82"/>
    <w:lvl w:ilvl="0" w:tplc="843ED6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42"/>
    <w:rsid w:val="00213901"/>
    <w:rsid w:val="003E468A"/>
    <w:rsid w:val="00410497"/>
    <w:rsid w:val="00AB27F9"/>
    <w:rsid w:val="00E10D42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ED5BF-553F-43A3-935C-9C2B622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137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E96137"/>
    <w:pPr>
      <w:spacing w:line="18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E96137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E96137"/>
    <w:pPr>
      <w:spacing w:line="18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E96137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3E468A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E468A"/>
    <w:rPr>
      <w:rFonts w:cs="Wingdings 2"/>
      <w:color w:val="000000"/>
      <w:sz w:val="18"/>
      <w:szCs w:val="18"/>
    </w:rPr>
  </w:style>
  <w:style w:type="paragraph" w:customStyle="1" w:styleId="Pa29">
    <w:name w:val="Pa29"/>
    <w:basedOn w:val="Default"/>
    <w:next w:val="Default"/>
    <w:uiPriority w:val="99"/>
    <w:rsid w:val="003E468A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E468A"/>
    <w:pPr>
      <w:spacing w:line="201" w:lineRule="atLeast"/>
    </w:pPr>
    <w:rPr>
      <w:rFonts w:ascii="Wingdings 2" w:hAnsi="Wingdings 2" w:cstheme="minorBidi"/>
      <w:color w:val="auto"/>
    </w:rPr>
  </w:style>
  <w:style w:type="paragraph" w:styleId="Akapitzlist">
    <w:name w:val="List Paragraph"/>
    <w:basedOn w:val="Normalny"/>
    <w:uiPriority w:val="34"/>
    <w:qFormat/>
    <w:rsid w:val="003E46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2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byEFc4A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2020-06-16T12:51:00Z</dcterms:created>
  <dcterms:modified xsi:type="dcterms:W3CDTF">2020-06-16T17:20:00Z</dcterms:modified>
</cp:coreProperties>
</file>