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DB" w:rsidRDefault="00D0548E">
      <w:pPr>
        <w:rPr>
          <w:sz w:val="36"/>
          <w:szCs w:val="36"/>
        </w:rPr>
      </w:pPr>
      <w:r>
        <w:rPr>
          <w:sz w:val="36"/>
          <w:szCs w:val="36"/>
        </w:rPr>
        <w:t>15.05.2020 /piątek/ Dzień dobry w nowym dniu</w:t>
      </w:r>
    </w:p>
    <w:p w:rsidR="00D0548E" w:rsidRPr="0014471B" w:rsidRDefault="00D0548E">
      <w:pPr>
        <w:rPr>
          <w:color w:val="FF0000"/>
          <w:sz w:val="36"/>
          <w:szCs w:val="36"/>
        </w:rPr>
      </w:pPr>
    </w:p>
    <w:p w:rsidR="00D0548E" w:rsidRPr="0014471B" w:rsidRDefault="0014471B">
      <w:pPr>
        <w:rPr>
          <w:color w:val="FF0000"/>
          <w:sz w:val="36"/>
          <w:szCs w:val="36"/>
        </w:rPr>
      </w:pPr>
      <w:r w:rsidRPr="0014471B">
        <w:rPr>
          <w:color w:val="FF0000"/>
          <w:sz w:val="36"/>
          <w:szCs w:val="36"/>
        </w:rPr>
        <w:t>Dzisiaj sobie przypomnimy niektóre instrumenty muzyczne</w:t>
      </w:r>
    </w:p>
    <w:p w:rsidR="00D0548E" w:rsidRDefault="00D0548E"/>
    <w:p w:rsidR="00D0548E" w:rsidRDefault="00D0548E"/>
    <w:p w:rsidR="00D0548E" w:rsidRDefault="00D0548E"/>
    <w:p w:rsidR="00D0548E" w:rsidRPr="00D0548E" w:rsidRDefault="0014471B" w:rsidP="001447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>
        <w:rPr>
          <w:rFonts w:ascii="Calibri" w:eastAsia="Times New Roman" w:hAnsi="Calibri" w:cs="Calibri"/>
          <w:b/>
          <w:bCs/>
          <w:color w:val="2F2F2F"/>
          <w:sz w:val="28"/>
          <w:lang w:eastAsia="pl-PL"/>
        </w:rPr>
        <w:t>1.</w:t>
      </w:r>
      <w:r w:rsidR="00D0548E" w:rsidRPr="00D0548E">
        <w:rPr>
          <w:rFonts w:ascii="Calibri" w:eastAsia="Times New Roman" w:hAnsi="Calibri" w:cs="Calibri"/>
          <w:b/>
          <w:bCs/>
          <w:color w:val="2F2F2F"/>
          <w:sz w:val="28"/>
          <w:lang w:eastAsia="pl-PL"/>
        </w:rPr>
        <w:t> Najlepszy instrument – zapraszam</w:t>
      </w:r>
      <w:r>
        <w:rPr>
          <w:rFonts w:ascii="Calibri" w:eastAsia="Times New Roman" w:hAnsi="Calibri" w:cs="Calibri"/>
          <w:b/>
          <w:bCs/>
          <w:color w:val="2F2F2F"/>
          <w:sz w:val="28"/>
          <w:lang w:eastAsia="pl-PL"/>
        </w:rPr>
        <w:t xml:space="preserve">y </w:t>
      </w:r>
      <w:r w:rsidR="00D0548E" w:rsidRPr="00D0548E">
        <w:rPr>
          <w:rFonts w:ascii="Calibri" w:eastAsia="Times New Roman" w:hAnsi="Calibri" w:cs="Calibri"/>
          <w:b/>
          <w:bCs/>
          <w:color w:val="2F2F2F"/>
          <w:sz w:val="28"/>
          <w:lang w:eastAsia="pl-PL"/>
        </w:rPr>
        <w:t xml:space="preserve"> dzieci do wysłuchania wiersza.</w:t>
      </w:r>
    </w:p>
    <w:p w:rsidR="00D0548E" w:rsidRPr="00D0548E" w:rsidRDefault="00D0548E" w:rsidP="001447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Przed przeczytaniem utworu proszę zwróćcie szczególną uwagę na to, w jakich sytuacjach może grać instrument, o którym pisze autor.</w:t>
      </w:r>
    </w:p>
    <w:p w:rsidR="00D0548E" w:rsidRPr="00D0548E" w:rsidRDefault="00D0548E" w:rsidP="00D0548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D0548E" w:rsidRPr="00D0548E" w:rsidRDefault="00D0548E" w:rsidP="001447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Najlepszy instrument</w:t>
      </w:r>
    </w:p>
    <w:p w:rsidR="00D0548E" w:rsidRDefault="00D0548E" w:rsidP="0014471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 xml:space="preserve">Wojciech </w:t>
      </w:r>
      <w:proofErr w:type="spellStart"/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Próchniewic</w:t>
      </w:r>
      <w:r w:rsidR="0014471B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z</w:t>
      </w:r>
      <w:proofErr w:type="spellEnd"/>
    </w:p>
    <w:p w:rsidR="0014471B" w:rsidRPr="00D0548E" w:rsidRDefault="0014471B" w:rsidP="001447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D0548E" w:rsidRPr="00D0548E" w:rsidRDefault="0014471B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Jest taki instrument na świecie,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Dostępny nawet dla dzieci.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Wygrywa wszystkie melodie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Najładniej, najłagodniej.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Gdy nutki wpadną do ucha,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On ucha bardzo się słucha.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Bo najgrzeczniejszy jest przecież,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Słucha się w zimie i w lecie,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W upał i gdy deszcz leje,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On wtedy nawet się śmieje!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Chodzi wraz z tobą wszędzie już tak zawsze będzie.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Nawet za złota trzos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Nie zniknie — bo to TWÓJ GŁOS.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Więc gdy jest ci nudno, nie ziewaj.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Pamiętaj o nim — zaśpiewaj!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On się natychmiast odezwie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 I zagra czysto i pewnie.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Opowie ci zaraz radośnie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Na przykład o słonku lub wiośnie.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Bo lubi i dobrze zna cię, 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bCs/>
          <w:i/>
          <w:iCs/>
          <w:color w:val="16A085"/>
          <w:sz w:val="28"/>
          <w:lang w:eastAsia="pl-PL"/>
        </w:rPr>
        <w:t> Twój wierny, dźwięczny przyjaciel</w:t>
      </w:r>
    </w:p>
    <w:p w:rsidR="00D0548E" w:rsidRPr="00D0548E" w:rsidRDefault="00D0548E" w:rsidP="0014471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D0548E" w:rsidRPr="00D0548E" w:rsidRDefault="00D0548E" w:rsidP="00D0548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color w:val="2F2F2F"/>
          <w:sz w:val="28"/>
          <w:szCs w:val="28"/>
          <w:lang w:eastAsia="pl-PL"/>
        </w:rPr>
        <w:t>A teraz spróbujcie odpowiedzieć na pytania:</w:t>
      </w:r>
    </w:p>
    <w:p w:rsidR="00D0548E" w:rsidRPr="00D0548E" w:rsidRDefault="00D0548E" w:rsidP="00D0548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D0548E" w:rsidRPr="00D0548E" w:rsidRDefault="00D0548E" w:rsidP="00D05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color w:val="2F2F2F"/>
          <w:sz w:val="28"/>
          <w:szCs w:val="28"/>
          <w:lang w:eastAsia="pl-PL"/>
        </w:rPr>
        <w:lastRenderedPageBreak/>
        <w:t>Co autor wiersza nazywa najlepszym instrumentem?</w:t>
      </w:r>
    </w:p>
    <w:p w:rsidR="00D0548E" w:rsidRPr="00D0548E" w:rsidRDefault="00D0548E" w:rsidP="00D05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color w:val="2F2F2F"/>
          <w:sz w:val="28"/>
          <w:szCs w:val="28"/>
          <w:lang w:eastAsia="pl-PL"/>
        </w:rPr>
        <w:t>Czy każdy z nas ma taki instrument?</w:t>
      </w:r>
    </w:p>
    <w:p w:rsidR="00D0548E" w:rsidRPr="00D0548E" w:rsidRDefault="00D0548E" w:rsidP="00D05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color w:val="2F2F2F"/>
          <w:sz w:val="28"/>
          <w:szCs w:val="28"/>
          <w:lang w:eastAsia="pl-PL"/>
        </w:rPr>
        <w:t> W jakich sytuacjach, według autora, możemy go używać?</w:t>
      </w:r>
    </w:p>
    <w:p w:rsidR="00D0548E" w:rsidRPr="00D0548E" w:rsidRDefault="00D0548E" w:rsidP="00D05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color w:val="2F2F2F"/>
          <w:sz w:val="28"/>
          <w:szCs w:val="28"/>
          <w:lang w:eastAsia="pl-PL"/>
        </w:rPr>
        <w:t>Czym się różni od tradycyjnych instrumentów?</w:t>
      </w:r>
    </w:p>
    <w:p w:rsidR="00D0548E" w:rsidRPr="00D0548E" w:rsidRDefault="00D0548E" w:rsidP="00D0548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b/>
          <w:color w:val="2F2F2F"/>
          <w:sz w:val="28"/>
          <w:szCs w:val="28"/>
          <w:lang w:eastAsia="pl-PL"/>
        </w:rPr>
        <w:t>W czym jest podobny?</w:t>
      </w:r>
    </w:p>
    <w:p w:rsidR="00D0548E" w:rsidRPr="00D0548E" w:rsidRDefault="00D0548E" w:rsidP="00D0548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Arial" w:eastAsia="Times New Roman" w:hAnsi="Arial" w:cs="Arial"/>
          <w:color w:val="2F2F2F"/>
          <w:sz w:val="20"/>
          <w:szCs w:val="20"/>
          <w:lang w:eastAsia="pl-PL"/>
        </w:rPr>
        <w:t> </w:t>
      </w:r>
    </w:p>
    <w:p w:rsidR="00D0548E" w:rsidRPr="00D0548E" w:rsidRDefault="00D0548E" w:rsidP="00D0548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0548E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 Jeśli dzieci mają trudność z odpowiedzią na któreś pytania, możemy przeczytać odpowiedni fragment wiersza jeszcze raz.</w:t>
      </w:r>
    </w:p>
    <w:p w:rsidR="00D0548E" w:rsidRDefault="00D0548E"/>
    <w:p w:rsidR="00D0548E" w:rsidRDefault="00D0548E"/>
    <w:p w:rsidR="00D0548E" w:rsidRPr="0014471B" w:rsidRDefault="00D0548E">
      <w:pPr>
        <w:rPr>
          <w:color w:val="C00000"/>
          <w:sz w:val="36"/>
          <w:szCs w:val="36"/>
        </w:rPr>
      </w:pPr>
    </w:p>
    <w:p w:rsidR="0014471B" w:rsidRDefault="00DE4B7D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 w:rsidRPr="00DE4B7D">
        <w:rPr>
          <w:rStyle w:val="Uwydatnienie"/>
          <w:rFonts w:ascii="inherit" w:hAnsi="inherit" w:cs="Arial"/>
          <w:b/>
          <w:i w:val="0"/>
          <w:color w:val="000000" w:themeColor="text1"/>
          <w:sz w:val="36"/>
          <w:szCs w:val="36"/>
        </w:rPr>
        <w:t>2.</w:t>
      </w:r>
      <w:r>
        <w:rPr>
          <w:rStyle w:val="Uwydatnienie"/>
          <w:rFonts w:ascii="inherit" w:hAnsi="inherit" w:cs="Arial"/>
          <w:b/>
          <w:i w:val="0"/>
          <w:color w:val="000000" w:themeColor="text1"/>
          <w:sz w:val="36"/>
          <w:szCs w:val="36"/>
        </w:rPr>
        <w:t xml:space="preserve"> </w:t>
      </w:r>
      <w:r>
        <w:rPr>
          <w:rStyle w:val="Uwydatnienie"/>
          <w:rFonts w:ascii="inherit" w:hAnsi="inherit" w:cs="Arial"/>
          <w:b/>
          <w:i w:val="0"/>
          <w:color w:val="C00000"/>
          <w:sz w:val="36"/>
          <w:szCs w:val="36"/>
        </w:rPr>
        <w:t>,,</w:t>
      </w:r>
      <w:r w:rsidR="0014471B" w:rsidRPr="0014471B">
        <w:rPr>
          <w:rStyle w:val="Uwydatnienie"/>
          <w:rFonts w:ascii="inherit" w:hAnsi="inherit" w:cs="Arial"/>
          <w:color w:val="C00000"/>
          <w:sz w:val="36"/>
          <w:szCs w:val="36"/>
        </w:rPr>
        <w:t>Grająca woda" - zabawa badawcza</w:t>
      </w:r>
      <w:r w:rsidR="0014471B" w:rsidRPr="0014471B">
        <w:rPr>
          <w:rFonts w:ascii="Arial" w:hAnsi="Arial" w:cs="Arial"/>
          <w:color w:val="C00000"/>
          <w:sz w:val="36"/>
          <w:szCs w:val="36"/>
        </w:rPr>
        <w:t>.</w:t>
      </w:r>
      <w:r w:rsidR="0014471B">
        <w:rPr>
          <w:rFonts w:ascii="Arial" w:hAnsi="Arial" w:cs="Arial"/>
          <w:color w:val="000000"/>
        </w:rPr>
        <w:t>  Przed  dzieckiem  stoi kieliszek na nóżce, a na stoliku butelka lub inne naczynie z wodą. Rodzic prosi, by dziecko suchym palcem pocierało  wokół krawędzi  kieliszka - szybko i powoli.</w:t>
      </w:r>
    </w:p>
    <w:p w:rsidR="0014471B" w:rsidRDefault="0014471B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>-Czy słyszysz  jakieś dźwięki?</w:t>
      </w:r>
    </w:p>
    <w:p w:rsidR="0014471B" w:rsidRDefault="0014471B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>Suchym palcem nie wydobędziemy dźwięków z kieliszka. Następnie dziecko  wykonuje tę samą czynność, ale tym razem palec powinien być mokry. Należy trzymać kieliszek  mocno za nóżkę, żeby się nie przesuwał, ale nadal powinien stać na stole.</w:t>
      </w:r>
    </w:p>
    <w:p w:rsidR="0014471B" w:rsidRDefault="00DE4B7D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 xml:space="preserve">- Czy teraz słyszysz </w:t>
      </w:r>
      <w:r w:rsidR="0014471B">
        <w:rPr>
          <w:rFonts w:ascii="Arial" w:hAnsi="Arial" w:cs="Arial"/>
          <w:color w:val="000000"/>
        </w:rPr>
        <w:t xml:space="preserve"> dźwięki?      </w:t>
      </w:r>
      <w:r>
        <w:rPr>
          <w:rFonts w:ascii="Arial" w:hAnsi="Arial" w:cs="Arial"/>
          <w:color w:val="000000"/>
        </w:rPr>
        <w:t>-     Jeśli dziecko  wykonało ćwiczenie prawidłowo - usłyszy</w:t>
      </w:r>
      <w:r w:rsidR="0014471B">
        <w:rPr>
          <w:rFonts w:ascii="Arial" w:hAnsi="Arial" w:cs="Arial"/>
          <w:color w:val="000000"/>
        </w:rPr>
        <w:t xml:space="preserve"> dźwięk. Następnie </w:t>
      </w:r>
      <w:r>
        <w:rPr>
          <w:rFonts w:ascii="Arial" w:hAnsi="Arial" w:cs="Arial"/>
          <w:color w:val="000000"/>
        </w:rPr>
        <w:t xml:space="preserve"> wlewamy </w:t>
      </w:r>
      <w:r w:rsidR="0014471B">
        <w:rPr>
          <w:rFonts w:ascii="Arial" w:hAnsi="Arial" w:cs="Arial"/>
          <w:color w:val="000000"/>
        </w:rPr>
        <w:t xml:space="preserve"> do kieliszków  </w:t>
      </w:r>
      <w:r>
        <w:rPr>
          <w:rFonts w:ascii="Arial" w:hAnsi="Arial" w:cs="Arial"/>
          <w:color w:val="000000"/>
        </w:rPr>
        <w:t xml:space="preserve">trochę wody  i ponownie  próbuje </w:t>
      </w:r>
      <w:r w:rsidR="0014471B">
        <w:rPr>
          <w:rFonts w:ascii="Arial" w:hAnsi="Arial" w:cs="Arial"/>
          <w:color w:val="000000"/>
        </w:rPr>
        <w:t xml:space="preserve"> grać na nim mokrym palcem. Z kiel</w:t>
      </w:r>
      <w:r>
        <w:rPr>
          <w:rFonts w:ascii="Arial" w:hAnsi="Arial" w:cs="Arial"/>
          <w:color w:val="000000"/>
        </w:rPr>
        <w:t>i</w:t>
      </w:r>
      <w:r w:rsidR="0014471B">
        <w:rPr>
          <w:rFonts w:ascii="Arial" w:hAnsi="Arial" w:cs="Arial"/>
          <w:color w:val="000000"/>
        </w:rPr>
        <w:t>szka wydobywa się dźwięk.</w:t>
      </w:r>
    </w:p>
    <w:p w:rsidR="0014471B" w:rsidRDefault="00DE4B7D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 xml:space="preserve">- Jak  myślisz </w:t>
      </w:r>
      <w:r w:rsidR="0014471B">
        <w:rPr>
          <w:rFonts w:ascii="Arial" w:hAnsi="Arial" w:cs="Arial"/>
          <w:color w:val="000000"/>
        </w:rPr>
        <w:t>, dlaczego, gdy pocieraliśmy  kieli</w:t>
      </w:r>
      <w:r>
        <w:rPr>
          <w:rFonts w:ascii="Arial" w:hAnsi="Arial" w:cs="Arial"/>
          <w:color w:val="000000"/>
        </w:rPr>
        <w:t>szek suchym palcem, nie było sły</w:t>
      </w:r>
      <w:r w:rsidR="0014471B">
        <w:rPr>
          <w:rFonts w:ascii="Arial" w:hAnsi="Arial" w:cs="Arial"/>
          <w:color w:val="000000"/>
        </w:rPr>
        <w:t>chać dźwięków?</w:t>
      </w:r>
    </w:p>
    <w:p w:rsidR="0014471B" w:rsidRDefault="0014471B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>-A dlaczego dźwięki są różne, gdy wlejemy mniej i więcej wody?</w:t>
      </w:r>
    </w:p>
    <w:p w:rsidR="0014471B" w:rsidRDefault="0014471B" w:rsidP="0014471B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0"/>
          <w:szCs w:val="20"/>
        </w:rPr>
      </w:pPr>
      <w:r>
        <w:rPr>
          <w:rFonts w:ascii="Arial" w:hAnsi="Arial" w:cs="Arial"/>
          <w:color w:val="000000"/>
        </w:rPr>
        <w:t>Palec  wprawia w drganie szkło kieliszka, które z kolei pobudza do drgań powietrze znajdujące się w środku. Wewnątrz kieliszka powstają fale dźwiękowe. Gdy do kieliszka nalewamy więcej wody, wysokość dźwięku się obniża.</w:t>
      </w:r>
    </w:p>
    <w:p w:rsidR="00D0548E" w:rsidRDefault="00D0548E"/>
    <w:p w:rsidR="00D0548E" w:rsidRDefault="00D0548E"/>
    <w:p w:rsidR="00D0548E" w:rsidRDefault="00D0548E"/>
    <w:p w:rsidR="00D0548E" w:rsidRDefault="00D0548E"/>
    <w:p w:rsidR="00DE4B7D" w:rsidRDefault="00DE4B7D">
      <w:r w:rsidRPr="00DE4B7D">
        <w:rPr>
          <w:rStyle w:val="Pogrubienie"/>
          <w:rFonts w:ascii="Calibri" w:hAnsi="Calibri" w:cs="Calibri"/>
          <w:color w:val="2F2F2F"/>
          <w:sz w:val="36"/>
          <w:szCs w:val="36"/>
          <w:shd w:val="clear" w:color="auto" w:fill="FFFFFF"/>
        </w:rPr>
        <w:t> </w:t>
      </w:r>
      <w:r w:rsidRPr="00DE4B7D">
        <w:rPr>
          <w:rStyle w:val="Pogrubienie"/>
          <w:rFonts w:ascii="Calibri" w:hAnsi="Calibri" w:cs="Calibri"/>
          <w:sz w:val="36"/>
          <w:szCs w:val="36"/>
          <w:shd w:val="clear" w:color="auto" w:fill="FFFFFF"/>
        </w:rPr>
        <w:t xml:space="preserve">3. </w:t>
      </w:r>
      <w:r w:rsidRPr="00DE4B7D">
        <w:rPr>
          <w:rStyle w:val="Pogrubienie"/>
          <w:rFonts w:ascii="Calibri" w:hAnsi="Calibri" w:cs="Calibri"/>
          <w:color w:val="2F2F2F"/>
          <w:sz w:val="36"/>
          <w:szCs w:val="36"/>
          <w:shd w:val="clear" w:color="auto" w:fill="FFFFFF"/>
        </w:rPr>
        <w:t xml:space="preserve"> „Jak je podzielić?”</w:t>
      </w:r>
      <w:r>
        <w:rPr>
          <w:rFonts w:ascii="Calibri" w:hAnsi="Calibri" w:cs="Calibri"/>
          <w:color w:val="2F2F2F"/>
          <w:sz w:val="28"/>
          <w:szCs w:val="28"/>
          <w:shd w:val="clear" w:color="auto" w:fill="FFFFFF"/>
        </w:rPr>
        <w:t> </w:t>
      </w:r>
      <w:r>
        <w:rPr>
          <w:rStyle w:val="Uwydatnienie"/>
          <w:rFonts w:ascii="Calibri" w:hAnsi="Calibri" w:cs="Calibri"/>
          <w:color w:val="2F2F2F"/>
          <w:sz w:val="28"/>
          <w:szCs w:val="28"/>
          <w:shd w:val="clear" w:color="auto" w:fill="FFFFFF"/>
        </w:rPr>
        <w:t xml:space="preserve">Prezentuję Wam różne instrumenty: trójkąty, janczary, bębenki, tamburyna, klawesyn. </w:t>
      </w:r>
    </w:p>
    <w:p w:rsidR="00D0548E" w:rsidRDefault="00D0548E"/>
    <w:p w:rsidR="00942546" w:rsidRDefault="00942546">
      <w:r>
        <w:rPr>
          <w:noProof/>
          <w:lang w:eastAsia="pl-PL"/>
        </w:rPr>
        <w:drawing>
          <wp:inline distT="0" distB="0" distL="0" distR="0">
            <wp:extent cx="3810000" cy="3810000"/>
            <wp:effectExtent l="19050" t="0" r="0" b="0"/>
            <wp:docPr id="31" name="Obraz 31" descr="Janczary SBC-5 plastikowe Velton - GAMA Instrumenty i akces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nczary SBC-5 plastikowe Velton - GAMA Instrumenty i akcesor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8E" w:rsidRDefault="00DE4B7D">
      <w:r>
        <w:rPr>
          <w:noProof/>
          <w:lang w:eastAsia="pl-PL"/>
        </w:rPr>
        <w:drawing>
          <wp:inline distT="0" distB="0" distL="0" distR="0">
            <wp:extent cx="2133600" cy="2765778"/>
            <wp:effectExtent l="19050" t="0" r="0" b="0"/>
            <wp:docPr id="4" name="Obraz 4" descr="Goki Trójkąt - Instrument Muzyczny 10 Cm Uc004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ki Trójkąt - Instrument Muzyczny 10 Cm Uc004 - Ceny i opin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6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B7D">
        <w:t xml:space="preserve"> </w:t>
      </w:r>
      <w:r>
        <w:rPr>
          <w:noProof/>
          <w:lang w:eastAsia="pl-PL"/>
        </w:rPr>
        <w:drawing>
          <wp:inline distT="0" distB="0" distL="0" distR="0">
            <wp:extent cx="2343150" cy="2343150"/>
            <wp:effectExtent l="19050" t="0" r="0" b="0"/>
            <wp:docPr id="7" name="Obraz 7" descr="Goki Bębenek UC018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ki Bębenek UC018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7D" w:rsidRDefault="004B3130">
      <w:r>
        <w:rPr>
          <w:noProof/>
          <w:lang w:eastAsia="pl-PL"/>
        </w:rPr>
        <w:lastRenderedPageBreak/>
        <w:drawing>
          <wp:inline distT="0" distB="0" distL="0" distR="0">
            <wp:extent cx="2781300" cy="2781300"/>
            <wp:effectExtent l="19050" t="0" r="0" b="0"/>
            <wp:docPr id="10" name="Obraz 10" descr="Meinl HTT8R Tamburyn 8&quot; - Euromuza Sklep muzyczny Częstoch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inl HTT8R Tamburyn 8&quot; - Euromuza Sklep muzyczny Częstochow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130">
        <w:t xml:space="preserve"> </w:t>
      </w:r>
      <w:r>
        <w:rPr>
          <w:noProof/>
          <w:lang w:eastAsia="pl-PL"/>
        </w:rPr>
        <w:drawing>
          <wp:inline distT="0" distB="0" distL="0" distR="0">
            <wp:extent cx="2695575" cy="2852231"/>
            <wp:effectExtent l="19050" t="0" r="9525" b="0"/>
            <wp:docPr id="13" name="Obraz 13" descr="Bizzi Studio klawesyn 1-manuałowy z transpozycją A=440Hz/415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zzi Studio klawesyn 1-manuałowy z transpozycją A=440Hz/415H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77" cy="28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130">
        <w:t xml:space="preserve"> </w:t>
      </w:r>
    </w:p>
    <w:p w:rsidR="00DE4B7D" w:rsidRPr="004B3130" w:rsidRDefault="0094254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t xml:space="preserve"> Janczary , t</w:t>
      </w:r>
      <w:r w:rsidR="004B3130" w:rsidRPr="004B3130">
        <w:rPr>
          <w:noProof/>
          <w:sz w:val="28"/>
          <w:szCs w:val="28"/>
          <w:lang w:eastAsia="pl-PL"/>
        </w:rPr>
        <w:t>rójkąt, bębenek, tamburyn, klawesyn</w:t>
      </w:r>
    </w:p>
    <w:p w:rsidR="00DE4B7D" w:rsidRPr="00DE4B7D" w:rsidRDefault="00DE4B7D" w:rsidP="00DE4B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4B7D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Czy znacie nazwy tych instrumentów?</w:t>
      </w:r>
    </w:p>
    <w:p w:rsidR="00DE4B7D" w:rsidRPr="00DE4B7D" w:rsidRDefault="00DE4B7D" w:rsidP="00DE4B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4B7D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Proszę, spróbujcie podzielić ich nazwy na głoski.</w:t>
      </w:r>
    </w:p>
    <w:p w:rsidR="00DE4B7D" w:rsidRPr="00DE4B7D" w:rsidRDefault="00DE4B7D" w:rsidP="00DE4B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4B7D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Wybierzcie takie instrumenty, które są do siebie podobne.</w:t>
      </w:r>
    </w:p>
    <w:p w:rsidR="00DE4B7D" w:rsidRPr="00DE4B7D" w:rsidRDefault="00DE4B7D" w:rsidP="00DE4B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4B7D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Co je łączy?</w:t>
      </w:r>
    </w:p>
    <w:p w:rsidR="00DE4B7D" w:rsidRPr="00DE4B7D" w:rsidRDefault="00DE4B7D" w:rsidP="00DE4B7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  <w:r w:rsidRPr="00DE4B7D">
        <w:rPr>
          <w:rFonts w:ascii="Calibri" w:eastAsia="Times New Roman" w:hAnsi="Calibri" w:cs="Calibri"/>
          <w:i/>
          <w:iCs/>
          <w:color w:val="2F2F2F"/>
          <w:sz w:val="28"/>
          <w:lang w:eastAsia="pl-PL"/>
        </w:rPr>
        <w:t>Czym się różnią?</w:t>
      </w:r>
    </w:p>
    <w:p w:rsidR="00DE4B7D" w:rsidRDefault="00DE4B7D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4B3130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4B3130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942546" w:rsidRDefault="00942546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4B3130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4B3130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20"/>
          <w:szCs w:val="20"/>
          <w:lang w:eastAsia="pl-PL"/>
        </w:rPr>
      </w:pPr>
    </w:p>
    <w:p w:rsidR="004B3130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FF0000"/>
          <w:sz w:val="40"/>
          <w:szCs w:val="40"/>
          <w:lang w:eastAsia="pl-PL"/>
        </w:rPr>
      </w:pPr>
      <w:r w:rsidRPr="004B3130">
        <w:rPr>
          <w:rFonts w:ascii="Arial" w:eastAsia="Times New Roman" w:hAnsi="Arial" w:cs="Arial"/>
          <w:color w:val="2F2F2F"/>
          <w:sz w:val="40"/>
          <w:szCs w:val="40"/>
          <w:lang w:eastAsia="pl-PL"/>
        </w:rPr>
        <w:t xml:space="preserve">Poznajmy literę </w:t>
      </w:r>
      <w:r w:rsidRPr="004B3130">
        <w:rPr>
          <w:rFonts w:ascii="Arial" w:eastAsia="Times New Roman" w:hAnsi="Arial" w:cs="Arial"/>
          <w:color w:val="FF0000"/>
          <w:sz w:val="40"/>
          <w:szCs w:val="40"/>
          <w:lang w:eastAsia="pl-PL"/>
        </w:rPr>
        <w:t>h</w:t>
      </w:r>
      <w:r w:rsidRPr="004B3130">
        <w:rPr>
          <w:rFonts w:ascii="Arial" w:eastAsia="Times New Roman" w:hAnsi="Arial" w:cs="Arial"/>
          <w:color w:val="2F2F2F"/>
          <w:sz w:val="40"/>
          <w:szCs w:val="40"/>
          <w:lang w:eastAsia="pl-PL"/>
        </w:rPr>
        <w:t xml:space="preserve"> jak </w:t>
      </w:r>
      <w:r w:rsidRPr="004B3130">
        <w:rPr>
          <w:rFonts w:ascii="Arial" w:eastAsia="Times New Roman" w:hAnsi="Arial" w:cs="Arial"/>
          <w:color w:val="FF0000"/>
          <w:sz w:val="40"/>
          <w:szCs w:val="40"/>
          <w:lang w:eastAsia="pl-PL"/>
        </w:rPr>
        <w:t>harfa</w:t>
      </w:r>
    </w:p>
    <w:p w:rsidR="004B3130" w:rsidRPr="00DE4B7D" w:rsidRDefault="004B3130" w:rsidP="00DE4B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F2F2F"/>
          <w:sz w:val="40"/>
          <w:szCs w:val="4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09925" cy="5905500"/>
            <wp:effectExtent l="19050" t="0" r="9525" b="0"/>
            <wp:docPr id="28" name="Obraz 28" descr="https://cloud6g.edupage.org/cloud?z%3AcZiAmi3yVd4dVX8U69%2Bouw47XndVAR4xQrLh3rNZ5CGv4KL3dbzDVICMi5n9dX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6g.edupage.org/cloud?z%3AcZiAmi3yVd4dVX8U69%2Bouw47XndVAR4xQrLh3rNZ5CGv4KL3dbzDVICMi5n9dXp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MON_1650964710"/>
    <w:bookmarkEnd w:id="0"/>
    <w:p w:rsidR="00DE4B7D" w:rsidRDefault="004B3130">
      <w:r>
        <w:object w:dxaOrig="8533" w:dyaOrig="13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6.75pt;height:663.75pt" o:ole="">
            <v:imagedata r:id="rId13" o:title=""/>
          </v:shape>
          <o:OLEObject Type="Embed" ProgID="Word.Document.12" ShapeID="_x0000_i1026" DrawAspect="Content" ObjectID="_1650965413" r:id="rId14">
            <o:FieldCodes>\s</o:FieldCodes>
          </o:OLEObject>
        </w:object>
      </w:r>
      <w:r w:rsidRPr="004B3130">
        <w:drawing>
          <wp:inline distT="0" distB="0" distL="0" distR="0">
            <wp:extent cx="5751830" cy="7376160"/>
            <wp:effectExtent l="19050" t="0" r="1270" b="0"/>
            <wp:docPr id="1" name="Obraz 2" descr="C:\Users\n2\Desktop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2\Desktop\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46" w:rsidRPr="00942546" w:rsidRDefault="00942546">
      <w:pPr>
        <w:rPr>
          <w:sz w:val="36"/>
          <w:szCs w:val="36"/>
        </w:rPr>
      </w:pPr>
    </w:p>
    <w:p w:rsidR="00942546" w:rsidRPr="00942546" w:rsidRDefault="00942546" w:rsidP="00942546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36"/>
          <w:szCs w:val="36"/>
        </w:rPr>
      </w:pPr>
      <w:r w:rsidRPr="00942546">
        <w:rPr>
          <w:rFonts w:ascii="Arial" w:hAnsi="Arial" w:cs="Arial"/>
          <w:b/>
          <w:color w:val="000000"/>
          <w:sz w:val="36"/>
          <w:szCs w:val="36"/>
        </w:rPr>
        <w:t>4. KP. 4/16 a</w:t>
      </w:r>
      <w:r w:rsidRPr="00942546">
        <w:rPr>
          <w:rFonts w:ascii="Arial" w:hAnsi="Arial" w:cs="Arial"/>
          <w:color w:val="000000"/>
          <w:sz w:val="36"/>
          <w:szCs w:val="36"/>
        </w:rPr>
        <w:t xml:space="preserve"> - identyfikowanie i zakreślanie litery h.</w:t>
      </w:r>
    </w:p>
    <w:p w:rsidR="00942546" w:rsidRPr="00942546" w:rsidRDefault="00942546" w:rsidP="00942546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0"/>
          <w:szCs w:val="20"/>
        </w:rPr>
      </w:pPr>
      <w:r w:rsidRPr="00942546">
        <w:rPr>
          <w:rFonts w:ascii="Arial" w:hAnsi="Arial" w:cs="Arial"/>
          <w:b/>
          <w:color w:val="000000"/>
          <w:sz w:val="36"/>
          <w:szCs w:val="36"/>
        </w:rPr>
        <w:t>KP. 4/16b</w:t>
      </w:r>
      <w:r w:rsidRPr="00942546">
        <w:rPr>
          <w:rFonts w:ascii="Arial" w:hAnsi="Arial" w:cs="Arial"/>
          <w:color w:val="000000"/>
          <w:sz w:val="36"/>
          <w:szCs w:val="36"/>
        </w:rPr>
        <w:t xml:space="preserve"> - pisanie h po śladzie.</w:t>
      </w:r>
    </w:p>
    <w:p w:rsidR="00942546" w:rsidRPr="00942546" w:rsidRDefault="00942546">
      <w:pPr>
        <w:rPr>
          <w:color w:val="00B050"/>
          <w:sz w:val="28"/>
          <w:szCs w:val="28"/>
        </w:rPr>
      </w:pPr>
      <w:r w:rsidRPr="00942546">
        <w:rPr>
          <w:color w:val="00B050"/>
          <w:sz w:val="28"/>
          <w:szCs w:val="28"/>
        </w:rPr>
        <w:lastRenderedPageBreak/>
        <w:t>Dla chętnych</w:t>
      </w:r>
    </w:p>
    <w:p w:rsidR="00D0548E" w:rsidRDefault="00D0548E">
      <w:r>
        <w:pict>
          <v:shape id="_x0000_i1025" type="#_x0000_t75" style="width:453pt;height:634.5pt">
            <v:imagedata r:id="rId16" o:title="Ĺ_amigĹ‚Ăłwki_MÄ…drej_SĂłwki38"/>
          </v:shape>
        </w:pict>
      </w:r>
    </w:p>
    <w:p w:rsidR="00D0548E" w:rsidRDefault="00D0548E"/>
    <w:p w:rsidR="00D0548E" w:rsidRDefault="00942546">
      <w:r>
        <w:rPr>
          <w:noProof/>
          <w:lang w:eastAsia="pl-PL"/>
        </w:rPr>
        <w:lastRenderedPageBreak/>
        <w:drawing>
          <wp:inline distT="0" distB="0" distL="0" distR="0">
            <wp:extent cx="5753100" cy="9810750"/>
            <wp:effectExtent l="19050" t="0" r="0" b="0"/>
            <wp:docPr id="36" name="Obraz 36" descr="C:\Users\DELL\AppData\Local\Microsoft\Windows\INetCache\Content.Word\instrumen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AppData\Local\Microsoft\Windows\INetCache\Content.Word\instrumenty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8E" w:rsidRDefault="00D0548E"/>
    <w:p w:rsidR="00D0548E" w:rsidRDefault="00942546">
      <w:r>
        <w:rPr>
          <w:noProof/>
          <w:lang w:eastAsia="pl-PL"/>
        </w:rPr>
        <w:drawing>
          <wp:inline distT="0" distB="0" distL="0" distR="0">
            <wp:extent cx="5753100" cy="8248650"/>
            <wp:effectExtent l="19050" t="0" r="0" b="0"/>
            <wp:docPr id="40" name="Obraz 40" descr="C:\Users\DELL\AppData\Local\Microsoft\Windows\INetCache\Content.Word\instrument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AppData\Local\Microsoft\Windows\INetCache\Content.Word\instrumenty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46" w:rsidRPr="00942546" w:rsidRDefault="00942546">
      <w:pPr>
        <w:rPr>
          <w:sz w:val="40"/>
          <w:szCs w:val="40"/>
        </w:rPr>
      </w:pPr>
      <w:r w:rsidRPr="00942546">
        <w:rPr>
          <w:sz w:val="40"/>
          <w:szCs w:val="40"/>
        </w:rPr>
        <w:lastRenderedPageBreak/>
        <w:t>Do zobaczenia w poniedziałek</w:t>
      </w:r>
    </w:p>
    <w:p w:rsidR="00D0548E" w:rsidRPr="00942546" w:rsidRDefault="00D0548E">
      <w:pPr>
        <w:rPr>
          <w:sz w:val="40"/>
          <w:szCs w:val="40"/>
        </w:rPr>
      </w:pPr>
    </w:p>
    <w:p w:rsidR="00D0548E" w:rsidRDefault="00D0548E"/>
    <w:p w:rsidR="00D0548E" w:rsidRDefault="00D0548E"/>
    <w:p w:rsidR="00D0548E" w:rsidRDefault="00D0548E"/>
    <w:sectPr w:rsidR="00D0548E" w:rsidSect="00E86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38E" w:rsidRDefault="00CE238E" w:rsidP="00D0548E">
      <w:pPr>
        <w:spacing w:after="0" w:line="240" w:lineRule="auto"/>
      </w:pPr>
      <w:r>
        <w:separator/>
      </w:r>
    </w:p>
  </w:endnote>
  <w:endnote w:type="continuationSeparator" w:id="0">
    <w:p w:rsidR="00CE238E" w:rsidRDefault="00CE238E" w:rsidP="00D0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38E" w:rsidRDefault="00CE238E" w:rsidP="00D0548E">
      <w:pPr>
        <w:spacing w:after="0" w:line="240" w:lineRule="auto"/>
      </w:pPr>
      <w:r>
        <w:separator/>
      </w:r>
    </w:p>
  </w:footnote>
  <w:footnote w:type="continuationSeparator" w:id="0">
    <w:p w:rsidR="00CE238E" w:rsidRDefault="00CE238E" w:rsidP="00D05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376"/>
    <w:multiLevelType w:val="multilevel"/>
    <w:tmpl w:val="A15A6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B828F4"/>
    <w:multiLevelType w:val="multilevel"/>
    <w:tmpl w:val="B798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48E"/>
    <w:rsid w:val="0014471B"/>
    <w:rsid w:val="004B3130"/>
    <w:rsid w:val="00942546"/>
    <w:rsid w:val="00CE238E"/>
    <w:rsid w:val="00D0548E"/>
    <w:rsid w:val="00DE4B7D"/>
    <w:rsid w:val="00E8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60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0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548E"/>
  </w:style>
  <w:style w:type="paragraph" w:styleId="Stopka">
    <w:name w:val="footer"/>
    <w:basedOn w:val="Normalny"/>
    <w:link w:val="StopkaZnak"/>
    <w:uiPriority w:val="99"/>
    <w:semiHidden/>
    <w:unhideWhenUsed/>
    <w:rsid w:val="00D05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0548E"/>
  </w:style>
  <w:style w:type="paragraph" w:styleId="NormalnyWeb">
    <w:name w:val="Normal (Web)"/>
    <w:basedOn w:val="Normalny"/>
    <w:uiPriority w:val="99"/>
    <w:semiHidden/>
    <w:unhideWhenUsed/>
    <w:rsid w:val="00D05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548E"/>
    <w:rPr>
      <w:b/>
      <w:bCs/>
    </w:rPr>
  </w:style>
  <w:style w:type="character" w:styleId="Uwydatnienie">
    <w:name w:val="Emphasis"/>
    <w:basedOn w:val="Domylnaczcionkaakapitu"/>
    <w:uiPriority w:val="20"/>
    <w:qFormat/>
    <w:rsid w:val="00D0548E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447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Dokument_programu_Microsoft_Office_Word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2020-05-14T09:52:00Z</dcterms:created>
  <dcterms:modified xsi:type="dcterms:W3CDTF">2020-05-14T10:44:00Z</dcterms:modified>
</cp:coreProperties>
</file>