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B6" w:rsidRPr="00CB7507" w:rsidRDefault="00660DB6" w:rsidP="00CB7507">
      <w:pPr>
        <w:spacing w:before="100" w:beforeAutospacing="1" w:after="100" w:afterAutospacing="1" w:line="360" w:lineRule="auto"/>
        <w:jc w:val="center"/>
        <w:outlineLvl w:val="0"/>
        <w:rPr>
          <w:rFonts w:ascii="Arial" w:eastAsia="Times New Roman" w:hAnsi="Arial" w:cs="Arial"/>
          <w:b/>
          <w:bCs/>
          <w:kern w:val="36"/>
          <w:sz w:val="24"/>
          <w:szCs w:val="24"/>
          <w:lang w:eastAsia="pl-PL"/>
        </w:rPr>
      </w:pPr>
      <w:r w:rsidRPr="00CB7507">
        <w:rPr>
          <w:rFonts w:ascii="Arial" w:eastAsia="Times New Roman" w:hAnsi="Arial" w:cs="Arial"/>
          <w:b/>
          <w:bCs/>
          <w:kern w:val="36"/>
          <w:sz w:val="24"/>
          <w:szCs w:val="24"/>
          <w:lang w:eastAsia="pl-PL"/>
        </w:rPr>
        <w:t>DEKLARACJA DOSTĘPNOŚCI</w:t>
      </w:r>
    </w:p>
    <w:p w:rsidR="00660DB6" w:rsidRPr="00CB7507" w:rsidRDefault="00660DB6" w:rsidP="00CB7507">
      <w:pPr>
        <w:spacing w:before="100" w:beforeAutospacing="1" w:after="100" w:afterAutospacing="1" w:line="360" w:lineRule="auto"/>
        <w:jc w:val="both"/>
        <w:rPr>
          <w:rFonts w:ascii="Arial" w:eastAsia="Times New Roman" w:hAnsi="Arial" w:cs="Arial"/>
          <w:b/>
          <w:bCs/>
          <w:color w:val="0000FF"/>
          <w:sz w:val="24"/>
          <w:szCs w:val="24"/>
          <w:u w:val="single"/>
          <w:lang w:eastAsia="pl-PL"/>
        </w:rPr>
      </w:pPr>
      <w:r w:rsidRPr="00CB7507">
        <w:rPr>
          <w:rFonts w:ascii="Arial" w:eastAsia="Times New Roman" w:hAnsi="Arial" w:cs="Arial"/>
          <w:b/>
          <w:bCs/>
          <w:sz w:val="24"/>
          <w:szCs w:val="24"/>
          <w:lang w:eastAsia="pl-PL"/>
        </w:rPr>
        <w:t xml:space="preserve">Szkoła Podstawowa im. Aleksandry Wisłockiej w Gładyszowie </w:t>
      </w:r>
      <w:r w:rsidRPr="00CB7507">
        <w:rPr>
          <w:rFonts w:ascii="Arial" w:eastAsia="Times New Roman" w:hAnsi="Arial" w:cs="Arial"/>
          <w:sz w:val="24"/>
          <w:szCs w:val="24"/>
          <w:lang w:eastAsia="pl-PL"/>
        </w:rPr>
        <w:t>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00D848C5" w:rsidRPr="00CB7507">
        <w:rPr>
          <w:rFonts w:ascii="Arial" w:eastAsia="Times New Roman" w:hAnsi="Arial" w:cs="Arial"/>
          <w:sz w:val="24"/>
          <w:szCs w:val="24"/>
          <w:lang w:eastAsia="pl-PL"/>
        </w:rPr>
        <w:t xml:space="preserve"> prowadzonej </w:t>
      </w:r>
      <w:hyperlink r:id="rId6" w:history="1">
        <w:r w:rsidR="00B913EA" w:rsidRPr="00CB7507">
          <w:rPr>
            <w:rStyle w:val="Hipercze"/>
            <w:rFonts w:ascii="Arial" w:eastAsia="Times New Roman" w:hAnsi="Arial" w:cs="Arial"/>
            <w:b/>
            <w:bCs/>
            <w:sz w:val="24"/>
            <w:szCs w:val="24"/>
            <w:lang w:eastAsia="pl-PL"/>
          </w:rPr>
          <w:t>http://spgladyszow.superszkolna.pl</w:t>
        </w:r>
      </w:hyperlink>
    </w:p>
    <w:p w:rsidR="00660DB6" w:rsidRPr="00CB7507" w:rsidRDefault="00660DB6" w:rsidP="00CB7507">
      <w:pPr>
        <w:pStyle w:val="Akapitzlist"/>
        <w:numPr>
          <w:ilvl w:val="0"/>
          <w:numId w:val="3"/>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Data </w:t>
      </w:r>
      <w:r w:rsidR="002D5FEE" w:rsidRPr="00CB7507">
        <w:rPr>
          <w:rFonts w:ascii="Arial" w:eastAsia="Times New Roman" w:hAnsi="Arial" w:cs="Arial"/>
          <w:sz w:val="24"/>
          <w:szCs w:val="24"/>
          <w:lang w:eastAsia="pl-PL"/>
        </w:rPr>
        <w:t>publikacji strony internetowej: 12.03.2012r.</w:t>
      </w:r>
    </w:p>
    <w:p w:rsidR="00660DB6" w:rsidRPr="00CB7507" w:rsidRDefault="00660DB6" w:rsidP="00CB7507">
      <w:pPr>
        <w:pStyle w:val="Akapitzlist"/>
        <w:numPr>
          <w:ilvl w:val="0"/>
          <w:numId w:val="3"/>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Data ostatnie</w:t>
      </w:r>
      <w:r w:rsidR="002D5FEE" w:rsidRPr="00CB7507">
        <w:rPr>
          <w:rFonts w:ascii="Arial" w:eastAsia="Times New Roman" w:hAnsi="Arial" w:cs="Arial"/>
          <w:sz w:val="24"/>
          <w:szCs w:val="24"/>
          <w:lang w:eastAsia="pl-PL"/>
        </w:rPr>
        <w:t>j istotnej aktualizacji strony: 15.12.2024r.</w:t>
      </w:r>
    </w:p>
    <w:p w:rsidR="00660DB6" w:rsidRPr="00CB7507" w:rsidRDefault="00660DB6"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Status pod względem zgodności z ustawą</w:t>
      </w:r>
    </w:p>
    <w:p w:rsidR="00660DB6" w:rsidRPr="00CB7507" w:rsidRDefault="00660DB6"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00B913EA" w:rsidRPr="00CB7507">
        <w:rPr>
          <w:rFonts w:ascii="Arial" w:eastAsia="Times New Roman" w:hAnsi="Arial" w:cs="Arial"/>
          <w:sz w:val="24"/>
          <w:szCs w:val="24"/>
          <w:lang w:eastAsia="pl-PL"/>
        </w:rPr>
        <w:t>wyłączeń</w:t>
      </w:r>
      <w:proofErr w:type="spellEnd"/>
      <w:r w:rsidR="00B913EA" w:rsidRPr="00CB7507">
        <w:rPr>
          <w:rFonts w:ascii="Arial" w:eastAsia="Times New Roman" w:hAnsi="Arial" w:cs="Arial"/>
          <w:sz w:val="24"/>
          <w:szCs w:val="24"/>
          <w:lang w:eastAsia="pl-PL"/>
        </w:rPr>
        <w:t xml:space="preserve"> </w:t>
      </w:r>
      <w:r w:rsidRPr="00CB7507">
        <w:rPr>
          <w:rFonts w:ascii="Arial" w:eastAsia="Times New Roman" w:hAnsi="Arial" w:cs="Arial"/>
          <w:sz w:val="24"/>
          <w:szCs w:val="24"/>
          <w:lang w:eastAsia="pl-PL"/>
        </w:rPr>
        <w:t>wymienionych poniżej</w:t>
      </w:r>
      <w:r w:rsidR="00B913EA" w:rsidRPr="00CB7507">
        <w:rPr>
          <w:rFonts w:ascii="Arial" w:eastAsia="Times New Roman" w:hAnsi="Arial" w:cs="Arial"/>
          <w:sz w:val="24"/>
          <w:szCs w:val="24"/>
          <w:lang w:eastAsia="pl-PL"/>
        </w:rPr>
        <w:t xml:space="preserve"> </w:t>
      </w:r>
      <w:r w:rsidRPr="00CB7507">
        <w:rPr>
          <w:rFonts w:ascii="Arial" w:eastAsia="Times New Roman" w:hAnsi="Arial" w:cs="Arial"/>
          <w:sz w:val="24"/>
          <w:szCs w:val="24"/>
          <w:lang w:eastAsia="pl-PL"/>
        </w:rPr>
        <w:t>.</w:t>
      </w:r>
    </w:p>
    <w:p w:rsidR="00660DB6" w:rsidRPr="00CB7507" w:rsidRDefault="00660DB6"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Deklarację sporządzono dnia: </w:t>
      </w:r>
      <w:r w:rsidR="00D848C5" w:rsidRPr="00CB7507">
        <w:rPr>
          <w:rFonts w:ascii="Arial" w:eastAsia="Times New Roman" w:hAnsi="Arial" w:cs="Arial"/>
          <w:b/>
          <w:bCs/>
          <w:sz w:val="24"/>
          <w:szCs w:val="24"/>
          <w:lang w:eastAsia="pl-PL"/>
        </w:rPr>
        <w:t>15.03.2023</w:t>
      </w:r>
    </w:p>
    <w:p w:rsidR="00660DB6" w:rsidRPr="00CB7507" w:rsidRDefault="00660DB6" w:rsidP="00CB7507">
      <w:pPr>
        <w:spacing w:before="100" w:beforeAutospacing="1" w:after="100" w:afterAutospacing="1" w:line="360" w:lineRule="auto"/>
        <w:rPr>
          <w:rFonts w:ascii="Arial" w:eastAsia="Times New Roman" w:hAnsi="Arial" w:cs="Arial"/>
          <w:b/>
          <w:bCs/>
          <w:sz w:val="24"/>
          <w:szCs w:val="24"/>
          <w:lang w:eastAsia="pl-PL"/>
        </w:rPr>
      </w:pPr>
      <w:r w:rsidRPr="00CB7507">
        <w:rPr>
          <w:rFonts w:ascii="Arial" w:eastAsia="Times New Roman" w:hAnsi="Arial" w:cs="Arial"/>
          <w:sz w:val="24"/>
          <w:szCs w:val="24"/>
          <w:lang w:eastAsia="pl-PL"/>
        </w:rPr>
        <w:t xml:space="preserve">Deklarację ostatnio aktualizowano dnia: </w:t>
      </w:r>
      <w:r w:rsidR="00D848C5" w:rsidRPr="00CB7507">
        <w:rPr>
          <w:rFonts w:ascii="Arial" w:eastAsia="Times New Roman" w:hAnsi="Arial" w:cs="Arial"/>
          <w:b/>
          <w:bCs/>
          <w:sz w:val="24"/>
          <w:szCs w:val="24"/>
          <w:lang w:eastAsia="pl-PL"/>
        </w:rPr>
        <w:t>13.03.2025</w:t>
      </w:r>
    </w:p>
    <w:p w:rsidR="00D848C5" w:rsidRPr="00CB7507" w:rsidRDefault="00D848C5"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Deklarację sporządzono </w:t>
      </w:r>
      <w:r w:rsidR="00DF1651" w:rsidRPr="00CB7507">
        <w:rPr>
          <w:rFonts w:ascii="Arial" w:eastAsia="Times New Roman" w:hAnsi="Arial" w:cs="Arial"/>
          <w:sz w:val="24"/>
          <w:szCs w:val="24"/>
          <w:lang w:eastAsia="pl-PL"/>
        </w:rPr>
        <w:t xml:space="preserve">dla strony internetowej prowadzonej przez podmiot zewnętrzny: </w:t>
      </w:r>
      <w:proofErr w:type="spellStart"/>
      <w:r w:rsidR="00DF1651" w:rsidRPr="00CB7507">
        <w:rPr>
          <w:rFonts w:ascii="Arial" w:eastAsia="Times New Roman" w:hAnsi="Arial" w:cs="Arial"/>
          <w:bCs/>
          <w:sz w:val="24"/>
          <w:szCs w:val="24"/>
          <w:lang w:eastAsia="pl-PL"/>
        </w:rPr>
        <w:t>IDcom</w:t>
      </w:r>
      <w:proofErr w:type="spellEnd"/>
      <w:r w:rsidR="00DF1651" w:rsidRPr="00CB7507">
        <w:rPr>
          <w:rFonts w:ascii="Arial" w:eastAsia="Times New Roman" w:hAnsi="Arial" w:cs="Arial"/>
          <w:bCs/>
          <w:sz w:val="24"/>
          <w:szCs w:val="24"/>
          <w:lang w:eastAsia="pl-PL"/>
        </w:rPr>
        <w:t xml:space="preserve"> </w:t>
      </w:r>
      <w:proofErr w:type="spellStart"/>
      <w:r w:rsidR="00DF1651" w:rsidRPr="00CB7507">
        <w:rPr>
          <w:rFonts w:ascii="Arial" w:eastAsia="Times New Roman" w:hAnsi="Arial" w:cs="Arial"/>
          <w:bCs/>
          <w:sz w:val="24"/>
          <w:szCs w:val="24"/>
          <w:lang w:eastAsia="pl-PL"/>
        </w:rPr>
        <w:t>Group</w:t>
      </w:r>
      <w:proofErr w:type="spellEnd"/>
      <w:r w:rsidR="00DF1651" w:rsidRPr="00CB7507">
        <w:rPr>
          <w:rFonts w:ascii="Arial" w:eastAsia="Times New Roman" w:hAnsi="Arial" w:cs="Arial"/>
          <w:bCs/>
          <w:sz w:val="24"/>
          <w:szCs w:val="24"/>
          <w:lang w:eastAsia="pl-PL"/>
        </w:rPr>
        <w:t xml:space="preserve"> Sp. z o.o.</w:t>
      </w:r>
      <w:r w:rsidR="00DF1651" w:rsidRPr="00CB7507">
        <w:rPr>
          <w:rFonts w:ascii="Arial" w:eastAsia="Times New Roman" w:hAnsi="Arial" w:cs="Arial"/>
          <w:sz w:val="24"/>
          <w:szCs w:val="24"/>
          <w:lang w:eastAsia="pl-PL"/>
        </w:rPr>
        <w:t xml:space="preserve"> </w:t>
      </w:r>
      <w:r w:rsidRPr="00CB7507">
        <w:rPr>
          <w:rFonts w:ascii="Arial" w:eastAsia="Times New Roman" w:hAnsi="Arial" w:cs="Arial"/>
          <w:sz w:val="24"/>
          <w:szCs w:val="24"/>
          <w:lang w:eastAsia="pl-PL"/>
        </w:rPr>
        <w:t>na podstawie samooceny przeprowadzonej przez podmiot publiczny.</w:t>
      </w:r>
    </w:p>
    <w:p w:rsidR="00660DB6" w:rsidRPr="00CB7507" w:rsidRDefault="00660DB6"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Treści lub funkcje niedostępne:</w:t>
      </w:r>
    </w:p>
    <w:p w:rsidR="00660DB6" w:rsidRPr="00CB7507" w:rsidRDefault="00660DB6" w:rsidP="00CB7507">
      <w:pPr>
        <w:numPr>
          <w:ilvl w:val="0"/>
          <w:numId w:val="1"/>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Zdjęcia i gra</w:t>
      </w:r>
      <w:r w:rsidR="00C37696" w:rsidRPr="00CB7507">
        <w:rPr>
          <w:rFonts w:ascii="Arial" w:eastAsia="Times New Roman" w:hAnsi="Arial" w:cs="Arial"/>
          <w:sz w:val="24"/>
          <w:szCs w:val="24"/>
          <w:lang w:eastAsia="pl-PL"/>
        </w:rPr>
        <w:t xml:space="preserve">fiki nie posiadają </w:t>
      </w:r>
      <w:r w:rsidRPr="00CB7507">
        <w:rPr>
          <w:rFonts w:ascii="Arial" w:eastAsia="Times New Roman" w:hAnsi="Arial" w:cs="Arial"/>
          <w:sz w:val="24"/>
          <w:szCs w:val="24"/>
          <w:lang w:eastAsia="pl-PL"/>
        </w:rPr>
        <w:t>opisów alternatywnych lub nie posiadają ich wcale.</w:t>
      </w:r>
    </w:p>
    <w:p w:rsidR="00660DB6" w:rsidRPr="00CB7507" w:rsidRDefault="00532D6A" w:rsidP="00CB7507">
      <w:pPr>
        <w:numPr>
          <w:ilvl w:val="0"/>
          <w:numId w:val="1"/>
        </w:numPr>
        <w:spacing w:before="100" w:beforeAutospacing="1" w:after="100" w:afterAutospacing="1" w:line="360" w:lineRule="auto"/>
        <w:rPr>
          <w:rFonts w:ascii="Arial" w:eastAsia="Times New Roman" w:hAnsi="Arial" w:cs="Arial"/>
          <w:sz w:val="24"/>
          <w:szCs w:val="24"/>
          <w:lang w:eastAsia="pl-PL"/>
        </w:rPr>
      </w:pPr>
      <w:r>
        <w:rPr>
          <w:rFonts w:ascii="Arial" w:eastAsia="Times New Roman" w:hAnsi="Arial" w:cs="Arial"/>
          <w:sz w:val="24"/>
          <w:szCs w:val="24"/>
          <w:lang w:eastAsia="pl-PL"/>
        </w:rPr>
        <w:t>Materiały v</w:t>
      </w:r>
      <w:r w:rsidR="00660DB6" w:rsidRPr="00CB7507">
        <w:rPr>
          <w:rFonts w:ascii="Arial" w:eastAsia="Times New Roman" w:hAnsi="Arial" w:cs="Arial"/>
          <w:sz w:val="24"/>
          <w:szCs w:val="24"/>
          <w:lang w:eastAsia="pl-PL"/>
        </w:rPr>
        <w:t xml:space="preserve">ideo, które umieszczone są na stronie nie posiadają tekstowych alternatyw np. </w:t>
      </w:r>
      <w:proofErr w:type="spellStart"/>
      <w:r w:rsidR="00660DB6" w:rsidRPr="00CB7507">
        <w:rPr>
          <w:rFonts w:ascii="Arial" w:eastAsia="Times New Roman" w:hAnsi="Arial" w:cs="Arial"/>
          <w:sz w:val="24"/>
          <w:szCs w:val="24"/>
          <w:lang w:eastAsia="pl-PL"/>
        </w:rPr>
        <w:t>audiodeskrypcji</w:t>
      </w:r>
      <w:proofErr w:type="spellEnd"/>
      <w:r w:rsidR="00660DB6" w:rsidRPr="00CB7507">
        <w:rPr>
          <w:rFonts w:ascii="Arial" w:eastAsia="Times New Roman" w:hAnsi="Arial" w:cs="Arial"/>
          <w:sz w:val="24"/>
          <w:szCs w:val="24"/>
          <w:lang w:eastAsia="pl-PL"/>
        </w:rPr>
        <w:t>.</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Strona internetowa posiada następujące ułatwienia:</w:t>
      </w:r>
      <w:r w:rsidR="00C52946" w:rsidRPr="00CB7507">
        <w:rPr>
          <w:rFonts w:ascii="Arial" w:eastAsia="Times New Roman" w:hAnsi="Arial" w:cs="Arial"/>
          <w:sz w:val="24"/>
          <w:szCs w:val="24"/>
          <w:lang w:eastAsia="pl-PL"/>
        </w:rPr>
        <w:t xml:space="preserve"> </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podwyższony kontrast</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możliwo</w:t>
      </w:r>
      <w:r w:rsidR="00C52946" w:rsidRPr="00CB7507">
        <w:rPr>
          <w:rFonts w:ascii="Arial" w:eastAsia="Times New Roman" w:hAnsi="Arial" w:cs="Arial"/>
          <w:sz w:val="24"/>
          <w:szCs w:val="24"/>
          <w:lang w:eastAsia="pl-PL"/>
        </w:rPr>
        <w:t>ść powiększenia wielkości liter</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jasne tło</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lastRenderedPageBreak/>
        <w:t>czytelna czcionka</w:t>
      </w:r>
    </w:p>
    <w:p w:rsidR="00C608CA" w:rsidRPr="00CB7507" w:rsidRDefault="00C608CA"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pole szybkiego wyszukiwania</w:t>
      </w:r>
    </w:p>
    <w:p w:rsidR="00C37696" w:rsidRPr="00CB7507" w:rsidRDefault="00C37696" w:rsidP="00CB7507">
      <w:pPr>
        <w:spacing w:before="100" w:beforeAutospacing="1" w:after="100" w:afterAutospacing="1" w:line="360" w:lineRule="auto"/>
        <w:rPr>
          <w:rFonts w:ascii="Arial" w:hAnsi="Arial" w:cs="Arial"/>
          <w:sz w:val="24"/>
          <w:szCs w:val="24"/>
        </w:rPr>
      </w:pPr>
      <w:r w:rsidRPr="00CB7507">
        <w:rPr>
          <w:rFonts w:ascii="Arial" w:hAnsi="Arial" w:cs="Arial"/>
          <w:sz w:val="24"/>
          <w:szCs w:val="24"/>
        </w:rPr>
        <w:t>Narzędzie ułatwień</w:t>
      </w:r>
      <w:r w:rsidR="00532D6A">
        <w:rPr>
          <w:rFonts w:ascii="Arial" w:hAnsi="Arial" w:cs="Arial"/>
          <w:sz w:val="24"/>
          <w:szCs w:val="24"/>
        </w:rPr>
        <w:t xml:space="preserve"> dostępu - widoczne przyciski w lewym górnym rogu strony</w:t>
      </w:r>
      <w:r w:rsidRPr="00CB7507">
        <w:rPr>
          <w:rFonts w:ascii="Arial" w:hAnsi="Arial" w:cs="Arial"/>
          <w:sz w:val="24"/>
          <w:szCs w:val="24"/>
        </w:rPr>
        <w:t xml:space="preserve"> przy poruszaniu się po witrynie</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Na stronie internetowej można używać standardowych skrótów klawiaturowych przeglądarki.</w:t>
      </w:r>
    </w:p>
    <w:p w:rsidR="00660DB6" w:rsidRPr="00CB7507" w:rsidRDefault="00660DB6"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Informacje zwrotne i dane kontaktowe</w:t>
      </w:r>
    </w:p>
    <w:p w:rsidR="00660DB6" w:rsidRPr="00CB7507" w:rsidRDefault="00660DB6"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W przypadku problemów z dostępnością strony internetowej prosimy o kontakt.</w:t>
      </w:r>
    </w:p>
    <w:p w:rsidR="00DF1651" w:rsidRPr="00CB7507" w:rsidRDefault="00DF1651"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osoba kontaktowa -</w:t>
      </w:r>
      <w:r w:rsidR="00660DB6" w:rsidRPr="00CB7507">
        <w:rPr>
          <w:rFonts w:ascii="Arial" w:eastAsia="Times New Roman" w:hAnsi="Arial" w:cs="Arial"/>
          <w:sz w:val="24"/>
          <w:szCs w:val="24"/>
          <w:lang w:eastAsia="pl-PL"/>
        </w:rPr>
        <w:t xml:space="preserve"> </w:t>
      </w:r>
      <w:r w:rsidR="00F75F29" w:rsidRPr="00CB7507">
        <w:rPr>
          <w:rFonts w:ascii="Arial" w:eastAsia="Times New Roman" w:hAnsi="Arial" w:cs="Arial"/>
          <w:bCs/>
          <w:sz w:val="24"/>
          <w:szCs w:val="24"/>
          <w:lang w:eastAsia="pl-PL"/>
        </w:rPr>
        <w:t xml:space="preserve">Jolanta </w:t>
      </w:r>
      <w:proofErr w:type="spellStart"/>
      <w:r w:rsidR="00F75F29" w:rsidRPr="00CB7507">
        <w:rPr>
          <w:rFonts w:ascii="Arial" w:eastAsia="Times New Roman" w:hAnsi="Arial" w:cs="Arial"/>
          <w:bCs/>
          <w:sz w:val="24"/>
          <w:szCs w:val="24"/>
          <w:lang w:eastAsia="pl-PL"/>
        </w:rPr>
        <w:t>Czuchta</w:t>
      </w:r>
      <w:proofErr w:type="spellEnd"/>
      <w:r w:rsidR="00F75F29" w:rsidRPr="00CB7507">
        <w:rPr>
          <w:rFonts w:ascii="Arial" w:eastAsia="Times New Roman" w:hAnsi="Arial" w:cs="Arial"/>
          <w:bCs/>
          <w:sz w:val="24"/>
          <w:szCs w:val="24"/>
          <w:lang w:eastAsia="pl-PL"/>
        </w:rPr>
        <w:t>-Zarzycka</w:t>
      </w:r>
      <w:r w:rsidR="00660DB6" w:rsidRPr="00CB7507">
        <w:rPr>
          <w:rFonts w:ascii="Arial" w:eastAsia="Times New Roman" w:hAnsi="Arial" w:cs="Arial"/>
          <w:sz w:val="24"/>
          <w:szCs w:val="24"/>
          <w:lang w:eastAsia="pl-PL"/>
        </w:rPr>
        <w:t xml:space="preserve"> </w:t>
      </w:r>
    </w:p>
    <w:p w:rsidR="00DF1651" w:rsidRPr="00CB7507" w:rsidRDefault="00DF1651"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numer telefonu – 18 351 00 17</w:t>
      </w:r>
    </w:p>
    <w:p w:rsidR="004776CA" w:rsidRPr="00CB7507" w:rsidRDefault="003D315C"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adres – Zespół </w:t>
      </w:r>
      <w:proofErr w:type="spellStart"/>
      <w:r>
        <w:rPr>
          <w:rFonts w:ascii="Arial" w:eastAsia="Times New Roman" w:hAnsi="Arial" w:cs="Arial"/>
          <w:sz w:val="24"/>
          <w:szCs w:val="24"/>
          <w:lang w:eastAsia="pl-PL"/>
        </w:rPr>
        <w:t>Szkolno</w:t>
      </w:r>
      <w:proofErr w:type="spellEnd"/>
      <w:r>
        <w:rPr>
          <w:rFonts w:ascii="Arial" w:eastAsia="Times New Roman" w:hAnsi="Arial" w:cs="Arial"/>
          <w:sz w:val="24"/>
          <w:szCs w:val="24"/>
          <w:lang w:eastAsia="pl-PL"/>
        </w:rPr>
        <w:t xml:space="preserve"> – Przedszkolny </w:t>
      </w:r>
      <w:bookmarkStart w:id="0" w:name="_GoBack"/>
      <w:bookmarkEnd w:id="0"/>
      <w:r w:rsidR="004776CA" w:rsidRPr="00CB7507">
        <w:rPr>
          <w:rFonts w:ascii="Arial" w:eastAsia="Times New Roman" w:hAnsi="Arial" w:cs="Arial"/>
          <w:sz w:val="24"/>
          <w:szCs w:val="24"/>
          <w:lang w:eastAsia="pl-PL"/>
        </w:rPr>
        <w:t xml:space="preserve">w Gładyszowie </w:t>
      </w:r>
    </w:p>
    <w:p w:rsidR="004776CA" w:rsidRPr="00CB7507" w:rsidRDefault="004776CA" w:rsidP="00CB7507">
      <w:pPr>
        <w:pStyle w:val="Akapitzlist"/>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              Gładyszów 106     38-315 Uście Gorlickie</w:t>
      </w:r>
    </w:p>
    <w:p w:rsidR="00DF1651" w:rsidRPr="00CB7507" w:rsidRDefault="00DF1651"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adres e-mail - </w:t>
      </w:r>
      <w:r w:rsidR="00F75F29" w:rsidRPr="00CB7507">
        <w:rPr>
          <w:rFonts w:ascii="Arial" w:eastAsia="Times New Roman" w:hAnsi="Arial" w:cs="Arial"/>
          <w:sz w:val="24"/>
          <w:szCs w:val="24"/>
          <w:lang w:eastAsia="pl-PL"/>
        </w:rPr>
        <w:t xml:space="preserve"> </w:t>
      </w:r>
      <w:hyperlink r:id="rId7" w:history="1">
        <w:r w:rsidR="00F75F29" w:rsidRPr="00CB7507">
          <w:rPr>
            <w:rStyle w:val="Hipercze"/>
            <w:rFonts w:ascii="Arial" w:eastAsia="Times New Roman" w:hAnsi="Arial" w:cs="Arial"/>
            <w:b/>
            <w:bCs/>
            <w:sz w:val="24"/>
            <w:szCs w:val="24"/>
            <w:lang w:eastAsia="pl-PL"/>
          </w:rPr>
          <w:t>zspgladyszow@edu.uscie.pl</w:t>
        </w:r>
      </w:hyperlink>
    </w:p>
    <w:p w:rsidR="00DF1651" w:rsidRPr="00CB7507" w:rsidRDefault="00DF1651" w:rsidP="00CB7507">
      <w:pPr>
        <w:spacing w:before="100" w:beforeAutospacing="1" w:after="100" w:afterAutospacing="1" w:line="360" w:lineRule="auto"/>
        <w:outlineLvl w:val="2"/>
        <w:rPr>
          <w:rFonts w:ascii="Arial" w:eastAsia="Times New Roman" w:hAnsi="Arial" w:cs="Arial"/>
          <w:bCs/>
          <w:sz w:val="24"/>
          <w:szCs w:val="24"/>
          <w:lang w:eastAsia="pl-PL"/>
        </w:rPr>
      </w:pPr>
      <w:r w:rsidRPr="00CB7507">
        <w:rPr>
          <w:rFonts w:ascii="Arial" w:eastAsia="Times New Roman" w:hAnsi="Arial" w:cs="Arial"/>
          <w:bCs/>
          <w:sz w:val="24"/>
          <w:szCs w:val="24"/>
          <w:lang w:eastAsia="pl-PL"/>
        </w:rPr>
        <w:t>Tą sama drogą można składać wnioski o udostępnienie informacji niedostosowanej oraz składać skargi na brak zapewnienia dostępności.</w:t>
      </w:r>
    </w:p>
    <w:p w:rsidR="00660DB6" w:rsidRPr="00CB7507" w:rsidRDefault="00B913EA"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Procedura wnioskowo - skargowa</w:t>
      </w:r>
    </w:p>
    <w:p w:rsidR="00660DB6" w:rsidRPr="00CB7507" w:rsidRDefault="00660DB6"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CB7507">
        <w:rPr>
          <w:rFonts w:ascii="Arial" w:eastAsia="Times New Roman" w:hAnsi="Arial" w:cs="Arial"/>
          <w:sz w:val="24"/>
          <w:szCs w:val="24"/>
          <w:lang w:eastAsia="pl-PL"/>
        </w:rPr>
        <w:t>audiodeskrypcji</w:t>
      </w:r>
      <w:proofErr w:type="spellEnd"/>
      <w:r w:rsidRPr="00CB7507">
        <w:rPr>
          <w:rFonts w:ascii="Arial" w:eastAsia="Times New Roman" w:hAnsi="Arial" w:cs="Arial"/>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w:t>
      </w:r>
      <w:r w:rsidRPr="00CB7507">
        <w:rPr>
          <w:rFonts w:ascii="Arial" w:eastAsia="Times New Roman" w:hAnsi="Arial" w:cs="Arial"/>
          <w:sz w:val="24"/>
          <w:szCs w:val="24"/>
          <w:lang w:eastAsia="pl-PL"/>
        </w:rPr>
        <w:lastRenderedPageBreak/>
        <w:t>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rsidR="00660DB6" w:rsidRPr="00CB7507" w:rsidRDefault="00660DB6"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Po wyczerpaniu wskazanej wyżej procedury można także złożyć wniosek do </w:t>
      </w:r>
      <w:hyperlink r:id="rId8" w:tgtFrame="_blank" w:history="1">
        <w:r w:rsidRPr="00CB7507">
          <w:rPr>
            <w:rFonts w:ascii="Arial" w:eastAsia="Times New Roman" w:hAnsi="Arial" w:cs="Arial"/>
            <w:color w:val="0000FF"/>
            <w:sz w:val="24"/>
            <w:szCs w:val="24"/>
            <w:u w:val="single"/>
            <w:lang w:eastAsia="pl-PL"/>
          </w:rPr>
          <w:t>Rzecznika Praw Obywatelskich.</w:t>
        </w:r>
      </w:hyperlink>
    </w:p>
    <w:p w:rsidR="00F75F29" w:rsidRPr="00CB7507" w:rsidRDefault="00F75F29"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Dostępność architektoniczna</w:t>
      </w:r>
    </w:p>
    <w:p w:rsidR="004776CA" w:rsidRPr="00CB7507" w:rsidRDefault="00866691" w:rsidP="00CB7507">
      <w:pPr>
        <w:spacing w:before="100" w:beforeAutospacing="1" w:after="100" w:afterAutospacing="1" w:line="360" w:lineRule="auto"/>
        <w:jc w:val="both"/>
        <w:outlineLvl w:val="2"/>
        <w:rPr>
          <w:rFonts w:ascii="Arial" w:eastAsia="Times New Roman" w:hAnsi="Arial" w:cs="Arial"/>
          <w:bCs/>
          <w:sz w:val="24"/>
          <w:szCs w:val="24"/>
          <w:lang w:eastAsia="pl-PL"/>
        </w:rPr>
      </w:pPr>
      <w:r w:rsidRPr="00CB7507">
        <w:rPr>
          <w:rFonts w:ascii="Arial" w:eastAsia="Times New Roman" w:hAnsi="Arial" w:cs="Arial"/>
          <w:bCs/>
          <w:sz w:val="24"/>
          <w:szCs w:val="24"/>
          <w:lang w:eastAsia="pl-PL"/>
        </w:rPr>
        <w:t>Przedmiotowy budynek jest dwukondy</w:t>
      </w:r>
      <w:r w:rsidR="004776CA" w:rsidRPr="00CB7507">
        <w:rPr>
          <w:rFonts w:ascii="Arial" w:eastAsia="Times New Roman" w:hAnsi="Arial" w:cs="Arial"/>
          <w:bCs/>
          <w:sz w:val="24"/>
          <w:szCs w:val="24"/>
          <w:lang w:eastAsia="pl-PL"/>
        </w:rPr>
        <w:t>gnacyjny, podpiwniczony. Działka</w:t>
      </w:r>
      <w:r w:rsidRPr="00CB7507">
        <w:rPr>
          <w:rFonts w:ascii="Arial" w:eastAsia="Times New Roman" w:hAnsi="Arial" w:cs="Arial"/>
          <w:bCs/>
          <w:sz w:val="24"/>
          <w:szCs w:val="24"/>
          <w:lang w:eastAsia="pl-PL"/>
        </w:rPr>
        <w:t xml:space="preserve"> jest ogrodzona. Na terenie obiektu znajdują się chodniki, które prowadzą do wszystkich wejść do budynku.</w:t>
      </w:r>
      <w:r w:rsidR="00731783" w:rsidRPr="00CB7507">
        <w:rPr>
          <w:rFonts w:ascii="Arial" w:eastAsia="Times New Roman" w:hAnsi="Arial" w:cs="Arial"/>
          <w:bCs/>
          <w:sz w:val="24"/>
          <w:szCs w:val="24"/>
          <w:lang w:eastAsia="pl-PL"/>
        </w:rPr>
        <w:t xml:space="preserve"> Nad wejściem brak głośników systemu naprowadzającego dźwiękowo osoby niewidome i słabowidzące.</w:t>
      </w:r>
    </w:p>
    <w:p w:rsidR="004776CA" w:rsidRPr="00CB7507" w:rsidRDefault="004776CA" w:rsidP="00CB7507">
      <w:pPr>
        <w:spacing w:before="100" w:beforeAutospacing="1" w:after="100" w:afterAutospacing="1" w:line="360" w:lineRule="auto"/>
        <w:jc w:val="both"/>
        <w:outlineLvl w:val="2"/>
        <w:rPr>
          <w:rFonts w:ascii="Arial" w:eastAsia="Times New Roman" w:hAnsi="Arial" w:cs="Arial"/>
          <w:bCs/>
          <w:sz w:val="24"/>
          <w:szCs w:val="24"/>
          <w:lang w:eastAsia="pl-PL"/>
        </w:rPr>
      </w:pPr>
      <w:r w:rsidRPr="00CB7507">
        <w:rPr>
          <w:rFonts w:ascii="Arial" w:eastAsia="Times New Roman" w:hAnsi="Arial" w:cs="Arial"/>
          <w:bCs/>
          <w:sz w:val="24"/>
          <w:szCs w:val="24"/>
          <w:lang w:eastAsia="pl-PL"/>
        </w:rPr>
        <w:t xml:space="preserve">Sala gimnastyczna dostosowana do potrzeb osób niepełnosprawnych. Wejście do sali dostosowane, położone w parterze, bezpośrednio z chodnika zewnętrznego. </w:t>
      </w:r>
    </w:p>
    <w:p w:rsidR="00731783" w:rsidRPr="00CB7507" w:rsidRDefault="00731783" w:rsidP="00CB7507">
      <w:pPr>
        <w:spacing w:before="100" w:beforeAutospacing="1" w:after="100" w:afterAutospacing="1" w:line="360" w:lineRule="auto"/>
        <w:jc w:val="both"/>
        <w:outlineLvl w:val="2"/>
        <w:rPr>
          <w:rFonts w:ascii="Arial" w:eastAsia="Times New Roman" w:hAnsi="Arial" w:cs="Arial"/>
          <w:bCs/>
          <w:sz w:val="24"/>
          <w:szCs w:val="24"/>
          <w:lang w:eastAsia="pl-PL"/>
        </w:rPr>
      </w:pPr>
      <w:r w:rsidRPr="00CB7507">
        <w:rPr>
          <w:rFonts w:ascii="Arial" w:eastAsia="Times New Roman" w:hAnsi="Arial" w:cs="Arial"/>
          <w:bCs/>
          <w:sz w:val="24"/>
          <w:szCs w:val="24"/>
          <w:lang w:eastAsia="pl-PL"/>
        </w:rPr>
        <w:t xml:space="preserve">Toaleta dla osób niepełnosprawnych (oznakowana tabliczką z alfabetem Braille’a) znajduje się na parterze przy </w:t>
      </w:r>
      <w:r w:rsidR="004776CA" w:rsidRPr="00CB7507">
        <w:rPr>
          <w:rFonts w:ascii="Arial" w:eastAsia="Times New Roman" w:hAnsi="Arial" w:cs="Arial"/>
          <w:bCs/>
          <w:sz w:val="24"/>
          <w:szCs w:val="24"/>
          <w:lang w:eastAsia="pl-PL"/>
        </w:rPr>
        <w:t>s</w:t>
      </w:r>
      <w:r w:rsidRPr="00CB7507">
        <w:rPr>
          <w:rFonts w:ascii="Arial" w:eastAsia="Times New Roman" w:hAnsi="Arial" w:cs="Arial"/>
          <w:bCs/>
          <w:sz w:val="24"/>
          <w:szCs w:val="24"/>
          <w:lang w:eastAsia="pl-PL"/>
        </w:rPr>
        <w:t>ali gimnastycznej.</w:t>
      </w:r>
    </w:p>
    <w:p w:rsidR="00F75F29" w:rsidRPr="00CB7507" w:rsidRDefault="00DF1651"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Dostosowanie wejść do budynków</w:t>
      </w:r>
    </w:p>
    <w:p w:rsidR="00F75F29" w:rsidRPr="00CB7507" w:rsidRDefault="00F75F29"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Do budynk</w:t>
      </w:r>
      <w:r w:rsidR="00866691" w:rsidRPr="00CB7507">
        <w:rPr>
          <w:rFonts w:ascii="Arial" w:eastAsia="Times New Roman" w:hAnsi="Arial" w:cs="Arial"/>
          <w:sz w:val="24"/>
          <w:szCs w:val="24"/>
          <w:lang w:eastAsia="pl-PL"/>
        </w:rPr>
        <w:t xml:space="preserve">u szkoły prowadzą trzy wejścia, w tym dwa przystosowane są dla osób niepełnosprawnych, położone w parterze, bezpośrednio z chodnika zewnętrznego. </w:t>
      </w:r>
    </w:p>
    <w:p w:rsidR="00F75F29" w:rsidRPr="00CB7507" w:rsidRDefault="00866691"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Dostosowanie korytarzy</w:t>
      </w:r>
    </w:p>
    <w:p w:rsidR="004776CA" w:rsidRPr="00CB7507" w:rsidRDefault="00E33ADF"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K</w:t>
      </w:r>
      <w:r w:rsidR="00F75F29" w:rsidRPr="00CB7507">
        <w:rPr>
          <w:rFonts w:ascii="Arial" w:eastAsia="Times New Roman" w:hAnsi="Arial" w:cs="Arial"/>
          <w:sz w:val="24"/>
          <w:szCs w:val="24"/>
          <w:lang w:eastAsia="pl-PL"/>
        </w:rPr>
        <w:t>orytarze są szerokie, bez progów i innych utrudnień</w:t>
      </w:r>
      <w:r w:rsidRPr="00CB7507">
        <w:rPr>
          <w:rFonts w:ascii="Arial" w:eastAsia="Times New Roman" w:hAnsi="Arial" w:cs="Arial"/>
          <w:sz w:val="24"/>
          <w:szCs w:val="24"/>
          <w:lang w:eastAsia="pl-PL"/>
        </w:rPr>
        <w:t xml:space="preserve">. </w:t>
      </w:r>
      <w:r w:rsidR="00BE4B7C" w:rsidRPr="00CB7507">
        <w:rPr>
          <w:rFonts w:ascii="Arial" w:eastAsia="Times New Roman" w:hAnsi="Arial" w:cs="Arial"/>
          <w:sz w:val="24"/>
          <w:szCs w:val="24"/>
          <w:lang w:eastAsia="pl-PL"/>
        </w:rPr>
        <w:t>Drzwi posiadają odpowiednią szerokość</w:t>
      </w:r>
      <w:r w:rsidR="004776CA" w:rsidRPr="00CB7507">
        <w:rPr>
          <w:rFonts w:ascii="Arial" w:eastAsia="Times New Roman" w:hAnsi="Arial" w:cs="Arial"/>
          <w:sz w:val="24"/>
          <w:szCs w:val="24"/>
          <w:lang w:eastAsia="pl-PL"/>
        </w:rPr>
        <w:t xml:space="preserve"> futryn</w:t>
      </w:r>
      <w:r w:rsidR="00BE4B7C" w:rsidRPr="00CB7507">
        <w:rPr>
          <w:rFonts w:ascii="Arial" w:eastAsia="Times New Roman" w:hAnsi="Arial" w:cs="Arial"/>
          <w:sz w:val="24"/>
          <w:szCs w:val="24"/>
          <w:lang w:eastAsia="pl-PL"/>
        </w:rPr>
        <w:t xml:space="preserve">. </w:t>
      </w:r>
    </w:p>
    <w:p w:rsidR="007F0971" w:rsidRPr="00CB7507" w:rsidRDefault="004776CA"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Pierwsza kondygnacja budynku dostępna dla osób niepełnosprawnych</w:t>
      </w:r>
      <w:r w:rsidR="007F0971" w:rsidRPr="00CB7507">
        <w:rPr>
          <w:rFonts w:ascii="Arial" w:eastAsia="Times New Roman" w:hAnsi="Arial" w:cs="Arial"/>
          <w:sz w:val="24"/>
          <w:szCs w:val="24"/>
          <w:lang w:eastAsia="pl-PL"/>
        </w:rPr>
        <w:t xml:space="preserve">. </w:t>
      </w:r>
    </w:p>
    <w:p w:rsidR="00F75F29" w:rsidRPr="00CB7507" w:rsidRDefault="0020428E"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Drogi i wy</w:t>
      </w:r>
      <w:r w:rsidR="004776CA" w:rsidRPr="00CB7507">
        <w:rPr>
          <w:rFonts w:ascii="Arial" w:eastAsia="Times New Roman" w:hAnsi="Arial" w:cs="Arial"/>
          <w:sz w:val="24"/>
          <w:szCs w:val="24"/>
          <w:lang w:eastAsia="pl-PL"/>
        </w:rPr>
        <w:t xml:space="preserve">jścia pożarowe są wyraźnie oznakowane. </w:t>
      </w:r>
    </w:p>
    <w:p w:rsidR="00E33ADF" w:rsidRPr="00CB7507" w:rsidRDefault="00E33ADF" w:rsidP="00CB7507">
      <w:pPr>
        <w:spacing w:before="100" w:beforeAutospacing="1" w:after="100" w:afterAutospacing="1" w:line="360" w:lineRule="auto"/>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lastRenderedPageBreak/>
        <w:t>Dostosowanie wind</w:t>
      </w:r>
      <w:r w:rsidR="00BE4B7C" w:rsidRPr="00CB7507">
        <w:rPr>
          <w:rFonts w:ascii="Arial" w:eastAsia="Times New Roman" w:hAnsi="Arial" w:cs="Arial"/>
          <w:b/>
          <w:bCs/>
          <w:sz w:val="24"/>
          <w:szCs w:val="24"/>
          <w:lang w:eastAsia="pl-PL"/>
        </w:rPr>
        <w:t xml:space="preserve"> i platform</w:t>
      </w:r>
    </w:p>
    <w:p w:rsidR="00BE4B7C" w:rsidRPr="00CB7507" w:rsidRDefault="00BE4B7C"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bCs/>
          <w:sz w:val="24"/>
          <w:szCs w:val="24"/>
          <w:lang w:eastAsia="pl-PL"/>
        </w:rPr>
        <w:t>Winda i 2 platformy</w:t>
      </w:r>
      <w:r w:rsidR="00E33ADF" w:rsidRPr="00CB7507">
        <w:rPr>
          <w:rFonts w:ascii="Arial" w:eastAsia="Times New Roman" w:hAnsi="Arial" w:cs="Arial"/>
          <w:bCs/>
          <w:sz w:val="24"/>
          <w:szCs w:val="24"/>
          <w:lang w:eastAsia="pl-PL"/>
        </w:rPr>
        <w:t xml:space="preserve"> </w:t>
      </w:r>
      <w:r w:rsidR="00731783" w:rsidRPr="00CB7507">
        <w:rPr>
          <w:rFonts w:ascii="Arial" w:eastAsia="Times New Roman" w:hAnsi="Arial" w:cs="Arial"/>
          <w:bCs/>
          <w:sz w:val="24"/>
          <w:szCs w:val="24"/>
          <w:lang w:eastAsia="pl-PL"/>
        </w:rPr>
        <w:t xml:space="preserve">(oznakowane tabliczkami z alfabetem Braille’a) </w:t>
      </w:r>
      <w:r w:rsidR="00E33ADF" w:rsidRPr="00CB7507">
        <w:rPr>
          <w:rFonts w:ascii="Arial" w:eastAsia="Times New Roman" w:hAnsi="Arial" w:cs="Arial"/>
          <w:bCs/>
          <w:sz w:val="24"/>
          <w:szCs w:val="24"/>
          <w:lang w:eastAsia="pl-PL"/>
        </w:rPr>
        <w:t>umożliwiają komunikację dla osób niepełnosprawnych między szatnią, a salą gimnastyczną</w:t>
      </w:r>
      <w:r w:rsidRPr="00CB7507">
        <w:rPr>
          <w:rFonts w:ascii="Arial" w:eastAsia="Times New Roman" w:hAnsi="Arial" w:cs="Arial"/>
          <w:bCs/>
          <w:sz w:val="24"/>
          <w:szCs w:val="24"/>
          <w:lang w:eastAsia="pl-PL"/>
        </w:rPr>
        <w:t>, antresolą i pierwszą kondygnacją bud</w:t>
      </w:r>
      <w:r w:rsidR="00731783" w:rsidRPr="00CB7507">
        <w:rPr>
          <w:rFonts w:ascii="Arial" w:eastAsia="Times New Roman" w:hAnsi="Arial" w:cs="Arial"/>
          <w:bCs/>
          <w:sz w:val="24"/>
          <w:szCs w:val="24"/>
          <w:lang w:eastAsia="pl-PL"/>
        </w:rPr>
        <w:t>ynku, gdzie znajdują</w:t>
      </w:r>
      <w:r w:rsidRPr="00CB7507">
        <w:rPr>
          <w:rFonts w:ascii="Arial" w:eastAsia="Times New Roman" w:hAnsi="Arial" w:cs="Arial"/>
          <w:bCs/>
          <w:sz w:val="24"/>
          <w:szCs w:val="24"/>
          <w:lang w:eastAsia="pl-PL"/>
        </w:rPr>
        <w:t xml:space="preserve"> się miedzy innymi sekretariat i gabinet dyrektora szkoły, większość </w:t>
      </w:r>
      <w:proofErr w:type="spellStart"/>
      <w:r w:rsidRPr="00CB7507">
        <w:rPr>
          <w:rFonts w:ascii="Arial" w:eastAsia="Times New Roman" w:hAnsi="Arial" w:cs="Arial"/>
          <w:bCs/>
          <w:sz w:val="24"/>
          <w:szCs w:val="24"/>
          <w:lang w:eastAsia="pl-PL"/>
        </w:rPr>
        <w:t>sal</w:t>
      </w:r>
      <w:proofErr w:type="spellEnd"/>
      <w:r w:rsidRPr="00CB7507">
        <w:rPr>
          <w:rFonts w:ascii="Arial" w:eastAsia="Times New Roman" w:hAnsi="Arial" w:cs="Arial"/>
          <w:bCs/>
          <w:sz w:val="24"/>
          <w:szCs w:val="24"/>
          <w:lang w:eastAsia="pl-PL"/>
        </w:rPr>
        <w:t xml:space="preserve"> lekcyjnych, jadalnia, świetlica szkolna.</w:t>
      </w:r>
      <w:r w:rsidR="00731783" w:rsidRPr="00CB7507">
        <w:rPr>
          <w:rFonts w:ascii="Arial" w:eastAsia="Times New Roman" w:hAnsi="Arial" w:cs="Arial"/>
          <w:bCs/>
          <w:sz w:val="24"/>
          <w:szCs w:val="24"/>
          <w:lang w:eastAsia="pl-PL"/>
        </w:rPr>
        <w:t xml:space="preserve"> </w:t>
      </w:r>
    </w:p>
    <w:p w:rsidR="00F75F29" w:rsidRPr="00CB7507" w:rsidRDefault="00F75F29"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b/>
          <w:bCs/>
          <w:sz w:val="24"/>
          <w:szCs w:val="24"/>
          <w:lang w:eastAsia="pl-PL"/>
        </w:rPr>
        <w:t xml:space="preserve">Dostosowanie </w:t>
      </w:r>
      <w:r w:rsidR="00BE4B7C" w:rsidRPr="00CB7507">
        <w:rPr>
          <w:rFonts w:ascii="Arial" w:eastAsia="Times New Roman" w:hAnsi="Arial" w:cs="Arial"/>
          <w:b/>
          <w:bCs/>
          <w:sz w:val="24"/>
          <w:szCs w:val="24"/>
          <w:lang w:eastAsia="pl-PL"/>
        </w:rPr>
        <w:t>schodów</w:t>
      </w:r>
    </w:p>
    <w:p w:rsidR="004776CA" w:rsidRPr="00CB7507" w:rsidRDefault="007F0971"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Klatka chodowa na pierwsze piętro bez platformy. Utrudniony dostęp dla osób poruszających się </w:t>
      </w:r>
      <w:r w:rsidR="00037992" w:rsidRPr="00CB7507">
        <w:rPr>
          <w:rFonts w:ascii="Arial" w:eastAsia="Times New Roman" w:hAnsi="Arial" w:cs="Arial"/>
          <w:sz w:val="24"/>
          <w:szCs w:val="24"/>
          <w:lang w:eastAsia="pl-PL"/>
        </w:rPr>
        <w:t>na wózkach inwalidzkich.</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Dostępność</w:t>
      </w:r>
      <w:r w:rsidR="00BE4B7C" w:rsidRPr="00CB7507">
        <w:rPr>
          <w:rFonts w:ascii="Arial" w:eastAsia="Times New Roman" w:hAnsi="Arial" w:cs="Arial"/>
          <w:b/>
          <w:bCs/>
          <w:sz w:val="24"/>
          <w:szCs w:val="24"/>
          <w:lang w:eastAsia="pl-PL"/>
        </w:rPr>
        <w:t xml:space="preserve"> informacji głosowych</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W budynku nie ma </w:t>
      </w:r>
      <w:r w:rsidR="00BE4B7C" w:rsidRPr="00CB7507">
        <w:rPr>
          <w:rFonts w:ascii="Arial" w:eastAsia="Times New Roman" w:hAnsi="Arial" w:cs="Arial"/>
          <w:sz w:val="24"/>
          <w:szCs w:val="24"/>
          <w:lang w:eastAsia="pl-PL"/>
        </w:rPr>
        <w:t>możliwości</w:t>
      </w:r>
      <w:r w:rsidRPr="00CB7507">
        <w:rPr>
          <w:rFonts w:ascii="Arial" w:eastAsia="Times New Roman" w:hAnsi="Arial" w:cs="Arial"/>
          <w:sz w:val="24"/>
          <w:szCs w:val="24"/>
          <w:lang w:eastAsia="pl-PL"/>
        </w:rPr>
        <w:t xml:space="preserve"> skorzystania z informacji głosowych.</w:t>
      </w:r>
    </w:p>
    <w:p w:rsidR="00F75F29" w:rsidRPr="00CB7507" w:rsidRDefault="00BE4B7C"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Dostępność pętli indukcyjnych</w:t>
      </w:r>
    </w:p>
    <w:p w:rsidR="00F75F29" w:rsidRPr="00CB7507" w:rsidRDefault="00BE4B7C"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W budynku jest</w:t>
      </w:r>
      <w:r w:rsidR="00F75F29" w:rsidRPr="00CB7507">
        <w:rPr>
          <w:rFonts w:ascii="Arial" w:eastAsia="Times New Roman" w:hAnsi="Arial" w:cs="Arial"/>
          <w:sz w:val="24"/>
          <w:szCs w:val="24"/>
          <w:lang w:eastAsia="pl-PL"/>
        </w:rPr>
        <w:t xml:space="preserve"> możliwości s</w:t>
      </w:r>
      <w:r w:rsidRPr="00CB7507">
        <w:rPr>
          <w:rFonts w:ascii="Arial" w:eastAsia="Times New Roman" w:hAnsi="Arial" w:cs="Arial"/>
          <w:sz w:val="24"/>
          <w:szCs w:val="24"/>
          <w:lang w:eastAsia="pl-PL"/>
        </w:rPr>
        <w:t>korzystania z pętli indukcyjnej</w:t>
      </w:r>
      <w:r w:rsidR="00F75F29" w:rsidRPr="00CB7507">
        <w:rPr>
          <w:rFonts w:ascii="Arial" w:eastAsia="Times New Roman" w:hAnsi="Arial" w:cs="Arial"/>
          <w:sz w:val="24"/>
          <w:szCs w:val="24"/>
          <w:lang w:eastAsia="pl-PL"/>
        </w:rPr>
        <w:t>.</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Dostosowanie parkingów:</w:t>
      </w:r>
    </w:p>
    <w:p w:rsidR="00F75F29" w:rsidRPr="00CB7507" w:rsidRDefault="00BE4B7C"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Na p</w:t>
      </w:r>
      <w:r w:rsidR="00F75F29" w:rsidRPr="00CB7507">
        <w:rPr>
          <w:rFonts w:ascii="Arial" w:eastAsia="Times New Roman" w:hAnsi="Arial" w:cs="Arial"/>
          <w:sz w:val="24"/>
          <w:szCs w:val="24"/>
          <w:lang w:eastAsia="pl-PL"/>
        </w:rPr>
        <w:t>arking</w:t>
      </w:r>
      <w:r w:rsidRPr="00CB7507">
        <w:rPr>
          <w:rFonts w:ascii="Arial" w:eastAsia="Times New Roman" w:hAnsi="Arial" w:cs="Arial"/>
          <w:sz w:val="24"/>
          <w:szCs w:val="24"/>
          <w:lang w:eastAsia="pl-PL"/>
        </w:rPr>
        <w:t>u</w:t>
      </w:r>
      <w:r w:rsidR="00F75F29" w:rsidRPr="00CB7507">
        <w:rPr>
          <w:rFonts w:ascii="Arial" w:eastAsia="Times New Roman" w:hAnsi="Arial" w:cs="Arial"/>
          <w:sz w:val="24"/>
          <w:szCs w:val="24"/>
          <w:lang w:eastAsia="pl-PL"/>
        </w:rPr>
        <w:t xml:space="preserve"> przy szko</w:t>
      </w:r>
      <w:r w:rsidRPr="00CB7507">
        <w:rPr>
          <w:rFonts w:ascii="Arial" w:eastAsia="Times New Roman" w:hAnsi="Arial" w:cs="Arial"/>
          <w:sz w:val="24"/>
          <w:szCs w:val="24"/>
          <w:lang w:eastAsia="pl-PL"/>
        </w:rPr>
        <w:t xml:space="preserve">le wyznaczono miejsce parkingowe dla osób z </w:t>
      </w:r>
      <w:r w:rsidR="00F75F29" w:rsidRPr="00CB7507">
        <w:rPr>
          <w:rFonts w:ascii="Arial" w:eastAsia="Times New Roman" w:hAnsi="Arial" w:cs="Arial"/>
          <w:sz w:val="24"/>
          <w:szCs w:val="24"/>
          <w:lang w:eastAsia="pl-PL"/>
        </w:rPr>
        <w:t>niepełnosprawnościami.</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Prawo wstępu z psem asystującym:</w:t>
      </w:r>
    </w:p>
    <w:p w:rsidR="00BE4B7C"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Do budynku można wejść z psem asystującym oraz psem przewodnikiem.</w:t>
      </w:r>
      <w:r w:rsidR="00BE4B7C" w:rsidRPr="00CB7507">
        <w:rPr>
          <w:rFonts w:ascii="Arial" w:eastAsia="Times New Roman" w:hAnsi="Arial" w:cs="Arial"/>
          <w:sz w:val="24"/>
          <w:szCs w:val="24"/>
          <w:lang w:eastAsia="pl-PL"/>
        </w:rPr>
        <w:t xml:space="preserve"> </w:t>
      </w:r>
    </w:p>
    <w:p w:rsidR="00BE4B7C" w:rsidRPr="00CB7507" w:rsidRDefault="00BE4B7C"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Zgodnie z Ustawą z dnia 27 sierpnia 1997 r. o rehabilitacji zawodowej i społecznej oraz zatrudnianiu osób niepełnosprawnych osoba niepełnosprawna wraz z psem asystującym ma prawo wstępu na teren szkoły. Warunkiem wejścia na teren budynku z psem asystującym jest wyposażenie psa asystującego w uprząż oraz posiadanie przez osobę niepełnosprawną certyfikatu potwierdzającego status psa asystującego i zaświadczenia o wykonaniu wymaganych szczepień weterynaryjnych.</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Dostępność tłumacza języka migowego:</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lastRenderedPageBreak/>
        <w:t>W budynku nie ma możliwości skorzystania z usług tłumacza języka migowego.</w:t>
      </w:r>
      <w:r w:rsidR="00F052C5" w:rsidRPr="00CB7507">
        <w:rPr>
          <w:rFonts w:ascii="Arial" w:eastAsia="Times New Roman" w:hAnsi="Arial" w:cs="Arial"/>
          <w:sz w:val="24"/>
          <w:szCs w:val="24"/>
          <w:lang w:eastAsia="pl-PL"/>
        </w:rPr>
        <w:t xml:space="preserve"> </w:t>
      </w:r>
    </w:p>
    <w:p w:rsidR="00905CA1" w:rsidRPr="00CB7507" w:rsidRDefault="00905CA1" w:rsidP="00CB7507">
      <w:pPr>
        <w:spacing w:before="100" w:beforeAutospacing="1" w:after="100" w:afterAutospacing="1" w:line="360" w:lineRule="auto"/>
        <w:rPr>
          <w:rFonts w:ascii="Arial" w:eastAsia="Times New Roman" w:hAnsi="Arial" w:cs="Arial"/>
          <w:b/>
          <w:sz w:val="24"/>
          <w:szCs w:val="24"/>
          <w:lang w:eastAsia="pl-PL"/>
        </w:rPr>
      </w:pPr>
      <w:r w:rsidRPr="00CB7507">
        <w:rPr>
          <w:rFonts w:ascii="Arial" w:eastAsia="Times New Roman" w:hAnsi="Arial" w:cs="Arial"/>
          <w:b/>
          <w:sz w:val="24"/>
          <w:szCs w:val="24"/>
          <w:lang w:eastAsia="pl-PL"/>
        </w:rPr>
        <w:t>Aplikacje mobilne</w:t>
      </w:r>
    </w:p>
    <w:p w:rsidR="00905CA1" w:rsidRPr="00CB7507" w:rsidRDefault="00905CA1"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Szkoła Podstawowa w Gładyszowie nie posiada aplikacji mobilnych.</w:t>
      </w:r>
    </w:p>
    <w:p w:rsidR="00F75F29" w:rsidRPr="00CB7507" w:rsidRDefault="00F75F29" w:rsidP="00CB7507">
      <w:pPr>
        <w:spacing w:line="360" w:lineRule="auto"/>
        <w:rPr>
          <w:rFonts w:ascii="Arial" w:hAnsi="Arial" w:cs="Arial"/>
          <w:sz w:val="24"/>
          <w:szCs w:val="24"/>
        </w:rPr>
      </w:pPr>
    </w:p>
    <w:p w:rsidR="00660DB6" w:rsidRPr="00CB7507" w:rsidRDefault="00660DB6" w:rsidP="00CB7507">
      <w:pPr>
        <w:spacing w:before="100" w:beforeAutospacing="1" w:after="100" w:afterAutospacing="1" w:line="360" w:lineRule="auto"/>
        <w:rPr>
          <w:rFonts w:ascii="Arial" w:eastAsia="Times New Roman" w:hAnsi="Arial" w:cs="Arial"/>
          <w:b/>
          <w:bCs/>
          <w:color w:val="0000FF"/>
          <w:sz w:val="24"/>
          <w:szCs w:val="24"/>
          <w:u w:val="single"/>
          <w:lang w:eastAsia="pl-PL"/>
        </w:rPr>
      </w:pPr>
    </w:p>
    <w:p w:rsidR="00660DB6" w:rsidRPr="00CB7507" w:rsidRDefault="00660DB6" w:rsidP="00CB7507">
      <w:pPr>
        <w:spacing w:before="100" w:beforeAutospacing="1" w:after="100" w:afterAutospacing="1" w:line="360" w:lineRule="auto"/>
        <w:rPr>
          <w:rFonts w:ascii="Arial" w:eastAsia="Times New Roman" w:hAnsi="Arial" w:cs="Arial"/>
          <w:b/>
          <w:bCs/>
          <w:color w:val="0000FF"/>
          <w:sz w:val="24"/>
          <w:szCs w:val="24"/>
          <w:u w:val="single"/>
          <w:lang w:eastAsia="pl-PL"/>
        </w:rPr>
      </w:pPr>
    </w:p>
    <w:p w:rsidR="00660DB6" w:rsidRPr="00CB7507" w:rsidRDefault="00660DB6" w:rsidP="00CB7507">
      <w:pPr>
        <w:spacing w:before="100" w:beforeAutospacing="1" w:after="100" w:afterAutospacing="1" w:line="360" w:lineRule="auto"/>
        <w:rPr>
          <w:rFonts w:ascii="Arial" w:eastAsia="Times New Roman" w:hAnsi="Arial" w:cs="Arial"/>
          <w:sz w:val="24"/>
          <w:szCs w:val="24"/>
          <w:lang w:eastAsia="pl-PL"/>
        </w:rPr>
      </w:pPr>
    </w:p>
    <w:p w:rsidR="003124C8" w:rsidRPr="00CB7507" w:rsidRDefault="003124C8" w:rsidP="00CB7507">
      <w:pPr>
        <w:spacing w:line="360" w:lineRule="auto"/>
        <w:rPr>
          <w:rFonts w:ascii="Arial" w:hAnsi="Arial" w:cs="Arial"/>
          <w:sz w:val="24"/>
          <w:szCs w:val="24"/>
        </w:rPr>
      </w:pPr>
    </w:p>
    <w:sectPr w:rsidR="003124C8" w:rsidRPr="00CB7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A1A"/>
    <w:multiLevelType w:val="hybridMultilevel"/>
    <w:tmpl w:val="BBFE99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272FD5"/>
    <w:multiLevelType w:val="multilevel"/>
    <w:tmpl w:val="74E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597F"/>
    <w:multiLevelType w:val="multilevel"/>
    <w:tmpl w:val="28A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16CF6"/>
    <w:multiLevelType w:val="hybridMultilevel"/>
    <w:tmpl w:val="B63C97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B6"/>
    <w:rsid w:val="00037992"/>
    <w:rsid w:val="0020428E"/>
    <w:rsid w:val="002D5FEE"/>
    <w:rsid w:val="003124C8"/>
    <w:rsid w:val="0032688C"/>
    <w:rsid w:val="003A5445"/>
    <w:rsid w:val="003D315C"/>
    <w:rsid w:val="00414555"/>
    <w:rsid w:val="0043359B"/>
    <w:rsid w:val="004776CA"/>
    <w:rsid w:val="00532D6A"/>
    <w:rsid w:val="00660DB6"/>
    <w:rsid w:val="00731783"/>
    <w:rsid w:val="007F0971"/>
    <w:rsid w:val="00866691"/>
    <w:rsid w:val="00905CA1"/>
    <w:rsid w:val="00B913EA"/>
    <w:rsid w:val="00BE4B7C"/>
    <w:rsid w:val="00C0272B"/>
    <w:rsid w:val="00C37696"/>
    <w:rsid w:val="00C52946"/>
    <w:rsid w:val="00C608CA"/>
    <w:rsid w:val="00CB7507"/>
    <w:rsid w:val="00D848C5"/>
    <w:rsid w:val="00DF1651"/>
    <w:rsid w:val="00E33ADF"/>
    <w:rsid w:val="00F052C5"/>
    <w:rsid w:val="00F75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5D67"/>
  <w15:chartTrackingRefBased/>
  <w15:docId w15:val="{ABFF6F7E-77FE-4B05-924A-94530FA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0D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0DB6"/>
    <w:rPr>
      <w:color w:val="0563C1" w:themeColor="hyperlink"/>
      <w:u w:val="single"/>
    </w:rPr>
  </w:style>
  <w:style w:type="character" w:styleId="UyteHipercze">
    <w:name w:val="FollowedHyperlink"/>
    <w:basedOn w:val="Domylnaczcionkaakapitu"/>
    <w:uiPriority w:val="99"/>
    <w:semiHidden/>
    <w:unhideWhenUsed/>
    <w:rsid w:val="00660DB6"/>
    <w:rPr>
      <w:color w:val="954F72" w:themeColor="followedHyperlink"/>
      <w:u w:val="single"/>
    </w:rPr>
  </w:style>
  <w:style w:type="paragraph" w:styleId="Akapitzlist">
    <w:name w:val="List Paragraph"/>
    <w:basedOn w:val="Normalny"/>
    <w:uiPriority w:val="34"/>
    <w:qFormat/>
    <w:rsid w:val="00B913EA"/>
    <w:pPr>
      <w:ind w:left="720"/>
      <w:contextualSpacing/>
    </w:pPr>
  </w:style>
  <w:style w:type="paragraph" w:styleId="Tekstdymka">
    <w:name w:val="Balloon Text"/>
    <w:basedOn w:val="Normalny"/>
    <w:link w:val="TekstdymkaZnak"/>
    <w:uiPriority w:val="99"/>
    <w:semiHidden/>
    <w:unhideWhenUsed/>
    <w:rsid w:val="002D5F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content/jak-zglosic-sie-do-rzecznika-praw-obywatelskich" TargetMode="External"/><Relationship Id="rId3" Type="http://schemas.openxmlformats.org/officeDocument/2006/relationships/styles" Target="styles.xml"/><Relationship Id="rId7" Type="http://schemas.openxmlformats.org/officeDocument/2006/relationships/hyperlink" Target="mailto:zspgladyszow@edu.usc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gladyszow.superszkoln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1FBA-3606-4878-9017-D8BB84FC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926</Words>
  <Characters>5559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Michalak</dc:creator>
  <cp:keywords/>
  <dc:description/>
  <cp:lastModifiedBy>Krystyna Michalak</cp:lastModifiedBy>
  <cp:revision>14</cp:revision>
  <cp:lastPrinted>2025-03-14T07:57:00Z</cp:lastPrinted>
  <dcterms:created xsi:type="dcterms:W3CDTF">2025-03-13T17:57:00Z</dcterms:created>
  <dcterms:modified xsi:type="dcterms:W3CDTF">2025-03-14T10:25:00Z</dcterms:modified>
</cp:coreProperties>
</file>