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90ED" w14:textId="7E08AD10" w:rsidR="00B14506" w:rsidRDefault="00B14506" w:rsidP="00B14506">
      <w:pPr>
        <w:pStyle w:val="Nagwek1"/>
        <w:ind w:left="0"/>
        <w:jc w:val="center"/>
        <w:rPr>
          <w:b/>
          <w:bCs/>
          <w:sz w:val="30"/>
          <w:szCs w:val="30"/>
          <w:lang w:val="en-US" w:eastAsia="en-US" w:bidi="ar-SA"/>
        </w:rPr>
      </w:pPr>
      <w:r w:rsidRPr="00B14506">
        <w:rPr>
          <w:b/>
          <w:bCs/>
          <w:sz w:val="30"/>
          <w:szCs w:val="30"/>
          <w:lang w:val="en-US" w:eastAsia="en-US" w:bidi="ar-SA"/>
        </w:rPr>
        <w:t>WYMAGANIA NA POSZCZEGÓLNE OCENY Z FIZYKI W KLASIE 8</w:t>
      </w:r>
    </w:p>
    <w:p w14:paraId="2DE42A90" w14:textId="77777777" w:rsidR="00B14506" w:rsidRPr="00B14506" w:rsidRDefault="00B14506" w:rsidP="00B14506">
      <w:pPr>
        <w:pStyle w:val="Nagwek1"/>
        <w:ind w:left="0"/>
        <w:jc w:val="center"/>
        <w:rPr>
          <w:b/>
          <w:bCs/>
          <w:sz w:val="30"/>
          <w:szCs w:val="30"/>
          <w:lang w:val="en-US" w:eastAsia="en-US" w:bidi="ar-SA"/>
        </w:rPr>
      </w:pPr>
    </w:p>
    <w:p w14:paraId="3AA465D4" w14:textId="103FAEFB" w:rsidR="0096173B" w:rsidRPr="0096173B" w:rsidRDefault="0096173B" w:rsidP="0096173B">
      <w:pPr>
        <w:widowControl/>
        <w:autoSpaceDE/>
        <w:autoSpaceDN/>
        <w:rPr>
          <w:rFonts w:ascii="Times New Roman" w:eastAsia="Calibri" w:hAnsi="Times New Roman" w:cs="Times New Roman"/>
          <w:color w:val="1B1B1B"/>
          <w:sz w:val="20"/>
          <w:szCs w:val="20"/>
          <w:shd w:val="clear" w:color="auto" w:fill="FFFFFF"/>
          <w:lang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W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związku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 </w:t>
      </w:r>
      <w:proofErr w:type="spellStart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uszczupleniem</w:t>
      </w:r>
      <w:proofErr w:type="spellEnd"/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przez MEN podstawy programowej, w </w:t>
      </w:r>
      <w:r w:rsidR="00792A94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przedmiotowym systemie nauczania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96173B">
        <w:rPr>
          <w:rFonts w:ascii="Times New Roman" w:eastAsia="Times New Roman" w:hAnsi="Times New Roman" w:cs="Times New Roman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 zakres treści nauczania – wymagań szczegółowych – da nauczycielom i uczniom więcej czasu na spokojniejszą i bardziej dogłębną realizację programów nauczania</w:t>
      </w:r>
      <w:r w:rsidRPr="0096173B">
        <w:rPr>
          <w:rFonts w:ascii="Times New Roman" w:eastAsia="Times New Roman" w:hAnsi="Times New Roman" w:cs="Times New Roman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14:paraId="4FE35A7E" w14:textId="7DC233EF" w:rsidR="0096173B" w:rsidRPr="0096173B" w:rsidRDefault="00792A94" w:rsidP="0096173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 system oceniania</w:t>
      </w:r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uwzględnia zmiany z 2024 r. wynikające z uszczuplenia podstawy programowej. </w:t>
      </w:r>
    </w:p>
    <w:p w14:paraId="601383DD" w14:textId="77777777" w:rsidR="0096173B" w:rsidRPr="00126880" w:rsidRDefault="0096173B" w:rsidP="0096173B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>Szarym kolorem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oznaczono treści, o których realizacji decyduje nauczyciel.</w:t>
      </w:r>
    </w:p>
    <w:p w14:paraId="57F10636" w14:textId="11D9F337" w:rsidR="00491FBA" w:rsidRPr="00D66C86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14:paraId="71EB1E77" w14:textId="77777777" w:rsidR="004E56F2" w:rsidRPr="001A2C03" w:rsidRDefault="004E56F2" w:rsidP="004E56F2">
      <w:pPr>
        <w:rPr>
          <w:rStyle w:val="ui-provider"/>
          <w:rFonts w:ascii="Times New Roman" w:hAnsi="Times New Roman" w:cs="Times New Roman"/>
          <w:sz w:val="20"/>
          <w:szCs w:val="20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54882107" w14:textId="77777777" w:rsidR="00491FBA" w:rsidRPr="00D66C86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5000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  <w:gridCol w:w="3487"/>
      </w:tblGrid>
      <w:tr w:rsidR="00491FBA" w:rsidRPr="00D66C86" w14:paraId="01005072" w14:textId="77777777" w:rsidTr="00D66C86">
        <w:trPr>
          <w:trHeight w:val="384"/>
          <w:tblHeader/>
          <w:jc w:val="center"/>
        </w:trPr>
        <w:tc>
          <w:tcPr>
            <w:tcW w:w="5000" w:type="pct"/>
            <w:gridSpan w:val="4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567FA77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Wymagania na poszczególne oceny</w:t>
            </w:r>
          </w:p>
        </w:tc>
      </w:tr>
      <w:tr w:rsidR="00491FBA" w:rsidRPr="00D66C86" w14:paraId="02ED5201" w14:textId="77777777" w:rsidTr="00D66C86">
        <w:trPr>
          <w:trHeight w:val="386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41AD52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46FBAF8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D6488DB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34E2FC14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</w:p>
        </w:tc>
      </w:tr>
      <w:tr w:rsidR="00491FBA" w:rsidRPr="00D66C86" w14:paraId="1D50BA4B" w14:textId="77777777" w:rsidTr="00D66C86">
        <w:trPr>
          <w:trHeight w:val="381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56F8F75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dopuszczający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3DF63F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dostateczny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C0A806D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9EDA7F2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bardzo dobry</w:t>
            </w:r>
          </w:p>
        </w:tc>
      </w:tr>
      <w:tr w:rsidR="00491FBA" w:rsidRPr="00D66C86" w14:paraId="33A91ABD" w14:textId="77777777" w:rsidTr="00D66C86">
        <w:trPr>
          <w:trHeight w:val="376"/>
          <w:tblHeader/>
          <w:jc w:val="center"/>
        </w:trPr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3D079EBF" w14:textId="6C46F870" w:rsidR="00491FBA" w:rsidRPr="00D66C86" w:rsidRDefault="00EA7CE1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861D482" w14:textId="067B2018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C22783D" w14:textId="6E2E3DAE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16B7D0D" w14:textId="65033279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IV</w:t>
            </w:r>
          </w:p>
        </w:tc>
      </w:tr>
      <w:tr w:rsidR="00491FBA" w:rsidRPr="00D66C86" w14:paraId="6232D614" w14:textId="77777777" w:rsidTr="00D66C86">
        <w:trPr>
          <w:trHeight w:val="268"/>
          <w:jc w:val="center"/>
        </w:trPr>
        <w:tc>
          <w:tcPr>
            <w:tcW w:w="5000" w:type="pct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79739548" w14:textId="11DD3F60"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14:paraId="2EC478E6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4C4C4"/>
            </w:tcBorders>
            <w:shd w:val="clear" w:color="auto" w:fill="FDFAF1"/>
          </w:tcPr>
          <w:p w14:paraId="534B9EE5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171BAB0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14:paraId="1B7D24B4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</w:p>
          <w:p w14:paraId="2AF5DC38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14:paraId="350E071E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ładunku</w:t>
            </w:r>
          </w:p>
          <w:p w14:paraId="7633DB45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14:paraId="3E6FC9F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r w:rsidRPr="00846407">
              <w:rPr>
                <w:spacing w:val="-6"/>
                <w:sz w:val="17"/>
                <w:szCs w:val="17"/>
              </w:rPr>
              <w:t>podaje jednostkę ładunku elektrycznego</w:t>
            </w:r>
          </w:p>
          <w:p w14:paraId="61A327B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14:paraId="4B36CF40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14:paraId="10B9A032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wykazuje doświadczalnie, że ciało naelektryzowane przyciąga drobne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przedmioty nienaelektryzowane</w:t>
            </w:r>
          </w:p>
          <w:p w14:paraId="3C435EC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źródła napięcia</w:t>
            </w:r>
          </w:p>
          <w:p w14:paraId="7F96DB9D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14:paraId="59741D8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rzystania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569CC749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</w:t>
            </w:r>
            <w:r w:rsidRPr="00846407">
              <w:rPr>
                <w:sz w:val="17"/>
                <w:szCs w:val="17"/>
                <w:lang w:val="pl-PL"/>
              </w:rPr>
              <w:t>w</w:t>
            </w:r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>życiu codziennym</w:t>
            </w:r>
          </w:p>
          <w:p w14:paraId="57962B2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14:paraId="3702B67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14:paraId="7E1E9C4A" w14:textId="77777777"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14:paraId="775EB16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14:paraId="06C89344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14:paraId="57C638E5" w14:textId="77777777"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14:paraId="6A8194F0" w14:textId="77777777"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14:paraId="083B9CAC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71F63205" w14:textId="77777777"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14:paraId="0CE9EB39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4F1917F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26779EC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atomu</w:t>
            </w:r>
          </w:p>
          <w:p w14:paraId="16BD22D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14:paraId="70EE25E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14:paraId="7B304D8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14:paraId="071A383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14:paraId="13EA59B0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14:paraId="207F7D0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55EBF89D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stosuje pojęcie indukcji elektrostatycznej</w:t>
            </w:r>
          </w:p>
          <w:p w14:paraId="58AD8A08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informuje, że siły działające między cząsteczkami to siły elektryczne</w:t>
            </w:r>
          </w:p>
          <w:p w14:paraId="14953D6F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 xml:space="preserve"> jako ruch elektronów</w:t>
            </w:r>
          </w:p>
          <w:p w14:paraId="3C628DB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14:paraId="2BE35669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14:paraId="4B76C513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14:paraId="267335F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2CE9B97E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14:paraId="1D7DE72D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14:paraId="021A590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definiuje napięcie elektryczne</w:t>
            </w:r>
          </w:p>
          <w:p w14:paraId="47D542EB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definiuje natężenie prądu elektrycznego</w:t>
            </w:r>
          </w:p>
          <w:p w14:paraId="5B751D1E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14:paraId="36EB0062" w14:textId="77777777"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oblicza koszt zużytej energii elektrycznej</w:t>
            </w:r>
          </w:p>
          <w:p w14:paraId="707A8C6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14:paraId="286A808D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14:paraId="18D26F60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25F9757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jakie napięcie elektryczne uzyskujemy, gdy baterie połączymy szeregowo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6E1D4347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3AAF93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14:paraId="0126DD7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przelicza podwielokrotności jednostki ładunku</w:t>
            </w:r>
          </w:p>
          <w:p w14:paraId="4B0BD4A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14:paraId="1FEA1F7B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</w:p>
          <w:p w14:paraId="2C883F9B" w14:textId="77777777" w:rsidR="00017973" w:rsidRDefault="00017973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017973">
              <w:rPr>
                <w:sz w:val="17"/>
                <w:szCs w:val="17"/>
              </w:rPr>
              <w:t>analizuje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działanie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elektroskopu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na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podstawie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opisu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jego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budowy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</w:p>
          <w:p w14:paraId="1D5A451D" w14:textId="35A24044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elektroskop</w:t>
            </w:r>
          </w:p>
          <w:p w14:paraId="2B1A1B1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metalu (przewodnika)</w:t>
            </w:r>
          </w:p>
          <w:p w14:paraId="238D112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lastRenderedPageBreak/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14:paraId="75D6CA1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 przyciąga ciało obojętne</w:t>
            </w:r>
          </w:p>
          <w:p w14:paraId="4C12FF63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1B1ECF">
              <w:rPr>
                <w:sz w:val="17"/>
                <w:szCs w:val="17"/>
                <w:highlight w:val="lightGray"/>
              </w:rPr>
              <w:t>wyjaśnia, na czym polega zwarcie</w:t>
            </w:r>
          </w:p>
          <w:p w14:paraId="0FDC53B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proste obwody elektryczne według zadanego schematu</w:t>
            </w:r>
          </w:p>
          <w:p w14:paraId="1283F8F5" w14:textId="77777777"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14:paraId="6BF29D4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piorunochron</w:t>
            </w:r>
          </w:p>
          <w:p w14:paraId="55898C0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napięcia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14:paraId="18CEE34F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53F3089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14:paraId="2D9D8038" w14:textId="77777777"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14:paraId="0E4CA563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14:paraId="2D716D8E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14:paraId="7384A8F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4352F76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14:paraId="60EA0501" w14:textId="77777777"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r w:rsidRPr="005E50B0">
              <w:rPr>
                <w:spacing w:val="-4"/>
                <w:sz w:val="17"/>
                <w:szCs w:val="17"/>
              </w:rPr>
              <w:t>stosuje do pomiarów miernik uniwersalny</w:t>
            </w:r>
          </w:p>
          <w:p w14:paraId="0CCEE85C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moc żarówki na podstawie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pomiarów</w:t>
            </w:r>
          </w:p>
          <w:p w14:paraId="78B4C199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14:paraId="497402EB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rysuje schemat równoległego 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2A0C06D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6C02BAE9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14:paraId="521642F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wielokrotności ładunku elementarnego</w:t>
            </w:r>
          </w:p>
          <w:p w14:paraId="3B1317E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</w:t>
            </w:r>
            <w:r w:rsidR="005E50B0" w:rsidRP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w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14:paraId="6688D88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wane przyciągają nienaelektryzowane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przewodniki</w:t>
            </w:r>
          </w:p>
          <w:p w14:paraId="2AE78431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izolatory</w:t>
            </w:r>
          </w:p>
          <w:p w14:paraId="0EC71AC7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analogie między zjawiskami, 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14:paraId="075B090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14:paraId="4A75347E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 w14:paraId="0D6BAA68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14:paraId="7675091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14:paraId="02EA586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przyrodzie</w:t>
            </w:r>
            <w:r w:rsid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14:paraId="734E1EF0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14:paraId="1705CDE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14:paraId="54B828D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sposoby oszczędzania energii elektrycznej</w:t>
            </w:r>
          </w:p>
          <w:p w14:paraId="3803ED31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14:paraId="09AF3AE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14:paraId="2273A26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492A5E9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zapisuje wynik pomiaru, uwzględniając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niepewność pomiaru</w:t>
            </w:r>
          </w:p>
          <w:p w14:paraId="797C0638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uzasadnia, że przez odbiorniki 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14:paraId="26078F1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0B099C8F" w14:textId="77777777"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0AC7D1B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 odbiorniki (np. posługując się analogią hydrodynamiczną)</w:t>
            </w:r>
          </w:p>
        </w:tc>
      </w:tr>
      <w:tr w:rsidR="00D66C86" w:rsidRPr="00D66C86" w14:paraId="4D664249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25EE439" w14:textId="77777777"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14:paraId="52E253E3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</w:tcBorders>
            <w:shd w:val="clear" w:color="auto" w:fill="FDFAF1"/>
          </w:tcPr>
          <w:p w14:paraId="6709D3B7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F0C1494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</w:p>
          <w:p w14:paraId="0D7E70B3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oporu elektrycznego</w:t>
            </w:r>
          </w:p>
          <w:p w14:paraId="46B62B1D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14:paraId="55A0D831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14:paraId="1692B5C8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14:paraId="1554754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14:paraId="6424D4E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14:paraId="289A135E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wyjaśnia, do czego służą bezpieczniki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co należy zrobić, gdy bezpiecznik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lastRenderedPageBreak/>
              <w:t>rozłączy obwód elektryczny</w:t>
            </w:r>
          </w:p>
          <w:p w14:paraId="39E5C8C0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14:paraId="3F535227" w14:textId="77777777"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nazywa bieguny magnetyczne magne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14:paraId="7A838B4A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14:paraId="23839005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nesów</w:t>
            </w:r>
          </w:p>
          <w:p w14:paraId="0938C64B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14:paraId="621BE0BE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elektromagnesu</w:t>
            </w:r>
          </w:p>
          <w:p w14:paraId="6289CD63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elektro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magnesów</w:t>
            </w:r>
          </w:p>
          <w:p w14:paraId="5B992C2D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informuje, że magnes działa na prze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wodnik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prądem siłą magnetyczną</w:t>
            </w:r>
          </w:p>
          <w:p w14:paraId="1E4092B1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2E4849B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264010C0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14:paraId="02CF5C7D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buduje obwód elektryczny</w:t>
            </w:r>
          </w:p>
          <w:p w14:paraId="0C9B2B52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7D994D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1301B2E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1D8F7F17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14:paraId="250B64DB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nych zadaniach</w:t>
            </w:r>
          </w:p>
          <w:p w14:paraId="35583B9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oddziaływanie magnesów</w:t>
            </w:r>
          </w:p>
          <w:p w14:paraId="14F31B9A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bieguny magnetyczne Ziemi</w:t>
            </w:r>
          </w:p>
          <w:p w14:paraId="4D768D34" w14:textId="77777777"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działanie elektromagnesu</w:t>
            </w:r>
          </w:p>
          <w:p w14:paraId="5813EED0" w14:textId="77777777"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wyjaśnia rolę rdzenia</w:t>
            </w:r>
            <w:r w:rsidR="00846407"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elektromagnesie</w:t>
            </w:r>
          </w:p>
          <w:p w14:paraId="0FBD831F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silnika elektrycznego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745C02C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08E3167D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14:paraId="0AE26180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14:paraId="29C325CC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14:paraId="3E8DC2B9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rysuje schemat obwodu elektrycznego</w:t>
            </w:r>
          </w:p>
          <w:p w14:paraId="5F741536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porównuje obliczone wartości oporu elektrycznego</w:t>
            </w:r>
          </w:p>
          <w:p w14:paraId="6183BD6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uziemienie</w:t>
            </w:r>
          </w:p>
          <w:p w14:paraId="160502F0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14:paraId="594E7CB7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lastRenderedPageBreak/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14:paraId="331355EB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 xml:space="preserve">przewiduje, czy przy danym obciążeniu </w:t>
            </w:r>
            <w:r w:rsidRPr="001B1ECF">
              <w:rPr>
                <w:spacing w:val="-4"/>
                <w:sz w:val="17"/>
                <w:szCs w:val="17"/>
                <w:highlight w:val="lightGray"/>
                <w:lang w:val="pl-PL"/>
              </w:rPr>
              <w:t>bezpiecznik rozłączy obwód elektryczny</w:t>
            </w:r>
          </w:p>
          <w:p w14:paraId="07D3DF4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zasadę działania kompasu</w:t>
            </w:r>
          </w:p>
          <w:p w14:paraId="6628940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14:paraId="3DC2F0EF" w14:textId="77777777" w:rsidR="00D66C86" w:rsidRPr="00A57E8F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opisuje wzajemne oddziaływanie magnesów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elektromagnesami</w:t>
            </w:r>
          </w:p>
          <w:p w14:paraId="7AA1E35A" w14:textId="77777777"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wyjaśnia działanie silnika elektrycznego prądu stałego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2F9BEE6E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0C16B9D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14:paraId="5EE3682E" w14:textId="77777777"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14:paraId="5520A41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14:paraId="60432DF0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0C464381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14:paraId="7E98743E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ścią praw mechaniki</w:t>
            </w:r>
          </w:p>
          <w:p w14:paraId="39B05A32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rozwiązuje zadania obliczeniowe, posługując się pojęciem sprawności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urządzenia</w:t>
            </w:r>
          </w:p>
          <w:p w14:paraId="3D810AC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14:paraId="1A8658BF" w14:textId="77777777" w:rsidR="00D66C86" w:rsidRPr="001B1ECF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oblicza, czy dany bezpiecznik wyłączy prąd, znając liczbę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moc włączonych urządzeń elektrycznych</w:t>
            </w:r>
          </w:p>
          <w:p w14:paraId="2F07479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14:paraId="455157A6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14:paraId="5C9C4A34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przyczynę namagnesowania magnesów trwałych</w:t>
            </w:r>
          </w:p>
          <w:p w14:paraId="72D790FE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</w:tr>
      <w:tr w:rsidR="00D66C86" w:rsidRPr="00D66C86" w14:paraId="099FC0E8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FB90FCB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14:paraId="340CEFAA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</w:tcBorders>
            <w:shd w:val="clear" w:color="auto" w:fill="FDFAF1"/>
          </w:tcPr>
          <w:p w14:paraId="50B835CF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45F5228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14:paraId="6839CD09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14:paraId="0C7BBD1F" w14:textId="77777777"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r w:rsidRPr="000C3AA0">
              <w:rPr>
                <w:spacing w:val="-4"/>
                <w:sz w:val="17"/>
                <w:szCs w:val="17"/>
              </w:rPr>
              <w:t>podaje przykłady drgań mechanicznych</w:t>
            </w:r>
          </w:p>
          <w:p w14:paraId="0213027E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14:paraId="2E53400A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14:paraId="4ACC962D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25AA255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podaje przykłady fal</w:t>
            </w:r>
          </w:p>
          <w:p w14:paraId="0B66A6FD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7C20F679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14:paraId="179C7380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14:paraId="6807AC9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go)</w:t>
            </w:r>
          </w:p>
          <w:p w14:paraId="09744A4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14:paraId="4D52A5EA" w14:textId="77777777" w:rsidR="00D66C86" w:rsidRPr="005F306C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rozróżnia: dźwięki słyszalne, ultradźwięki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infradźwięki</w:t>
            </w:r>
          </w:p>
          <w:p w14:paraId="76B3E236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DFA3A8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14:paraId="33A38809" w14:textId="77777777"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23A6900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7EFE5FC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14:paraId="5956CA0A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14:paraId="0044B1F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różne rodzaje drgań</w:t>
            </w:r>
          </w:p>
          <w:p w14:paraId="42AEB6FE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14:paraId="43AF0A5C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 xml:space="preserve">których wahadło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lastRenderedPageBreak/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2D2D4E54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falę, posługując się pojęciami: amplitudy, okresu, częstotliwości, pręd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14:paraId="3E22BD5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14:paraId="55C77240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6D0D9B0B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14:paraId="3E01E7B6" w14:textId="77777777"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>częstotliwości większej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 ciała drgającego lub instrumentu muzycznego</w:t>
            </w:r>
          </w:p>
          <w:p w14:paraId="6A230E8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14:paraId="5DF22477" w14:textId="77777777" w:rsidR="00D66C86" w:rsidRPr="005F306C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podaje przykłady źródeł: dźwięków słyszalnych, ultradźwięków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infradźwię</w:t>
            </w:r>
            <w:r w:rsidR="00896BB6" w:rsidRPr="005F306C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ków oraz ich zastosowań</w:t>
            </w:r>
          </w:p>
          <w:p w14:paraId="2D6DE2F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FA1356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14:paraId="168B9168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14:paraId="03561189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17EB649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3C7E30E5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896BB6">
              <w:rPr>
                <w:spacing w:val="4"/>
                <w:sz w:val="17"/>
                <w:szCs w:val="17"/>
              </w:rPr>
              <w:t>opisuje ruch okresowy wahadła</w:t>
            </w:r>
            <w:r w:rsidRPr="00D66C86">
              <w:rPr>
                <w:sz w:val="17"/>
                <w:szCs w:val="17"/>
              </w:rPr>
              <w:t xml:space="preserve"> matematycznego</w:t>
            </w:r>
          </w:p>
          <w:p w14:paraId="5026A4B2" w14:textId="77777777"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896BB6">
              <w:rPr>
                <w:spacing w:val="-4"/>
                <w:sz w:val="17"/>
                <w:szCs w:val="17"/>
              </w:rPr>
              <w:t>zapisuje wynik obliczenia jako przybliżony</w:t>
            </w:r>
          </w:p>
          <w:p w14:paraId="758922E4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oblicza częstotliwość drgań wahadła</w:t>
            </w:r>
          </w:p>
          <w:p w14:paraId="144B5E93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14:paraId="54C4205B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031A2EE2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na jakich etapach ruchu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1E85563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7C48513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14:paraId="7D60C3C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0442D1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429A57C9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626A432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na czym polega echolokacja</w:t>
            </w:r>
          </w:p>
          <w:p w14:paraId="0375D4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14:paraId="5A623CC5" w14:textId="77777777" w:rsidR="00D66C86" w:rsidRPr="00A70C38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informuje, że promieniowanie cieplne jest falą elektromagnetyczną</w:t>
            </w:r>
          </w:p>
          <w:p w14:paraId="05C24B1B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stwierdza, że ciała ciemne pochłaniają więcej promieniowania niż ciała jasne</w:t>
            </w:r>
          </w:p>
          <w:p w14:paraId="481473B0" w14:textId="6EB20D97" w:rsidR="00D66C86" w:rsidRPr="00896BB6" w:rsidRDefault="00D66C86" w:rsidP="00A70C38">
            <w:pPr>
              <w:pStyle w:val="TableParagraph"/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53A711B6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B5F46BD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14:paraId="6C12E21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14:paraId="2B786E9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 jako proces przekazywania energii bez przenoszenia materii</w:t>
            </w:r>
          </w:p>
          <w:p w14:paraId="46374F6D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 xml:space="preserve">jednego do drugiego punktu </w:t>
            </w:r>
            <w:r w:rsidRPr="00896BB6">
              <w:rPr>
                <w:sz w:val="17"/>
                <w:szCs w:val="17"/>
                <w:lang w:val="pl-PL"/>
              </w:rPr>
              <w:lastRenderedPageBreak/>
              <w:t>ośrodka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14:paraId="323DCB2E" w14:textId="7A979BDC" w:rsidR="00D66C86" w:rsidRPr="005F306C" w:rsidRDefault="00D66C86" w:rsidP="005F306C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</w:t>
            </w:r>
            <w:r w:rsidR="00896BB6"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 xml:space="preserve">w instrumentach muzycznych,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itd.</w:t>
            </w:r>
          </w:p>
          <w:p w14:paraId="07A8650D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14:paraId="6239662F" w14:textId="77777777"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pacing w:val="-6"/>
                <w:sz w:val="17"/>
                <w:szCs w:val="17"/>
                <w:highlight w:val="lightGray"/>
                <w:lang w:val="pl-PL"/>
              </w:rPr>
              <w:t>nazywa rodzaje fal elektromagnetycznych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(radiowe, mikrofale, promieniowanie </w:t>
            </w:r>
            <w:r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podczerwone, światło widzialne, promie</w:t>
            </w:r>
            <w:r w:rsidR="00896BB6"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niowanie nadfioletowe, promieniowa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nie rentgenowskie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i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promieniowanie gamma)</w:t>
            </w:r>
          </w:p>
          <w:p w14:paraId="4F11F755" w14:textId="77777777"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z w:val="17"/>
                <w:szCs w:val="17"/>
                <w:highlight w:val="lightGray"/>
                <w:lang w:val="pl-PL"/>
              </w:rPr>
              <w:t>podaje przykłady zastosowania różnych rodzajów fal elektromagnety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cznych</w:t>
            </w:r>
          </w:p>
          <w:p w14:paraId="7F4A650C" w14:textId="77777777"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-4"/>
                <w:sz w:val="17"/>
                <w:szCs w:val="17"/>
                <w:highlight w:val="lightGray"/>
                <w:lang w:val="pl-PL"/>
              </w:rPr>
              <w:t>informuje, że częstotliwość fali wysyłanej przez ciało zależy od jego temperatury</w:t>
            </w:r>
          </w:p>
          <w:p w14:paraId="64137026" w14:textId="77777777"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4"/>
                <w:sz w:val="17"/>
                <w:szCs w:val="17"/>
                <w:highlight w:val="lightGray"/>
                <w:lang w:val="pl-PL"/>
              </w:rPr>
              <w:t>wyjaśnia, jakie ciała bardziej się nagrzewają, jasne czy ciemne</w:t>
            </w:r>
          </w:p>
          <w:p w14:paraId="73FB1B1D" w14:textId="29BD12B9" w:rsidR="00D66C86" w:rsidRPr="00A70C38" w:rsidRDefault="00D66C86" w:rsidP="00A70C38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70C38">
              <w:rPr>
                <w:sz w:val="17"/>
                <w:szCs w:val="17"/>
                <w:highlight w:val="lightGray"/>
              </w:rPr>
              <w:t>wyjaśnia zjawisko efektu cieplarnianego</w:t>
            </w:r>
          </w:p>
          <w:p w14:paraId="034C2A37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14:paraId="1BFC2B11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t>magnetycznych</w:t>
            </w:r>
          </w:p>
        </w:tc>
      </w:tr>
      <w:tr w:rsidR="00761E4E" w:rsidRPr="00D66C86" w14:paraId="61CC0678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F5317FC" w14:textId="77777777"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14:paraId="4140302E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B21276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1F14CEB" w14:textId="77777777"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14:paraId="5120BDB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14:paraId="701A25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rodzaje wiązek światła</w:t>
            </w:r>
          </w:p>
          <w:p w14:paraId="362D4A17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dlaczego widzimy</w:t>
            </w:r>
          </w:p>
          <w:p w14:paraId="0280244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14:paraId="08FD96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14:paraId="0393229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14:paraId="3EA1EECE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oś optyczną soczewki</w:t>
            </w:r>
          </w:p>
          <w:p w14:paraId="6553331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43DD20DA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praktyczne zastosowania soczewek</w:t>
            </w:r>
          </w:p>
          <w:p w14:paraId="154216F3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posługuje się lupą</w:t>
            </w:r>
          </w:p>
          <w:p w14:paraId="2377344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14:paraId="2F1C827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14:paraId="73C716A7" w14:textId="77777777"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B4751E">
              <w:rPr>
                <w:spacing w:val="-4"/>
                <w:sz w:val="17"/>
                <w:szCs w:val="17"/>
              </w:rPr>
              <w:t>opisuje budowę aparatu fotograficznego</w:t>
            </w:r>
          </w:p>
          <w:p w14:paraId="37BD00AD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14:paraId="68CFB800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14:paraId="03D2B8F6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14:paraId="460E6A7E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płaskich</w:t>
            </w:r>
          </w:p>
          <w:p w14:paraId="3218354C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opisuje zwierciadło wklęsłe</w:t>
            </w:r>
          </w:p>
          <w:p w14:paraId="65C1700F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wklęsłych</w:t>
            </w:r>
          </w:p>
          <w:p w14:paraId="48F4EC4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zwierciadło wypukłe</w:t>
            </w:r>
          </w:p>
          <w:p w14:paraId="7719512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wypukłych</w:t>
            </w:r>
          </w:p>
          <w:p w14:paraId="214B64EB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14:paraId="646B48BC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podstawowe barwy światła</w:t>
            </w:r>
          </w:p>
          <w:p w14:paraId="02D24B70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14:paraId="58A4B3D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193589B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14:paraId="4CBB1091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14:paraId="3F7777D9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14:paraId="653D8C42" w14:textId="77777777"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14:paraId="053AA44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14:paraId="35BE267E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14:paraId="5AD787AA" w14:textId="6BEF90A4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z w:val="17"/>
                <w:szCs w:val="17"/>
                <w:lang w:val="pl-PL"/>
              </w:rPr>
              <w:t>em</w:t>
            </w:r>
            <w:r w:rsidRPr="00D66C86">
              <w:rPr>
                <w:sz w:val="17"/>
                <w:szCs w:val="17"/>
                <w:lang w:val="pl-PL"/>
              </w:rPr>
              <w:t xml:space="preserve"> ogniska</w:t>
            </w:r>
            <w:r w:rsidR="00A70C38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soczewki</w:t>
            </w:r>
          </w:p>
          <w:p w14:paraId="4527646F" w14:textId="0BB12832" w:rsidR="00D66C86" w:rsidRPr="00D66C86" w:rsidRDefault="00D66C86" w:rsidP="00856AC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</w:t>
            </w:r>
          </w:p>
          <w:p w14:paraId="1344C42E" w14:textId="77777777"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14:paraId="5026C19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rolę źrenicy oka</w:t>
            </w:r>
          </w:p>
          <w:p w14:paraId="79DED157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bada doświadczalnie zjawisko odbicia światła</w:t>
            </w:r>
          </w:p>
          <w:p w14:paraId="7411FBFA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70FC8BF2" w14:textId="1F86FF8E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pacing w:val="4"/>
                <w:sz w:val="17"/>
                <w:szCs w:val="17"/>
                <w:lang w:val="pl-PL"/>
              </w:rPr>
              <w:t>e</w:t>
            </w:r>
            <w:r w:rsidRPr="00B4751E">
              <w:rPr>
                <w:spacing w:val="4"/>
                <w:sz w:val="17"/>
                <w:szCs w:val="17"/>
                <w:lang w:val="pl-PL"/>
              </w:rPr>
              <w:t>m ogniska</w:t>
            </w:r>
            <w:r w:rsidR="002A2FBA" w:rsidRPr="00B4751E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2391B2E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14:paraId="278A4395" w14:textId="6D672DFC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411A75">
              <w:rPr>
                <w:sz w:val="17"/>
                <w:szCs w:val="17"/>
                <w:lang w:val="pl-PL"/>
              </w:rPr>
              <w:t>e</w:t>
            </w:r>
            <w:r w:rsidRPr="00D66C86">
              <w:rPr>
                <w:sz w:val="17"/>
                <w:szCs w:val="17"/>
                <w:lang w:val="pl-PL"/>
              </w:rPr>
              <w:t>m ogniska pozornego</w:t>
            </w:r>
            <w:r w:rsidR="002A2FBA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7E4F6CEA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zastosowania lunety</w:t>
            </w:r>
          </w:p>
          <w:p w14:paraId="48123947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lastRenderedPageBreak/>
              <w:t>wymienia zastosowania mikroskopu</w:t>
            </w:r>
          </w:p>
          <w:p w14:paraId="7E2C44C3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>, że światło białe jest mieszaniną barw)</w:t>
            </w:r>
          </w:p>
          <w:p w14:paraId="0356E33B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14:paraId="3758019C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14:paraId="464299D5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14:paraId="04146A42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1E3D0C58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270F3F72" w14:textId="77777777"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</w:t>
            </w:r>
            <w:r w:rsidR="00B4751E" w:rsidRPr="00B4751E">
              <w:rPr>
                <w:sz w:val="17"/>
                <w:szCs w:val="17"/>
                <w:lang w:val="pl-PL"/>
              </w:rPr>
              <w:t xml:space="preserve"> </w:t>
            </w:r>
            <w:r w:rsidRPr="00B4751E">
              <w:rPr>
                <w:sz w:val="17"/>
                <w:szCs w:val="17"/>
                <w:lang w:val="pl-PL"/>
              </w:rPr>
              <w:t>i</w:t>
            </w:r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14:paraId="0F01CA1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14:paraId="52B28761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14:paraId="120F3556" w14:textId="77777777" w:rsidR="00D66C86" w:rsidRPr="00856AC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 pojęcia dalekowzroczności</w:t>
            </w:r>
            <w:r w:rsidR="002A2FBA" w:rsidRPr="00856AC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krótkowzroczności</w:t>
            </w:r>
          </w:p>
          <w:p w14:paraId="6C7DDAA3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14:paraId="33399A79" w14:textId="77777777"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r w:rsidRPr="00B4751E">
              <w:rPr>
                <w:spacing w:val="4"/>
                <w:sz w:val="17"/>
                <w:szCs w:val="17"/>
              </w:rPr>
              <w:t>wyjaśnia działanie światełka odblaskowego</w:t>
            </w:r>
          </w:p>
          <w:p w14:paraId="43E7E627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pozorne 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327549F9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14:paraId="58A3AD32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14:paraId="1A384BE8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14:paraId="7CC4B69B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14:paraId="2819BCFC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lunety</w:t>
            </w:r>
          </w:p>
          <w:p w14:paraId="7E73E257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mikroskopu</w:t>
            </w:r>
          </w:p>
          <w:p w14:paraId="3EBF18CB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14:paraId="442700E2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ściu przez pryzmat najmniej odchyla się od pierwotnego kierunku, oraz barwę,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która odchyla się najbardziej</w:t>
            </w:r>
          </w:p>
          <w:p w14:paraId="2759AF7A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14:paraId="36AD98D6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14:paraId="3CCD2874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14:paraId="2595B466" w14:textId="77777777"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</w:rPr>
              <w:t>wymienia podstawowe kolory farb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7B3660C0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02AB2B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14:paraId="3115FD67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14:paraId="33A72ED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14:paraId="2FBBA599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>jednego ośrodka przezroczystego do drugiego (jakościowo, znając prędkość</w:t>
            </w:r>
            <w:r w:rsid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>tych 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kach); wskazuje kierunek załamania</w:t>
            </w:r>
          </w:p>
          <w:p w14:paraId="4CCCB5B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14:paraId="64645D8F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6089EE6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14:paraId="12D9C53C" w14:textId="77777777" w:rsidR="00D66C86" w:rsidRPr="00856ACA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wyjaśnia,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jaki sposób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oczach różnych zwierząt powstaje ostry obraz</w:t>
            </w:r>
          </w:p>
          <w:p w14:paraId="47705109" w14:textId="77777777" w:rsidR="00D66C86" w:rsidRPr="00856ACA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opisuje rolę soczewek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korygowaniu wad wzroku</w:t>
            </w:r>
          </w:p>
          <w:p w14:paraId="3AE18FA0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14:paraId="7A4FC04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lastRenderedPageBreak/>
              <w:t>przy odbiciu od powierzchni chropowatej</w:t>
            </w:r>
          </w:p>
          <w:p w14:paraId="6090EEE9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w zwierciadle płaskim (wykorzystując prawo odbicia)</w:t>
            </w:r>
          </w:p>
          <w:p w14:paraId="332A4F9D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14:paraId="793D143F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14:paraId="373EA967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14:paraId="79F59946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5E060FDC" w14:textId="77777777"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299B4776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14:paraId="451139DB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14:paraId="40E5650B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wyjaśnia mechanizm widzenia barw</w:t>
            </w:r>
          </w:p>
          <w:p w14:paraId="3B6232B5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 w14:paraId="56853A2A" w14:textId="77777777"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B579" w14:textId="77777777" w:rsidR="00DD570F" w:rsidRDefault="00DD570F">
      <w:r>
        <w:separator/>
      </w:r>
    </w:p>
  </w:endnote>
  <w:endnote w:type="continuationSeparator" w:id="0">
    <w:p w14:paraId="4EFB8BC7" w14:textId="77777777" w:rsidR="00DD570F" w:rsidRDefault="00D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F91" w14:textId="77777777"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  <w:p w14:paraId="37F99F8A" w14:textId="77777777" w:rsidR="00846407" w:rsidRDefault="00846407">
    <w:pPr>
      <w:pStyle w:val="Stopka"/>
    </w:pPr>
  </w:p>
  <w:p w14:paraId="7E6A3E01" w14:textId="77777777" w:rsidR="00846407" w:rsidRDefault="00846407">
    <w:pPr>
      <w:pStyle w:val="Stopka"/>
    </w:pPr>
  </w:p>
  <w:p w14:paraId="4CD9BA80" w14:textId="77777777" w:rsidR="00846407" w:rsidRDefault="0084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AD0A" w14:textId="77777777" w:rsidR="00DD570F" w:rsidRDefault="00DD570F">
      <w:r>
        <w:separator/>
      </w:r>
    </w:p>
  </w:footnote>
  <w:footnote w:type="continuationSeparator" w:id="0">
    <w:p w14:paraId="6B7C376F" w14:textId="77777777" w:rsidR="00DD570F" w:rsidRDefault="00DD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3895" w14:textId="77777777"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B474" w14:textId="77777777" w:rsidR="002A2FBA" w:rsidRDefault="002A2FBA">
    <w:pPr>
      <w:pStyle w:val="Nagwek"/>
    </w:pPr>
    <w:r w:rsidRPr="002A2FBA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07A920A" wp14:editId="394152EA">
              <wp:simplePos x="0" y="0"/>
              <wp:positionH relativeFrom="page">
                <wp:posOffset>468034</wp:posOffset>
              </wp:positionH>
              <wp:positionV relativeFrom="page">
                <wp:posOffset>342358</wp:posOffset>
              </wp:positionV>
              <wp:extent cx="1551447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447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5A047827" w14:textId="77777777" w:rsidR="002A2FBA" w:rsidRPr="002A2FBA" w:rsidRDefault="002A2FBA" w:rsidP="002A2FBA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920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36.85pt;margin-top:26.95pt;width:122.15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" fillcolor="#b1c903" stroked="f">
              <v:textbox inset=",0,,0">
                <w:txbxContent>
                  <w:p w14:paraId="5A047827" w14:textId="77777777" w:rsidR="002A2FBA" w:rsidRPr="002A2FBA" w:rsidRDefault="002A2FBA" w:rsidP="002A2FBA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oceniania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2A2F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6A736" wp14:editId="7219920A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38EB0592" w14:textId="77777777" w:rsidR="002A2FBA" w:rsidRPr="000E5E45" w:rsidRDefault="002A2FBA" w:rsidP="002A2FBA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A736" id="Pole tekstowe 474" o:spid="_x0000_s1027" type="#_x0000_t202" style="position:absolute;margin-left:.75pt;margin-top:27pt;width:36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" fillcolor="#002060" stroked="f">
              <v:textbox inset=",0,,0">
                <w:txbxContent>
                  <w:p w14:paraId="38EB0592" w14:textId="77777777" w:rsidR="002A2FBA" w:rsidRPr="000E5E45" w:rsidRDefault="002A2FBA" w:rsidP="002A2FBA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A"/>
    <w:rsid w:val="00017973"/>
    <w:rsid w:val="000500BA"/>
    <w:rsid w:val="000C3AA0"/>
    <w:rsid w:val="001B1ECF"/>
    <w:rsid w:val="00293110"/>
    <w:rsid w:val="002A2FBA"/>
    <w:rsid w:val="002E66C0"/>
    <w:rsid w:val="00350998"/>
    <w:rsid w:val="003677A9"/>
    <w:rsid w:val="00386A17"/>
    <w:rsid w:val="00411A75"/>
    <w:rsid w:val="004414CA"/>
    <w:rsid w:val="00474684"/>
    <w:rsid w:val="00491FBA"/>
    <w:rsid w:val="004E56F2"/>
    <w:rsid w:val="005E50B0"/>
    <w:rsid w:val="005F306C"/>
    <w:rsid w:val="006A3CE6"/>
    <w:rsid w:val="006C54B4"/>
    <w:rsid w:val="00761E4E"/>
    <w:rsid w:val="00792A94"/>
    <w:rsid w:val="00846407"/>
    <w:rsid w:val="00856ACA"/>
    <w:rsid w:val="00896BB6"/>
    <w:rsid w:val="00916699"/>
    <w:rsid w:val="00933045"/>
    <w:rsid w:val="0096173B"/>
    <w:rsid w:val="00987687"/>
    <w:rsid w:val="00A15696"/>
    <w:rsid w:val="00A57E8F"/>
    <w:rsid w:val="00A70C38"/>
    <w:rsid w:val="00AC21ED"/>
    <w:rsid w:val="00AF7E1D"/>
    <w:rsid w:val="00B06357"/>
    <w:rsid w:val="00B14506"/>
    <w:rsid w:val="00B4751E"/>
    <w:rsid w:val="00C11143"/>
    <w:rsid w:val="00CA3F76"/>
    <w:rsid w:val="00CF3565"/>
    <w:rsid w:val="00D66C86"/>
    <w:rsid w:val="00DB36F2"/>
    <w:rsid w:val="00DD570F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E79469D1-C58C-408A-A0EF-5D0E2AB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character" w:customStyle="1" w:styleId="ui-provider">
    <w:name w:val="ui-provider"/>
    <w:basedOn w:val="Domylnaczcionkaakapitu"/>
    <w:rsid w:val="004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D7CB-54A9-477C-8A5D-D846979C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3140</Words>
  <Characters>18840</Characters>
  <Application>Microsoft Office Word</Application>
  <DocSecurity>0</DocSecurity>
  <Lines>157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Izabela Kaczmarczyk</cp:lastModifiedBy>
  <cp:revision>2</cp:revision>
  <dcterms:created xsi:type="dcterms:W3CDTF">2024-09-28T14:05:00Z</dcterms:created>
  <dcterms:modified xsi:type="dcterms:W3CDTF">2024-09-28T14:05:00Z</dcterms:modified>
</cp:coreProperties>
</file>