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72" w:rsidRDefault="001D5F72">
      <w:pPr>
        <w:spacing w:line="360" w:lineRule="auto"/>
        <w:jc w:val="center"/>
        <w:rPr>
          <w:b/>
          <w:u w:val="single"/>
        </w:rPr>
      </w:pPr>
    </w:p>
    <w:p w:rsidR="001D5F72" w:rsidRDefault="006B202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PRZEDMIOTOWE ZASADY OCENIANIA</w:t>
      </w:r>
    </w:p>
    <w:p w:rsidR="001D5F72" w:rsidRDefault="006B202B">
      <w:pPr>
        <w:spacing w:line="360" w:lineRule="auto"/>
        <w:jc w:val="center"/>
      </w:pPr>
      <w:r>
        <w:rPr>
          <w:rFonts w:ascii="Arial" w:hAnsi="Arial" w:cs="Arial"/>
          <w:b/>
          <w:bCs/>
          <w:u w:val="single"/>
        </w:rPr>
        <w:t xml:space="preserve">w Szkole Podstawowej </w:t>
      </w:r>
      <w:r w:rsidR="00D14BAF">
        <w:rPr>
          <w:rFonts w:ascii="Arial" w:hAnsi="Arial" w:cs="Arial"/>
          <w:b/>
          <w:bCs/>
          <w:u w:val="single"/>
        </w:rPr>
        <w:t>w Teklinowie</w:t>
      </w:r>
      <w:r>
        <w:rPr>
          <w:b/>
          <w:u w:val="single"/>
        </w:rPr>
        <w:br/>
        <w:t xml:space="preserve"> EDUKACJA WCZESNOSZKOLNA</w:t>
      </w:r>
    </w:p>
    <w:p w:rsidR="001D5F72" w:rsidRDefault="001D5F72">
      <w:pPr>
        <w:spacing w:line="360" w:lineRule="auto"/>
        <w:jc w:val="center"/>
      </w:pPr>
    </w:p>
    <w:p w:rsidR="001D5F72" w:rsidRDefault="006B202B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</w:pPr>
      <w:r>
        <w:t>Wstęp</w:t>
      </w:r>
    </w:p>
    <w:p w:rsidR="001D5F72" w:rsidRDefault="006B202B">
      <w:pPr>
        <w:ind w:left="357"/>
        <w:jc w:val="both"/>
      </w:pPr>
      <w:r>
        <w:tab/>
        <w:t xml:space="preserve">PZO edukacji wczesnoszkolnej zostały opracowane zgodnie z obowiązującą Podstawą Programową, a także Zasadami Wewnętrznego </w:t>
      </w:r>
      <w:r w:rsidR="00D14BAF">
        <w:t xml:space="preserve">Oceniania Szkoły Podstawowej w Teklinowie. Ocenianie w klasach 1-3 pełni funkcję kontrolną, informacyjną i motywacyjną. </w:t>
      </w:r>
    </w:p>
    <w:p w:rsidR="001D5F72" w:rsidRDefault="001D5F72">
      <w:pPr>
        <w:jc w:val="both"/>
      </w:pPr>
    </w:p>
    <w:p w:rsidR="001D5F72" w:rsidRDefault="006B202B">
      <w:pPr>
        <w:ind w:left="357"/>
      </w:pPr>
      <w:r>
        <w:rPr>
          <w:b/>
        </w:rPr>
        <w:t>II</w:t>
      </w:r>
      <w:r>
        <w:t>.  Z zasadami PZO nauczyciel zapoznaje :</w:t>
      </w:r>
    </w:p>
    <w:p w:rsidR="001D5F72" w:rsidRDefault="006B202B">
      <w:pPr>
        <w:ind w:left="1080"/>
      </w:pPr>
      <w:r>
        <w:t>- uczniów : w pierwszych dniach nauki w szkole,</w:t>
      </w:r>
    </w:p>
    <w:p w:rsidR="001D5F72" w:rsidRDefault="006B202B">
      <w:pPr>
        <w:ind w:left="1080"/>
      </w:pPr>
      <w:r>
        <w:t>- rodziców : na pierwszym zebraniu w miesiącu wrześniu.</w:t>
      </w:r>
    </w:p>
    <w:p w:rsidR="001D5F72" w:rsidRDefault="006B202B">
      <w:r>
        <w:t xml:space="preserve">                 PZO jest dostępne u wychowawców klas I – III i na stronie internetowej szkoły.</w:t>
      </w:r>
    </w:p>
    <w:p w:rsidR="001D5F72" w:rsidRDefault="001D5F72"/>
    <w:p w:rsidR="001D5F72" w:rsidRDefault="006B202B">
      <w:r>
        <w:t xml:space="preserve">      </w:t>
      </w:r>
      <w:r>
        <w:rPr>
          <w:b/>
        </w:rPr>
        <w:t>III</w:t>
      </w:r>
      <w:r>
        <w:t xml:space="preserve">.      Na zajęciach klas I – III stosowana skala ocen cząstkowych jest zgodna </w:t>
      </w:r>
      <w:r>
        <w:br/>
        <w:t xml:space="preserve">                  z wymaganiami edukacyjnymi zawartymi w dalszej części PZO.</w:t>
      </w:r>
    </w:p>
    <w:p w:rsidR="001D5F72" w:rsidRDefault="001D5F72"/>
    <w:p w:rsidR="001D5F72" w:rsidRDefault="006B202B">
      <w:pPr>
        <w:numPr>
          <w:ilvl w:val="0"/>
          <w:numId w:val="18"/>
        </w:numPr>
        <w:tabs>
          <w:tab w:val="left" w:pos="0"/>
        </w:tabs>
      </w:pPr>
      <w:r>
        <w:t xml:space="preserve"> Obszary aktywności uczniów podlegające sprawdzaniu i ocenianiu 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 </w:t>
      </w:r>
      <w:r>
        <w:rPr>
          <w:b/>
          <w:sz w:val="32"/>
        </w:rPr>
        <w:t>*</w:t>
      </w:r>
      <w:r>
        <w:t xml:space="preserve">      Uczeń trzy razy w ciągu półrocza może być nieprzygotowany do zajęć  </w:t>
      </w:r>
      <w:r>
        <w:br/>
        <w:t xml:space="preserve">z    poszczególnych edukacji. Czwarte nieprzygotowanie jest równoznaczne </w:t>
      </w:r>
      <w:r>
        <w:br/>
        <w:t>z otrzymaniem oceny niedostatecznej.</w:t>
      </w:r>
    </w:p>
    <w:p w:rsidR="001D5F72" w:rsidRDefault="006B202B">
      <w:pPr>
        <w:ind w:left="360"/>
      </w:pPr>
      <w:r>
        <w:t xml:space="preserve">     </w:t>
      </w:r>
      <w:r>
        <w:rPr>
          <w:b/>
          <w:sz w:val="32"/>
        </w:rPr>
        <w:t>*</w:t>
      </w:r>
      <w:r>
        <w:t xml:space="preserve">      Dopuszcza się możliwość usprawiedliwienia kolejnych nieprzygotowań </w:t>
      </w:r>
      <w:r>
        <w:br/>
        <w:t>do lekcji, jednak wyłącznie wtedy, gdy uczeń z usprawiedliwionych powodów</w:t>
      </w:r>
      <w:r>
        <w:br/>
        <w:t xml:space="preserve"> (np. choroba) nie był obecny na zajęciach dłużej niż tydzień – wówczas ma obowiązek uzupełnienia zaległości w ciągu 5 dni.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*     Nauczyciel jest zobowiązany, na podstawie pisemnej opinii poradni psychologiczno-pedagogicznej lub innej poradni specjalistycznej dostosować wymagania edukacyjne w stosunku do ucznia, u którego stwierdzono specyficzne trudności w uczeniu się lub deficyty rozwojowe, uniemożliwiające sprostanie wymaganiom edukacyjnym wynikającym z programu nauczania.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 *      W przypadku ucznia posiadającego orzeczenie o potrzebie kształcenia specjalnego albo indywidualnego nauczania dostosowanie wymagań edukacyjnych do indywidualnych potrzeb psychofizycznych i edukacyjnych ucznia może nastąpić na podstawie tego orzeczenia.</w:t>
      </w:r>
    </w:p>
    <w:p w:rsidR="001D5F72" w:rsidRDefault="001D5F72">
      <w:pPr>
        <w:ind w:left="360"/>
      </w:pPr>
    </w:p>
    <w:p w:rsidR="001D5F72" w:rsidRDefault="006B202B">
      <w:pPr>
        <w:ind w:left="360"/>
      </w:pPr>
      <w:r>
        <w:t xml:space="preserve">     *      Przy ocenianiu uczniów posiadających opinie, orzeczenia PPP  lub opinie innych poradni specjalistycznych należy stosować  następujące kryteria:</w:t>
      </w:r>
    </w:p>
    <w:p w:rsidR="001D5F72" w:rsidRDefault="006B202B">
      <w:pPr>
        <w:ind w:left="360"/>
      </w:pPr>
      <w:r>
        <w:t xml:space="preserve">  -  przy odpowiedziach ustnych pytania zadawane są tylko z zakresu podstawowego</w:t>
      </w:r>
    </w:p>
    <w:p w:rsidR="001D5F72" w:rsidRDefault="006B202B">
      <w:pPr>
        <w:ind w:left="360"/>
      </w:pPr>
      <w:r>
        <w:t xml:space="preserve">  -  powtarzane są polecenia, zadawane pytania dodatkowe</w:t>
      </w:r>
    </w:p>
    <w:p w:rsidR="001D5F72" w:rsidRDefault="006B202B">
      <w:pPr>
        <w:ind w:left="360"/>
      </w:pPr>
      <w:r>
        <w:t xml:space="preserve">  -  przy ocenianiu pisemnych prac uczniów, sprawdzianów obniża się punktację bądź dostosowuje zadania  do możliwości uczniów, stosuje się wskazówki PPP</w:t>
      </w:r>
    </w:p>
    <w:p w:rsidR="001D5F72" w:rsidRDefault="006B202B">
      <w:r>
        <w:t xml:space="preserve">       -  w miarę potrzeb dostosowuje się czas prac pisemnych do tempa pracy uczniów.</w:t>
      </w:r>
    </w:p>
    <w:p w:rsidR="001D5F72" w:rsidRDefault="006B202B">
      <w:r>
        <w:t xml:space="preserve">       -  zadaje się zróżnicowane prace domowe.</w:t>
      </w:r>
    </w:p>
    <w:p w:rsidR="001D5F72" w:rsidRDefault="001D5F72"/>
    <w:p w:rsidR="001D5F72" w:rsidRDefault="001D5F72"/>
    <w:p w:rsidR="001D5F72" w:rsidRDefault="001D5F72"/>
    <w:p w:rsidR="001D5F72" w:rsidRDefault="001D5F72"/>
    <w:p w:rsidR="001D5F72" w:rsidRDefault="001D5F72"/>
    <w:p w:rsidR="001D5F72" w:rsidRDefault="001D5F72"/>
    <w:p w:rsidR="00D14BAF" w:rsidRDefault="00D14BAF">
      <w:pPr>
        <w:ind w:left="720"/>
      </w:pPr>
    </w:p>
    <w:p w:rsidR="001D5F72" w:rsidRDefault="006B202B">
      <w:pPr>
        <w:ind w:left="720"/>
      </w:pPr>
      <w:r>
        <w:lastRenderedPageBreak/>
        <w:t xml:space="preserve">1. </w:t>
      </w:r>
      <w:r>
        <w:rPr>
          <w:u w:val="single"/>
        </w:rPr>
        <w:t>Wypowiedzi ustne</w:t>
      </w:r>
      <w:r>
        <w:t xml:space="preserve"> :</w:t>
      </w:r>
    </w:p>
    <w:p w:rsidR="001D5F72" w:rsidRDefault="006B202B">
      <w:pPr>
        <w:ind w:left="720"/>
      </w:pPr>
      <w:r>
        <w:t>- za wypowiedzi dłuższe, logiczne, spójne i na temat uczeń otrzymuje ocenę wyrażoną cyfrą</w:t>
      </w:r>
    </w:p>
    <w:p w:rsidR="001D5F72" w:rsidRDefault="006B202B">
      <w:pPr>
        <w:ind w:left="720"/>
      </w:pPr>
      <w:r>
        <w:t xml:space="preserve">- za mniej rozbudowane wypowiedzi uczeń otrzymuje „+” ; cztery znaczki „+” stanowią  ocenę </w:t>
      </w:r>
      <w:r w:rsidR="00BF60ED">
        <w:t xml:space="preserve">     celującą, za trzy znaczki „+” ocenę </w:t>
      </w:r>
      <w:r>
        <w:t>bardzo dobrą</w:t>
      </w:r>
      <w:r w:rsidR="00BF60ED">
        <w:t>.</w:t>
      </w:r>
    </w:p>
    <w:p w:rsidR="001D5F72" w:rsidRDefault="006B202B">
      <w:pPr>
        <w:ind w:left="720"/>
      </w:pPr>
      <w:r>
        <w:t xml:space="preserve">2.  </w:t>
      </w:r>
      <w:r>
        <w:rPr>
          <w:u w:val="single"/>
        </w:rPr>
        <w:t>Wypowiedzi pisemne</w:t>
      </w:r>
      <w:r>
        <w:t xml:space="preserve"> :</w:t>
      </w:r>
    </w:p>
    <w:p w:rsidR="001D5F72" w:rsidRDefault="006B202B">
      <w:pPr>
        <w:ind w:left="720"/>
      </w:pPr>
      <w:r>
        <w:t xml:space="preserve">- za wypowiedzi pisemne dłuższe,  logiczne, spójne, na temat i poprawne pod     </w:t>
      </w:r>
    </w:p>
    <w:p w:rsidR="001D5F72" w:rsidRDefault="006B202B" w:rsidP="00D14BAF">
      <w:pPr>
        <w:ind w:left="720"/>
      </w:pPr>
      <w:r>
        <w:t xml:space="preserve">      względem ortograficznym uczeń otrzymuje ocenę wyrażoną cyfrą.</w:t>
      </w:r>
    </w:p>
    <w:p w:rsidR="001D5F72" w:rsidRDefault="006B202B">
      <w:pPr>
        <w:ind w:left="720"/>
      </w:pPr>
      <w:r>
        <w:t>4.</w:t>
      </w:r>
      <w:r>
        <w:rPr>
          <w:u w:val="single"/>
        </w:rPr>
        <w:t>Udział w konkursach i zawodach</w:t>
      </w:r>
      <w:r>
        <w:t xml:space="preserve"> :</w:t>
      </w:r>
    </w:p>
    <w:p w:rsidR="001D5F72" w:rsidRDefault="006B202B">
      <w:pPr>
        <w:ind w:left="720"/>
      </w:pPr>
      <w:r>
        <w:t>- za udział w konkursach i zawodach (na szczeblu szkolnym, gminnym, powiatowym) i zajęcie 1, 2, 3, miejsca oraz wyróżnienie uczeń otrzymuje ocenę cząstkową 6 (celujący) z danej edukacji,</w:t>
      </w:r>
    </w:p>
    <w:p w:rsidR="001D5F72" w:rsidRDefault="006B202B">
      <w:pPr>
        <w:ind w:left="720"/>
      </w:pPr>
      <w:r>
        <w:t>- za sam udział otrzymuje ocenę cząstkową 6 (celujący) z danej edukacji;</w:t>
      </w:r>
    </w:p>
    <w:p w:rsidR="001D5F72" w:rsidRDefault="006B202B">
      <w:pPr>
        <w:ind w:left="720"/>
      </w:pPr>
      <w:r>
        <w:t xml:space="preserve">5. </w:t>
      </w:r>
      <w:r>
        <w:rPr>
          <w:u w:val="single"/>
        </w:rPr>
        <w:t>Sposób prowadzenia zeszytu</w:t>
      </w:r>
      <w:r>
        <w:t>:</w:t>
      </w:r>
    </w:p>
    <w:p w:rsidR="001D5F72" w:rsidRDefault="006B202B">
      <w:pPr>
        <w:ind w:left="720"/>
      </w:pPr>
      <w:r>
        <w:t>- zeszyt powinien być prowadzony systematycznie i starannie</w:t>
      </w:r>
    </w:p>
    <w:p w:rsidR="001D5F72" w:rsidRDefault="006B202B">
      <w:pPr>
        <w:ind w:left="720"/>
      </w:pPr>
      <w:r>
        <w:t>- jeżeli uczeń nie jest obecny na zajęciach, jest zobowiązany do bieżącego uzupełnienia</w:t>
      </w:r>
    </w:p>
    <w:p w:rsidR="001D5F72" w:rsidRDefault="006B202B">
      <w:pPr>
        <w:ind w:left="720"/>
      </w:pPr>
      <w:r>
        <w:t>- w razie dłuższej nieobecności (minimum tydzień) spowodowanej np. chorobą, termin uzupełnienia zeszytu uczeń uzgadnia z nauczycielem</w:t>
      </w:r>
    </w:p>
    <w:p w:rsidR="001D5F72" w:rsidRDefault="006B202B">
      <w:pPr>
        <w:ind w:left="720"/>
      </w:pPr>
      <w:r>
        <w:t xml:space="preserve">6. </w:t>
      </w:r>
      <w:r>
        <w:rPr>
          <w:u w:val="single"/>
        </w:rPr>
        <w:t>Prace pisemne</w:t>
      </w:r>
      <w:r>
        <w:t xml:space="preserve"> (kartkówki, prace klasowe i inne sprawdziany)  są konstruowane w sposób określający stosunek zadań z poszczególnych poziomów umiejętności i są punktowane oraz oceniane  w związku z powyższym  wg zasady:</w:t>
      </w:r>
    </w:p>
    <w:p w:rsidR="001D5F72" w:rsidRDefault="001D5F72">
      <w:pPr>
        <w:ind w:left="720"/>
      </w:pPr>
    </w:p>
    <w:p w:rsidR="001D5F72" w:rsidRDefault="001D5F72">
      <w:pPr>
        <w:ind w:left="720"/>
      </w:pPr>
    </w:p>
    <w:p w:rsidR="001D5F72" w:rsidRDefault="001D5F72"/>
    <w:tbl>
      <w:tblPr>
        <w:tblW w:w="5440" w:type="dxa"/>
        <w:tblInd w:w="2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2755"/>
      </w:tblGrid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Procenty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Ocena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0B58E5">
            <w:pPr>
              <w:rPr>
                <w:sz w:val="22"/>
              </w:rPr>
            </w:pPr>
            <w:r>
              <w:rPr>
                <w:sz w:val="22"/>
              </w:rPr>
              <w:t>poniżej 31%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( 1  )   Niedostateczny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0B58E5">
            <w:pPr>
              <w:rPr>
                <w:sz w:val="22"/>
              </w:rPr>
            </w:pPr>
            <w:r>
              <w:rPr>
                <w:sz w:val="22"/>
              </w:rPr>
              <w:t>40 – 31</w:t>
            </w:r>
            <w:r w:rsidR="006B202B">
              <w:rPr>
                <w:sz w:val="22"/>
              </w:rPr>
              <w:t xml:space="preserve">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( 2  )    Dopuszczający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0B58E5">
            <w:pPr>
              <w:rPr>
                <w:sz w:val="22"/>
              </w:rPr>
            </w:pPr>
            <w:r>
              <w:rPr>
                <w:sz w:val="22"/>
              </w:rPr>
              <w:t>50 – 41</w:t>
            </w:r>
            <w:r w:rsidR="006B202B">
              <w:rPr>
                <w:sz w:val="22"/>
              </w:rPr>
              <w:t xml:space="preserve">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( 2+)    Dopuszczający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0B58E5">
            <w:pPr>
              <w:rPr>
                <w:sz w:val="22"/>
              </w:rPr>
            </w:pPr>
            <w:r>
              <w:rPr>
                <w:sz w:val="22"/>
              </w:rPr>
              <w:t>60 – 51</w:t>
            </w:r>
            <w:r w:rsidR="006B202B">
              <w:rPr>
                <w:sz w:val="22"/>
              </w:rPr>
              <w:t xml:space="preserve">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( 3  )    Dostateczny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0B58E5">
            <w:pPr>
              <w:rPr>
                <w:sz w:val="22"/>
              </w:rPr>
            </w:pPr>
            <w:r>
              <w:rPr>
                <w:sz w:val="22"/>
              </w:rPr>
              <w:t>70– 61</w:t>
            </w:r>
            <w:r w:rsidR="006B202B">
              <w:rPr>
                <w:sz w:val="22"/>
              </w:rPr>
              <w:t xml:space="preserve">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( 3+)    Dostateczny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0B58E5">
            <w:pPr>
              <w:rPr>
                <w:sz w:val="22"/>
              </w:rPr>
            </w:pPr>
            <w:r>
              <w:rPr>
                <w:sz w:val="22"/>
              </w:rPr>
              <w:t>80– 71</w:t>
            </w:r>
            <w:r w:rsidR="006B202B">
              <w:rPr>
                <w:sz w:val="22"/>
              </w:rPr>
              <w:t xml:space="preserve">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( 4  )    Dobry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0B58E5">
            <w:pPr>
              <w:rPr>
                <w:sz w:val="22"/>
              </w:rPr>
            </w:pPr>
            <w:r>
              <w:rPr>
                <w:sz w:val="22"/>
              </w:rPr>
              <w:t>90 – 81</w:t>
            </w:r>
            <w:r w:rsidR="006B202B">
              <w:rPr>
                <w:sz w:val="22"/>
              </w:rPr>
              <w:t>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( 4+)    Dobry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D14BAF">
            <w:pPr>
              <w:rPr>
                <w:sz w:val="22"/>
              </w:rPr>
            </w:pPr>
            <w:r>
              <w:rPr>
                <w:sz w:val="22"/>
              </w:rPr>
              <w:t>95 – 91</w:t>
            </w:r>
            <w:r w:rsidR="006B202B">
              <w:rPr>
                <w:sz w:val="22"/>
              </w:rPr>
              <w:t xml:space="preserve"> 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( 5  )    Bardzo dobry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D14BAF">
            <w:pPr>
              <w:rPr>
                <w:sz w:val="22"/>
              </w:rPr>
            </w:pPr>
            <w:r>
              <w:rPr>
                <w:sz w:val="22"/>
              </w:rPr>
              <w:t>99 -  96</w:t>
            </w:r>
            <w:r w:rsidR="006B202B">
              <w:rPr>
                <w:sz w:val="22"/>
              </w:rPr>
              <w:t>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(5+ )   Bardzo dobry +</w:t>
            </w:r>
          </w:p>
        </w:tc>
      </w:tr>
      <w:tr w:rsidR="001D5F72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 xml:space="preserve"> 100%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F72" w:rsidRDefault="006B202B">
            <w:pPr>
              <w:rPr>
                <w:sz w:val="22"/>
              </w:rPr>
            </w:pPr>
            <w:r>
              <w:rPr>
                <w:sz w:val="22"/>
              </w:rPr>
              <w:t>( 6  )   Celujący</w:t>
            </w:r>
          </w:p>
        </w:tc>
      </w:tr>
    </w:tbl>
    <w:p w:rsidR="001D5F72" w:rsidRDefault="001D5F72"/>
    <w:p w:rsidR="001D5F72" w:rsidRDefault="001D5F72"/>
    <w:p w:rsidR="001D5F72" w:rsidRDefault="006B202B">
      <w:r>
        <w:t xml:space="preserve">   Oryginały sprawdzonych i ocenionych sprawdzianów uczeń i jego rodzice otrzymują do wglądu                          w szkole. Sprawdzone i ocenione prace uczniów są przechowywane w szkole przez nauczyciela do końca  </w:t>
      </w:r>
      <w:r w:rsidR="00261745">
        <w:t>roku szkolnego</w:t>
      </w:r>
      <w:r>
        <w:t>, po tym czasie  podlegają zniszczeniu.</w:t>
      </w:r>
    </w:p>
    <w:p w:rsidR="001D5F72" w:rsidRDefault="006B202B">
      <w:r>
        <w:t>Uczeń ma możliwość poprawy sprawdzianu w ciągu półrocza.</w:t>
      </w:r>
    </w:p>
    <w:p w:rsidR="00261745" w:rsidRDefault="00261745"/>
    <w:p w:rsidR="001D5F72" w:rsidRDefault="006B202B">
      <w:r>
        <w:t xml:space="preserve">7. </w:t>
      </w:r>
      <w:r>
        <w:rPr>
          <w:u w:val="single"/>
        </w:rPr>
        <w:t>Praca w grupach</w:t>
      </w:r>
    </w:p>
    <w:p w:rsidR="001D5F72" w:rsidRDefault="006B202B">
      <w:r>
        <w:t xml:space="preserve">           Przy ocenie tej formy pracy stosuje się następujące kryteria:</w:t>
      </w:r>
    </w:p>
    <w:p w:rsidR="001D5F72" w:rsidRDefault="006B202B">
      <w:r>
        <w:t>- poprawność merytoryczna wykonanego zadania</w:t>
      </w:r>
    </w:p>
    <w:p w:rsidR="001D5F72" w:rsidRDefault="006B202B">
      <w:r>
        <w:t>- stopień wykorzystania dostępnych źródeł informacji</w:t>
      </w:r>
    </w:p>
    <w:p w:rsidR="001D5F72" w:rsidRDefault="006B202B">
      <w:r>
        <w:t>- zaangażowanie w pracę grupy</w:t>
      </w:r>
    </w:p>
    <w:p w:rsidR="001D5F72" w:rsidRDefault="006B202B">
      <w:r>
        <w:t>- pomysłowość i staranność</w:t>
      </w:r>
    </w:p>
    <w:p w:rsidR="001D5F72" w:rsidRDefault="006B202B">
      <w:r>
        <w:t>- sposób prezentacji efektów końcowych</w:t>
      </w:r>
    </w:p>
    <w:p w:rsidR="001D5F72" w:rsidRDefault="006B202B">
      <w:r>
        <w:t>Ocenę za pracę w grupie może otrzymać cały zespół lub indywidualny uczeń.</w:t>
      </w:r>
    </w:p>
    <w:p w:rsidR="001D5F72" w:rsidRDefault="001D5F72"/>
    <w:p w:rsidR="001D5F72" w:rsidRDefault="006B202B">
      <w:r>
        <w:t xml:space="preserve">  Ocena półroczna i </w:t>
      </w:r>
      <w:proofErr w:type="spellStart"/>
      <w:r>
        <w:t>końcoworoczna</w:t>
      </w:r>
      <w:proofErr w:type="spellEnd"/>
      <w:r>
        <w:t xml:space="preserve"> wyrażona jest w formie oceny opisowej, natomiast oceny bieżące wyrażone cyfrą od 1 do 6.</w:t>
      </w:r>
    </w:p>
    <w:p w:rsidR="001D5F72" w:rsidRDefault="006B202B">
      <w:r>
        <w:t xml:space="preserve"> Sposób dokumentacji i analizy osiągnięć uczniów</w:t>
      </w:r>
    </w:p>
    <w:p w:rsidR="001D5F72" w:rsidRDefault="006B202B">
      <w:r>
        <w:t>- oceny bieżące odnotowane są w dzienniku elektronicznym</w:t>
      </w:r>
    </w:p>
    <w:p w:rsidR="001D5F72" w:rsidRDefault="006B202B">
      <w:r>
        <w:t xml:space="preserve">- sprawdziany i karty pracy gromadzone są w teczkach ucznia. </w:t>
      </w:r>
    </w:p>
    <w:p w:rsidR="001D5F72" w:rsidRDefault="001D5F72"/>
    <w:p w:rsidR="001D5F72" w:rsidRDefault="006B202B">
      <w:pPr>
        <w:widowControl/>
        <w:spacing w:after="200"/>
      </w:pPr>
      <w:r>
        <w:rPr>
          <w:b/>
          <w:i/>
          <w:sz w:val="26"/>
          <w:szCs w:val="26"/>
        </w:rPr>
        <w:tab/>
      </w:r>
    </w:p>
    <w:p w:rsidR="001D5F72" w:rsidRDefault="001D5F72">
      <w:pPr>
        <w:ind w:left="360"/>
      </w:pP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polonistyczna</w:t>
      </w:r>
    </w:p>
    <w:p w:rsidR="001D5F72" w:rsidRDefault="006B202B">
      <w:pPr>
        <w:pStyle w:val="Tekstpodstawowy"/>
        <w:widowControl/>
        <w:numPr>
          <w:ilvl w:val="0"/>
          <w:numId w:val="9"/>
        </w:numPr>
        <w:tabs>
          <w:tab w:val="left" w:pos="0"/>
        </w:tabs>
        <w:spacing w:after="200"/>
      </w:pP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</w:rPr>
        <w:t>Wypowiedzi ustne</w:t>
      </w:r>
    </w:p>
    <w:p w:rsidR="001D5F72" w:rsidRDefault="006B202B">
      <w:pPr>
        <w:pStyle w:val="Tekstpodstawowy"/>
        <w:widowControl/>
        <w:shd w:val="clear" w:color="auto" w:fill="FFFFFF"/>
        <w:spacing w:after="200"/>
      </w:pPr>
      <w:r>
        <w:rPr>
          <w:rFonts w:cs="Times New Roman"/>
          <w:highlight w:val="white"/>
        </w:rPr>
        <w:t>Wypowiedzi ustne typu opowiadanie przeczytanych lub wysłuchanych tekstów, swobodne wypowiedzi na określony temat, wyrażanie własnych   sądów, spostrzeżeń, opinii, traktuje się jako formę aktywności na zajęciach i ocenia zgodnie z przyjętą skalą ocen.</w:t>
      </w:r>
    </w:p>
    <w:p w:rsidR="001D5F72" w:rsidRDefault="006B202B">
      <w:pPr>
        <w:pStyle w:val="Tekstpodstawowy"/>
        <w:widowControl/>
        <w:numPr>
          <w:ilvl w:val="0"/>
          <w:numId w:val="10"/>
        </w:numPr>
        <w:tabs>
          <w:tab w:val="left" w:pos="0"/>
        </w:tabs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Czytanie</w:t>
      </w:r>
    </w:p>
    <w:p w:rsidR="001D5F72" w:rsidRDefault="006B202B">
      <w:pPr>
        <w:pStyle w:val="Tekstpodstawowy"/>
        <w:widowControl/>
        <w:spacing w:after="200"/>
        <w:rPr>
          <w:rFonts w:cs="Times New Roman"/>
          <w:b/>
        </w:rPr>
      </w:pPr>
      <w:r>
        <w:rPr>
          <w:rFonts w:cs="Times New Roman"/>
          <w:b/>
        </w:rPr>
        <w:t>Cechy czytania: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Czytanie poprawne - uczeń prawidłowo odczytuje wyrazy, nie opuszcza liter, sylab, wyrazów, nie przestawia, nie zniekształca końcówek wyrazów.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Czytanie płynne - uczeń czyta tekst całymi wyrazami lub zdaniami, nie zatrzymuje się zbyt długo nad poszczególnymi wyrazami lub ich częściami, nie bierze "oddechu" w połowie wyrazu. Czytanie płynne, choć może być powolne, zapewnia równomierność czytania.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</w:rPr>
        <w:t>Czytanie wyraziste – uczeń poprawnie wymawia głoski. Czytanie wyraziste polega na zachowaniu pauz gramatycznych, logicznych i psychologicznych, na zachowaniu właściwej intonacji, zastosowaniu odpowiedniego tempa itp. Czytanie to ma wydobyć walory uczuciowe tekstu. tj. p</w:t>
      </w:r>
      <w:r>
        <w:rPr>
          <w:rFonts w:cs="Times New Roman"/>
          <w:i/>
        </w:rPr>
        <w:t>auzy gramatyczne </w:t>
      </w:r>
      <w:r>
        <w:rPr>
          <w:rFonts w:cs="Times New Roman"/>
        </w:rPr>
        <w:t>(umiejętność właściwego zachowania znaków przestankowych przy czytaniu) i </w:t>
      </w:r>
      <w:r>
        <w:rPr>
          <w:rFonts w:cs="Times New Roman"/>
          <w:i/>
        </w:rPr>
        <w:t>pauzy </w:t>
      </w:r>
      <w:r>
        <w:rPr>
          <w:rFonts w:cs="Times New Roman"/>
        </w:rPr>
        <w:t>p</w:t>
      </w:r>
      <w:r>
        <w:rPr>
          <w:rFonts w:cs="Times New Roman"/>
          <w:i/>
        </w:rPr>
        <w:t>sychologiczne </w:t>
      </w:r>
      <w:r>
        <w:rPr>
          <w:rFonts w:cs="Times New Roman"/>
        </w:rPr>
        <w:t>(umiejętność oddzielenia pod względem nastroju różnych partii czytanego tekstu).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Czytanie biegłe - polega na indywidualnym, świadomym stosowaniu właściwego tempa, na płynnym                         i poprawnym odczytywaniu wyrazów, na zachowaniu właściwych akcentów logicznych w zdaniu, zgodnie ze znakami przestankowymi oraz tych akcentów, które podkreślają ważne dla zrozumienia sensu wyrazy. Warunkiem czytania biegłego jest jednoczesne rozumienie tekstu.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Technikę czytania </w:t>
      </w:r>
      <w:r>
        <w:t>ocenia się za pomocą oceny cyfrowej w skali od 1 do</w:t>
      </w:r>
      <w:r>
        <w:rPr>
          <w:highlight w:val="white"/>
        </w:rPr>
        <w:t xml:space="preserve"> 6</w:t>
      </w:r>
      <w:r>
        <w:t xml:space="preserve"> według następujących kryteriów: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6 - </w:t>
      </w:r>
      <w:r>
        <w:rPr>
          <w:highlight w:val="white"/>
        </w:rPr>
        <w:t>czyta płynnie, poprawnie i biegle z naturalną intonacją i ze znakami interpunkcyjnymi,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5 - </w:t>
      </w:r>
      <w:r>
        <w:t>opracowany tekst czyta płynnie, poprawnie, wyraziście, respektując znaki interpunkcyjne,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4 - </w:t>
      </w:r>
      <w:r>
        <w:t>czyta wyuczony tekst płynnie, poprawnie, nie zawsze stosuje intonację lub nie zawsze zwraca uwagę na znaki przestankowe 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3 - </w:t>
      </w:r>
      <w:r>
        <w:t>czyta wyuczony tekst wyrazami i zdaniami popełniając pomyłki, nie zwraca uwagi na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2 - </w:t>
      </w:r>
      <w:r>
        <w:t>czyta wolno, wyrazami, często przekręca wyrazy, nie zwraca uwagi na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czyta sylabizując, wolno i często niepoprawnie składa wyrazy.</w:t>
      </w:r>
    </w:p>
    <w:p w:rsidR="001D5F72" w:rsidRDefault="006B202B">
      <w:pPr>
        <w:pStyle w:val="Tekstpodstawowy"/>
        <w:widowControl/>
        <w:spacing w:after="200"/>
        <w:rPr>
          <w:b/>
        </w:rPr>
      </w:pPr>
      <w:r>
        <w:rPr>
          <w:b/>
        </w:rPr>
        <w:t>Czytanie ze zrozumieniem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Do każdego tekstu nauczyciel przygotowuje pytania (zadania), które stanowią wskaźnik do określenia stopnia umiejętności ucznia w tym zakresie. Umiejętność czytania cichego ze zrozumieniem podlega ocenie według sześciostopniowej skali ocen od 1 do 6.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Odpowiedzi są punktowane i w zależności od ilości punktów, wyrażonych w skali procentowej,</w:t>
      </w:r>
    </w:p>
    <w:p w:rsidR="001D5F72" w:rsidRDefault="006B202B">
      <w:pPr>
        <w:pStyle w:val="Tekstpodstawowy"/>
        <w:widowControl/>
        <w:spacing w:after="200"/>
        <w:rPr>
          <w:rFonts w:cs="Times New Roman"/>
        </w:rPr>
      </w:pPr>
      <w:r>
        <w:rPr>
          <w:rFonts w:cs="Times New Roman"/>
        </w:rPr>
        <w:t>uczeń może uzyskać następujące oceny: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100% </w:t>
      </w:r>
      <w:r>
        <w:rPr>
          <w:rFonts w:cs="Times New Roman"/>
          <w:highlight w:val="white"/>
        </w:rPr>
        <w:t>- </w:t>
      </w:r>
      <w:r>
        <w:rPr>
          <w:rFonts w:cs="Times New Roman"/>
          <w:b/>
          <w:highlight w:val="white"/>
        </w:rPr>
        <w:t>6 </w:t>
      </w:r>
      <w:r>
        <w:rPr>
          <w:rFonts w:cs="Times New Roman"/>
          <w:highlight w:val="white"/>
        </w:rPr>
        <w:t>- uczeń doskonale rozumie czytany tekst</w:t>
      </w:r>
    </w:p>
    <w:p w:rsidR="001D5F72" w:rsidRDefault="00D22832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lastRenderedPageBreak/>
        <w:t>99% - 96</w:t>
      </w:r>
      <w:r w:rsidR="006B202B">
        <w:rPr>
          <w:rFonts w:cs="Times New Roman"/>
          <w:b/>
          <w:highlight w:val="white"/>
        </w:rPr>
        <w:t>% </w:t>
      </w:r>
      <w:r w:rsidR="006B202B">
        <w:rPr>
          <w:rFonts w:cs="Times New Roman"/>
          <w:highlight w:val="white"/>
        </w:rPr>
        <w:t>- </w:t>
      </w:r>
      <w:r>
        <w:rPr>
          <w:rFonts w:cs="Times New Roman"/>
          <w:b/>
          <w:highlight w:val="white"/>
        </w:rPr>
        <w:t>5</w:t>
      </w:r>
      <w:r w:rsidR="006B202B">
        <w:rPr>
          <w:rFonts w:cs="Times New Roman"/>
          <w:highlight w:val="white"/>
        </w:rPr>
        <w:t>- uczeń bardzo dobrze rozumie czytany tekst</w:t>
      </w:r>
    </w:p>
    <w:p w:rsidR="001D5F72" w:rsidRDefault="00D22832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95% - 71</w:t>
      </w:r>
      <w:r w:rsidR="006B202B">
        <w:rPr>
          <w:rFonts w:cs="Times New Roman"/>
          <w:b/>
          <w:highlight w:val="white"/>
        </w:rPr>
        <w:t>% </w:t>
      </w:r>
      <w:r w:rsidR="006B202B">
        <w:rPr>
          <w:rFonts w:cs="Times New Roman"/>
          <w:highlight w:val="white"/>
        </w:rPr>
        <w:t>- </w:t>
      </w:r>
      <w:r>
        <w:rPr>
          <w:rFonts w:cs="Times New Roman"/>
          <w:highlight w:val="white"/>
        </w:rPr>
        <w:t>4</w:t>
      </w:r>
      <w:r w:rsidR="006B202B">
        <w:rPr>
          <w:rFonts w:cs="Times New Roman"/>
          <w:highlight w:val="white"/>
        </w:rPr>
        <w:t>- uczeń nie w pełni rozumie czytany tekst</w:t>
      </w:r>
    </w:p>
    <w:p w:rsidR="001D5F72" w:rsidRDefault="00D22832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80</w:t>
      </w:r>
      <w:r w:rsidR="006B202B">
        <w:rPr>
          <w:rFonts w:cs="Times New Roman"/>
          <w:b/>
          <w:highlight w:val="white"/>
        </w:rPr>
        <w:t>% - 51% </w:t>
      </w:r>
      <w:r w:rsidR="006B202B">
        <w:rPr>
          <w:rFonts w:cs="Times New Roman"/>
          <w:highlight w:val="white"/>
        </w:rPr>
        <w:t>- </w:t>
      </w:r>
      <w:r w:rsidR="006B202B">
        <w:rPr>
          <w:rFonts w:cs="Times New Roman"/>
          <w:b/>
          <w:highlight w:val="white"/>
        </w:rPr>
        <w:t>3 </w:t>
      </w:r>
      <w:r w:rsidR="006B202B">
        <w:rPr>
          <w:rFonts w:cs="Times New Roman"/>
          <w:highlight w:val="white"/>
        </w:rPr>
        <w:t>- uczeń ma problemy ze zrozumieniem czytanego tekstu</w:t>
      </w:r>
    </w:p>
    <w:p w:rsidR="001D5F72" w:rsidRDefault="00D22832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50% - 32</w:t>
      </w:r>
      <w:r w:rsidR="006B202B">
        <w:rPr>
          <w:rFonts w:cs="Times New Roman"/>
          <w:b/>
          <w:highlight w:val="white"/>
        </w:rPr>
        <w:t>% </w:t>
      </w:r>
      <w:r w:rsidR="006B202B">
        <w:rPr>
          <w:rFonts w:cs="Times New Roman"/>
          <w:highlight w:val="white"/>
        </w:rPr>
        <w:t>- </w:t>
      </w:r>
      <w:r w:rsidR="006B202B">
        <w:rPr>
          <w:rFonts w:cs="Times New Roman"/>
          <w:b/>
          <w:highlight w:val="white"/>
        </w:rPr>
        <w:t>2 </w:t>
      </w:r>
      <w:r w:rsidR="006B202B">
        <w:rPr>
          <w:rFonts w:cs="Times New Roman"/>
          <w:highlight w:val="white"/>
        </w:rPr>
        <w:t>- uczeń bardzo słabo rozumie czytany tekst</w:t>
      </w:r>
    </w:p>
    <w:p w:rsidR="001D5F72" w:rsidRDefault="00D22832">
      <w:pPr>
        <w:pStyle w:val="Tekstpodstawowy"/>
        <w:widowControl/>
        <w:spacing w:after="200"/>
      </w:pPr>
      <w:r>
        <w:rPr>
          <w:rFonts w:cs="Times New Roman"/>
          <w:b/>
          <w:highlight w:val="white"/>
        </w:rPr>
        <w:t>31</w:t>
      </w:r>
      <w:bookmarkStart w:id="0" w:name="_GoBack"/>
      <w:bookmarkEnd w:id="0"/>
      <w:r w:rsidR="006B202B">
        <w:rPr>
          <w:rFonts w:cs="Times New Roman"/>
          <w:b/>
          <w:highlight w:val="white"/>
        </w:rPr>
        <w:t>% </w:t>
      </w:r>
      <w:r w:rsidR="006B202B">
        <w:rPr>
          <w:rFonts w:cs="Times New Roman"/>
          <w:highlight w:val="white"/>
        </w:rPr>
        <w:t>i poniżej - </w:t>
      </w:r>
      <w:r w:rsidR="006B202B">
        <w:rPr>
          <w:rFonts w:cs="Times New Roman"/>
          <w:b/>
          <w:highlight w:val="white"/>
        </w:rPr>
        <w:t>1 </w:t>
      </w:r>
      <w:r w:rsidR="006B202B">
        <w:rPr>
          <w:rFonts w:cs="Times New Roman"/>
          <w:highlight w:val="white"/>
        </w:rPr>
        <w:t>- uczeń nie rozumie czytanego tekstu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numPr>
          <w:ilvl w:val="0"/>
          <w:numId w:val="11"/>
        </w:numPr>
        <w:tabs>
          <w:tab w:val="left" w:pos="0"/>
        </w:tabs>
        <w:spacing w:after="200"/>
      </w:pP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</w:rPr>
        <w:t>Pisanie</w:t>
      </w:r>
    </w:p>
    <w:p w:rsidR="001D5F72" w:rsidRDefault="006B202B">
      <w:pPr>
        <w:pStyle w:val="Tekstpodstawowy"/>
        <w:widowControl/>
        <w:spacing w:after="200"/>
        <w:rPr>
          <w:b/>
        </w:rPr>
      </w:pPr>
      <w:r>
        <w:rPr>
          <w:b/>
        </w:rPr>
        <w:t>Przepisywanie i pisanie z pamięci</w:t>
      </w:r>
    </w:p>
    <w:p w:rsidR="001D5F72" w:rsidRDefault="006B202B">
      <w:pPr>
        <w:pStyle w:val="Tekstpodstawowy"/>
        <w:widowControl/>
        <w:spacing w:after="200"/>
      </w:pPr>
      <w:r>
        <w:t xml:space="preserve">Przepisywane i pisane z pamięci przez ucznia teksty ocenia się przy pomocy  skali cyfrowej </w:t>
      </w:r>
      <w:r>
        <w:rPr>
          <w:highlight w:val="white"/>
        </w:rPr>
        <w:t xml:space="preserve">od 1 do </w:t>
      </w:r>
      <w:r w:rsidR="009C1314">
        <w:rPr>
          <w:highlight w:val="white"/>
        </w:rPr>
        <w:t>6</w:t>
      </w:r>
      <w:r>
        <w:rPr>
          <w:highlight w:val="white"/>
        </w:rPr>
        <w:t xml:space="preserve"> według następujących kryteriów: 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6 – </w:t>
      </w:r>
      <w:r>
        <w:rPr>
          <w:highlight w:val="white"/>
        </w:rPr>
        <w:t>uczeń  nie pomija żadnego wyrazu, nie popełnia żadnego błędu ortograficznego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5 – </w:t>
      </w:r>
      <w:r>
        <w:rPr>
          <w:highlight w:val="white"/>
        </w:rPr>
        <w:t xml:space="preserve">uczeń  popełni 1 błąd ortograficzny, pominie wyraz 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4 – </w:t>
      </w:r>
      <w:r>
        <w:rPr>
          <w:highlight w:val="white"/>
        </w:rPr>
        <w:t xml:space="preserve">uczeń  pomija wyraz,  popełniając nie więcej niż 2 błędy ortograficzne  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3 – </w:t>
      </w:r>
      <w:r>
        <w:rPr>
          <w:highlight w:val="white"/>
        </w:rPr>
        <w:t>uczeń pominie fragment tekstu,  popełniając więcej niż  5 błędy ortograficzne.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2</w:t>
      </w:r>
      <w:r>
        <w:rPr>
          <w:highlight w:val="white"/>
        </w:rPr>
        <w:t xml:space="preserve"> – uczeń pominie fragment tekstu, popełniając więcej niż 8 błędów</w:t>
      </w:r>
    </w:p>
    <w:p w:rsidR="001D5F72" w:rsidRDefault="006B202B">
      <w:pPr>
        <w:pStyle w:val="Tekstpodstawowy"/>
        <w:widowControl/>
        <w:spacing w:after="200"/>
      </w:pPr>
      <w:r>
        <w:rPr>
          <w:b/>
          <w:highlight w:val="white"/>
        </w:rPr>
        <w:t>1 – </w:t>
      </w:r>
      <w:r>
        <w:rPr>
          <w:highlight w:val="white"/>
        </w:rPr>
        <w:t xml:space="preserve">uczeń pisze nieczytelnie, nie mieści się w liniaturze, popełnia liczne błędy. </w:t>
      </w:r>
    </w:p>
    <w:p w:rsidR="001D5F72" w:rsidRDefault="006B202B">
      <w:pPr>
        <w:pStyle w:val="Tekstpodstawowy"/>
        <w:widowControl/>
        <w:spacing w:after="200"/>
      </w:pPr>
      <w:r>
        <w:rPr>
          <w:highlight w:val="white"/>
        </w:rPr>
        <w:t> </w:t>
      </w:r>
      <w:r>
        <w:rPr>
          <w:b/>
          <w:i/>
        </w:rPr>
        <w:t>Uwaga:</w:t>
      </w:r>
    </w:p>
    <w:p w:rsidR="001D5F72" w:rsidRDefault="006B202B">
      <w:pPr>
        <w:pStyle w:val="Tekstpodstawowy"/>
        <w:widowControl/>
        <w:spacing w:after="200"/>
        <w:rPr>
          <w:b/>
          <w:i/>
        </w:rPr>
      </w:pPr>
      <w:r>
        <w:rPr>
          <w:b/>
          <w:i/>
        </w:rPr>
        <w:t>3 błędy typu: brak kreski, kropki, ,,ogonka”, literówka  liczone jako 1 błąd ortograficzny.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Pisanie ze słuchu</w:t>
      </w:r>
    </w:p>
    <w:p w:rsidR="001D5F72" w:rsidRDefault="006B202B">
      <w:pPr>
        <w:pStyle w:val="Tekstpodstawowy"/>
        <w:widowControl/>
        <w:spacing w:after="200"/>
      </w:pPr>
      <w:r>
        <w:t>Pisanie ze słuchu (dyktanda) ocenia się następująco:</w:t>
      </w:r>
    </w:p>
    <w:p w:rsidR="001D5F72" w:rsidRDefault="006B202B">
      <w:pPr>
        <w:pStyle w:val="Tekstpodstawowy"/>
        <w:widowControl/>
        <w:spacing w:after="200"/>
      </w:pPr>
      <w:r>
        <w:t>0 błędów –  ( celujący ) 6</w:t>
      </w:r>
    </w:p>
    <w:p w:rsidR="001D5F72" w:rsidRDefault="000B58E5">
      <w:pPr>
        <w:pStyle w:val="Tekstpodstawowy"/>
        <w:widowControl/>
        <w:spacing w:after="200"/>
      </w:pPr>
      <w:r>
        <w:t xml:space="preserve">2 </w:t>
      </w:r>
      <w:proofErr w:type="spellStart"/>
      <w:r>
        <w:t>bł.</w:t>
      </w:r>
      <w:r w:rsidR="006B202B">
        <w:t>ort</w:t>
      </w:r>
      <w:proofErr w:type="spellEnd"/>
      <w:r w:rsidR="006B202B">
        <w:t>. – ( bardzo dobry ) 5</w:t>
      </w:r>
    </w:p>
    <w:p w:rsidR="001D5F72" w:rsidRDefault="006B202B">
      <w:pPr>
        <w:pStyle w:val="Tekstpodstawowy"/>
        <w:widowControl/>
        <w:spacing w:after="200"/>
      </w:pPr>
      <w:r>
        <w:t>3 bł. ort. –  (  dobry + ) 4+</w:t>
      </w:r>
    </w:p>
    <w:p w:rsidR="001D5F72" w:rsidRDefault="006B202B">
      <w:pPr>
        <w:pStyle w:val="Tekstpodstawowy"/>
        <w:widowControl/>
        <w:spacing w:after="200"/>
      </w:pPr>
      <w:r>
        <w:t>4 bł. ort. -  (  dobry  ) 4</w:t>
      </w:r>
    </w:p>
    <w:p w:rsidR="001D5F72" w:rsidRDefault="000B58E5">
      <w:pPr>
        <w:pStyle w:val="Tekstpodstawowy"/>
        <w:widowControl/>
        <w:spacing w:after="200"/>
      </w:pPr>
      <w:r>
        <w:t>5</w:t>
      </w:r>
      <w:r w:rsidR="006B202B">
        <w:t xml:space="preserve"> bł. ort. –  ( dostateczny +) 3+</w:t>
      </w:r>
    </w:p>
    <w:p w:rsidR="001D5F72" w:rsidRDefault="006B202B">
      <w:pPr>
        <w:pStyle w:val="Tekstpodstawowy"/>
        <w:widowControl/>
        <w:spacing w:after="200"/>
      </w:pPr>
      <w:r>
        <w:t>7 bł. ort. –  ( dostateczny ) 3</w:t>
      </w:r>
    </w:p>
    <w:p w:rsidR="001D5F72" w:rsidRDefault="000B58E5">
      <w:pPr>
        <w:pStyle w:val="Tekstpodstawowy"/>
        <w:widowControl/>
        <w:spacing w:after="200"/>
      </w:pPr>
      <w:r>
        <w:t>8</w:t>
      </w:r>
      <w:r w:rsidR="006B202B">
        <w:t xml:space="preserve"> bł. ort. –  ( dopuszczający)  2</w:t>
      </w:r>
    </w:p>
    <w:p w:rsidR="001D5F72" w:rsidRDefault="000B58E5">
      <w:pPr>
        <w:pStyle w:val="Tekstpodstawowy"/>
        <w:widowControl/>
        <w:spacing w:after="200"/>
      </w:pPr>
      <w:r>
        <w:t xml:space="preserve">9 </w:t>
      </w:r>
      <w:r w:rsidR="006B202B">
        <w:t>bł. ort. i więcej – ( niedostateczny )  1</w:t>
      </w:r>
    </w:p>
    <w:p w:rsidR="001D5F72" w:rsidRDefault="006B202B">
      <w:pPr>
        <w:pStyle w:val="Tekstpodstawowy"/>
        <w:widowControl/>
        <w:spacing w:after="200"/>
      </w:pPr>
      <w:r>
        <w:rPr>
          <w:i/>
        </w:rPr>
        <w:t>3 błędy typu: brak kreski, kropki, ,,ogonka”, literówka, liczone jako 1 błąd ortograficzny.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Formy pisemne typu opis, list, zaproszenie, ogłoszenie, życzenia </w:t>
      </w:r>
      <w:r>
        <w:t>ocenia się za pomocą sześciostopniowej skali cyfrowej od 1 do 6 według ustalonych kryteriów, które są szczegółowo omawiane z uczniami przed przystąpieniem do redagowania określonej formy wypowiedzi.</w:t>
      </w:r>
    </w:p>
    <w:p w:rsidR="001D5F72" w:rsidRDefault="006B202B">
      <w:pPr>
        <w:pStyle w:val="Tekstpodstawowy"/>
        <w:widowControl/>
        <w:numPr>
          <w:ilvl w:val="0"/>
          <w:numId w:val="12"/>
        </w:numPr>
        <w:tabs>
          <w:tab w:val="left" w:pos="0"/>
        </w:tabs>
        <w:spacing w:after="200"/>
      </w:pPr>
      <w:r>
        <w:rPr>
          <w:rFonts w:cs="Times New Roman"/>
          <w:sz w:val="32"/>
          <w:szCs w:val="32"/>
        </w:rPr>
        <w:t> </w:t>
      </w:r>
      <w:r>
        <w:rPr>
          <w:rFonts w:cs="Times New Roman"/>
          <w:b/>
          <w:sz w:val="32"/>
          <w:szCs w:val="32"/>
        </w:rPr>
        <w:t>Wygłaszanie z pamięci wierszy, fragmentów prozy</w:t>
      </w:r>
    </w:p>
    <w:p w:rsidR="001D5F72" w:rsidRDefault="006B202B">
      <w:pPr>
        <w:pStyle w:val="Tekstpodstawowy"/>
        <w:widowControl/>
        <w:spacing w:after="200"/>
      </w:pPr>
      <w:r>
        <w:lastRenderedPageBreak/>
        <w:t>Wygłaszane z pamięci teksty ocenia się przy pomocy sześciostopniowej skali cyfrowej</w:t>
      </w:r>
    </w:p>
    <w:p w:rsidR="001D5F72" w:rsidRDefault="006B202B">
      <w:pPr>
        <w:pStyle w:val="Tekstpodstawowy"/>
        <w:widowControl/>
        <w:spacing w:after="200"/>
      </w:pPr>
      <w:r>
        <w:t>od 1 do 6 według następujących kryteriów: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6 - </w:t>
      </w:r>
      <w:r>
        <w:t>bezbłędnie odtwarza z pamięci dłuższe teksty uwzględniając znaki przestankowe, właściwe tempo                         i zmianę siły głosu,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5 - </w:t>
      </w:r>
      <w:r>
        <w:t>bezbłędnie odtwarza z pamięci tekst uwzględniając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4 - </w:t>
      </w:r>
      <w:r>
        <w:t>dobrze opanowany tekst pamięciowo, nie zawsze uwzględnia znaki przestankowe,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3 - </w:t>
      </w:r>
      <w:r>
        <w:t>niedokładnie zapamiętany tekst, sporo pomyłek, wolne tempo, bez uwzględnienia znaków przestankowych,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2 - </w:t>
      </w:r>
      <w:r>
        <w:t>tekst wygłaszany przy znacznej pomocy nauczyciela,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uczeń nie potrafi odtworzyć tekstu nawet przy pomocy nauczyciela.</w:t>
      </w:r>
    </w:p>
    <w:p w:rsidR="001D5F72" w:rsidRDefault="006B202B">
      <w:pPr>
        <w:pStyle w:val="Tekstpodstawowy"/>
        <w:widowControl/>
        <w:numPr>
          <w:ilvl w:val="0"/>
          <w:numId w:val="13"/>
        </w:numPr>
        <w:tabs>
          <w:tab w:val="left" w:pos="0"/>
        </w:tabs>
        <w:spacing w:after="200"/>
        <w:rPr>
          <w:b/>
          <w:sz w:val="32"/>
          <w:szCs w:val="32"/>
        </w:rPr>
      </w:pPr>
      <w:r>
        <w:rPr>
          <w:b/>
          <w:sz w:val="32"/>
          <w:szCs w:val="32"/>
        </w:rPr>
        <w:t>Gramatyka</w:t>
      </w:r>
    </w:p>
    <w:p w:rsidR="001D5F72" w:rsidRDefault="006B202B">
      <w:pPr>
        <w:pStyle w:val="Tekstpodstawowy"/>
        <w:widowControl/>
        <w:spacing w:after="200"/>
      </w:pPr>
      <w:r>
        <w:t>Wiadomości i umiejętności gramatyczne (przewidziane wymaganiami programowymi dla klas I - III) sprawdza się i ocenia za pomocą kartkówek, sprawdzianów i testów.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matematyczna</w:t>
      </w:r>
    </w:p>
    <w:p w:rsidR="001D5F72" w:rsidRDefault="006B202B">
      <w:pPr>
        <w:pStyle w:val="Tekstpodstawowy"/>
        <w:widowControl/>
        <w:numPr>
          <w:ilvl w:val="0"/>
          <w:numId w:val="14"/>
        </w:numPr>
        <w:tabs>
          <w:tab w:val="left" w:pos="0"/>
        </w:tabs>
        <w:spacing w:after="200"/>
      </w:pPr>
      <w:r>
        <w:t>Wiadomości i umiejętności matematyczne sprawdza się i ocenia za pomocą kartkówek, sprawdzianów i testów .</w:t>
      </w:r>
    </w:p>
    <w:p w:rsidR="001D5F72" w:rsidRDefault="006B202B">
      <w:pPr>
        <w:pStyle w:val="Tekstpodstawowy"/>
        <w:widowControl/>
        <w:numPr>
          <w:ilvl w:val="0"/>
          <w:numId w:val="14"/>
        </w:numPr>
        <w:tabs>
          <w:tab w:val="left" w:pos="0"/>
        </w:tabs>
        <w:spacing w:after="200"/>
      </w:pPr>
      <w:r>
        <w:t>Odpowiedzi ustne np. obliczenia, układanie i rozwiązywanie zadań i problemów matematycznych, traktuje się jako formę aktywności uczniów klas I-III.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przyrodnicza i społeczna</w:t>
      </w:r>
    </w:p>
    <w:p w:rsidR="001D5F72" w:rsidRDefault="006B202B">
      <w:pPr>
        <w:pStyle w:val="Tekstpodstawowy"/>
        <w:widowControl/>
        <w:numPr>
          <w:ilvl w:val="0"/>
          <w:numId w:val="15"/>
        </w:numPr>
        <w:tabs>
          <w:tab w:val="left" w:pos="0"/>
        </w:tabs>
        <w:spacing w:after="200"/>
      </w:pPr>
      <w:r>
        <w:t> Wiadomości i umiejętności w zakresie edukacji przyrodniczej i społecznej (przewidziane wymaganiami programowymi dla klas I - III) sprawdza się i ocenia za pomocą kartkówek, sprawdzianów                     i testów.</w:t>
      </w:r>
    </w:p>
    <w:p w:rsidR="001D5F72" w:rsidRDefault="006B202B">
      <w:pPr>
        <w:pStyle w:val="Tekstpodstawowy"/>
        <w:widowControl/>
        <w:numPr>
          <w:ilvl w:val="0"/>
          <w:numId w:val="15"/>
        </w:numPr>
        <w:tabs>
          <w:tab w:val="left" w:pos="0"/>
        </w:tabs>
        <w:spacing w:after="200"/>
      </w:pPr>
      <w:r>
        <w:t> Wypowiedzi ustne np. wnioskowanie, wyrażanie własnych sądów, spostrzeżeń, opinii traktuje się jako formę aktywności na zajęciach .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plastyczna i techniczna</w:t>
      </w:r>
    </w:p>
    <w:p w:rsidR="001D5F72" w:rsidRDefault="006B202B">
      <w:pPr>
        <w:pStyle w:val="Tekstpodstawowy"/>
        <w:widowControl/>
        <w:spacing w:after="200"/>
      </w:pPr>
      <w:r>
        <w:t>Głównymi kryteriami oceniania uczniów są:</w:t>
      </w:r>
    </w:p>
    <w:p w:rsidR="001D5F72" w:rsidRDefault="006B202B">
      <w:pPr>
        <w:pStyle w:val="Tekstpodstawowy"/>
        <w:widowControl/>
        <w:spacing w:after="200"/>
      </w:pPr>
      <w:r>
        <w:t>- stopień indywidualnego zaangażowania,</w:t>
      </w:r>
    </w:p>
    <w:p w:rsidR="001D5F72" w:rsidRDefault="006B202B">
      <w:pPr>
        <w:pStyle w:val="Tekstpodstawowy"/>
        <w:widowControl/>
        <w:spacing w:after="200"/>
      </w:pPr>
      <w:r>
        <w:t>- aktywność,</w:t>
      </w:r>
    </w:p>
    <w:p w:rsidR="001D5F72" w:rsidRDefault="006B202B">
      <w:pPr>
        <w:pStyle w:val="Tekstpodstawowy"/>
        <w:widowControl/>
        <w:spacing w:after="200"/>
      </w:pPr>
      <w:r>
        <w:t>- osobiste predyspozycje.</w:t>
      </w:r>
    </w:p>
    <w:p w:rsidR="001D5F72" w:rsidRDefault="006B202B">
      <w:pPr>
        <w:pStyle w:val="Tekstpodstawowy"/>
        <w:widowControl/>
        <w:numPr>
          <w:ilvl w:val="0"/>
          <w:numId w:val="16"/>
        </w:numPr>
        <w:tabs>
          <w:tab w:val="left" w:pos="0"/>
        </w:tabs>
        <w:spacing w:after="200"/>
      </w:pPr>
      <w:r>
        <w:t>Wiadomości i umiejętności z zakresu sztuk plastycznych, podstaw techniki i kultury pracy nauczyciel sprawdza i ocenia w trakcie ćwiczeń i działań praktycznych uczniów. Oceny są odnotowywane           w dzienniku.</w:t>
      </w:r>
    </w:p>
    <w:p w:rsidR="001D5F72" w:rsidRDefault="006B202B">
      <w:pPr>
        <w:pStyle w:val="Tekstpodstawowy"/>
        <w:widowControl/>
        <w:numPr>
          <w:ilvl w:val="0"/>
          <w:numId w:val="16"/>
        </w:numPr>
        <w:tabs>
          <w:tab w:val="left" w:pos="0"/>
        </w:tabs>
        <w:spacing w:after="200"/>
      </w:pPr>
      <w:r>
        <w:t>Prace plastyczno-techniczne ucznia ocenia się za pomocą oceny cyfrowej w skali od 1 do 6 według następujących kryteriów: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6- </w:t>
      </w:r>
      <w:r>
        <w:t>praca zgodna z tematem, bogata w szczegóły i kolorystykę, staranna, estetyczna, wykonana poprawnie, dokładnie i uznana przez większość rówieśników (wyróżniona) za szczególnie oryginalną i pomysłową,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lastRenderedPageBreak/>
        <w:t>5 - </w:t>
      </w:r>
      <w:r>
        <w:t>praca zgodna z tematem, bogata w szczegóły, barwna, staranna, estetyczna, wykonana poprawnie                                    i dokładnie,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4 - </w:t>
      </w:r>
      <w:r>
        <w:t>praca zgodna z tematem, w miarę staranna, dokładna, poprawna i estetyczna, niezbyt bogata w szczegóły,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3 - </w:t>
      </w:r>
      <w:r>
        <w:t>praca wykonana niedokładnie, niestarannie, nieestetycznie, uboga w szczegóły i bez zachowania proporcji, nie w pełni oddaje temat,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2 - </w:t>
      </w:r>
      <w:r>
        <w:t>praca niezgodna z tematem, niestaranna, nieestetyczna, uboga w szczegóły, niedokończona</w:t>
      </w:r>
    </w:p>
    <w:p w:rsidR="001D5F72" w:rsidRDefault="006B202B">
      <w:pPr>
        <w:pStyle w:val="Tekstpodstawowy"/>
        <w:widowControl/>
        <w:spacing w:after="200"/>
      </w:pPr>
      <w:r>
        <w:t>(z powodu braku chęci do jej wykończenia),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praca zniszczona przez ucznia, nie oddana do oceny,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Edukacja muzyczna</w:t>
      </w:r>
    </w:p>
    <w:p w:rsidR="001D5F72" w:rsidRDefault="006B202B">
      <w:pPr>
        <w:pStyle w:val="Tekstpodstawowy"/>
        <w:widowControl/>
        <w:spacing w:after="200"/>
      </w:pPr>
      <w:r>
        <w:t>Głównymi kryteriami oceniania uczniów są:</w:t>
      </w:r>
    </w:p>
    <w:p w:rsidR="001D5F72" w:rsidRDefault="006B202B">
      <w:pPr>
        <w:pStyle w:val="Tekstpodstawowy"/>
        <w:widowControl/>
        <w:spacing w:after="200"/>
      </w:pPr>
      <w:r>
        <w:t>- stopień indywidualnego zaangażowania,</w:t>
      </w:r>
    </w:p>
    <w:p w:rsidR="001D5F72" w:rsidRDefault="006B202B">
      <w:pPr>
        <w:pStyle w:val="Tekstpodstawowy"/>
        <w:widowControl/>
        <w:spacing w:after="200"/>
      </w:pPr>
      <w:r>
        <w:t>- aktywność,</w:t>
      </w:r>
    </w:p>
    <w:p w:rsidR="001D5F72" w:rsidRDefault="006B202B">
      <w:pPr>
        <w:pStyle w:val="Tekstpodstawowy"/>
        <w:widowControl/>
        <w:spacing w:after="200"/>
      </w:pPr>
      <w:r>
        <w:t>- osobiste predyspozycje.</w:t>
      </w:r>
    </w:p>
    <w:p w:rsidR="001D5F72" w:rsidRDefault="006B202B">
      <w:pPr>
        <w:pStyle w:val="Tekstpodstawowy"/>
        <w:widowControl/>
        <w:spacing w:after="200"/>
      </w:pPr>
      <w:r>
        <w:t>Biorąc pod uwagę powyższe kryteria nauczyciel ocenia wiadomości i umiejętności muzyczne przy pomocy sześciostopniowej skali</w:t>
      </w:r>
    </w:p>
    <w:p w:rsidR="001D5F72" w:rsidRDefault="006B202B">
      <w:pPr>
        <w:pStyle w:val="Tekstpodstawowy"/>
        <w:widowControl/>
        <w:spacing w:after="200"/>
      </w:pPr>
      <w:r>
        <w:t>cyfrowej od 1 do 6 w sposób następujący: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6 </w:t>
      </w:r>
      <w:r>
        <w:rPr>
          <w:rFonts w:cs="Times New Roman"/>
        </w:rPr>
        <w:t>– uczeń posiada walory głosowe i umiejętności muzyczne, uczestniczy w szkolnych                                    i pozaszkolnych formach działalności muzycznej, potrafi zagrać na instrumencie muzycznym melodie poznanych piosenek lub utworów instrumentalnych; zawsze chętnie śpiewa indywidualnie, a jego wykonanie wzbudza zachwyt i uznanie.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5 </w:t>
      </w:r>
      <w:r>
        <w:rPr>
          <w:rFonts w:cs="Times New Roman"/>
        </w:rPr>
        <w:t>- śpiewa indywidualnie i zbiorowo poznane piosenki, akompaniuje do piosenek i zabaw ruchowych, wyraża muzykę ruchem, zna nazwy literowe i solmizacyjne poznanych nut oraz potrafi je odczytać z zapisu nutowego, samodzielnie określa tempo i nastrój słuchanych utworów, posiada znajomość zapisu rytmicznego w zakresie poznanych wartości, umie zapisać na pięciolinii poznane dźwięki, tworzy muzyczne ilustracje do opowiadań i wierszy.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4 </w:t>
      </w:r>
      <w:r>
        <w:rPr>
          <w:rFonts w:cs="Times New Roman"/>
        </w:rPr>
        <w:t>- poprawnie śpiewa, najczęściej zbiorowo, poznane piosenki, solmizacyjnie odczytuje nuty, wyraża muzykę ruchem.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3 </w:t>
      </w:r>
      <w:r>
        <w:rPr>
          <w:rFonts w:cs="Times New Roman"/>
        </w:rPr>
        <w:t>- próbuje śpiewać poznane piosenki, ale nie zna dobrze słów, rozpoznaje niektóre nazwy poznanych nut, próbuje wyrażać muzykę ruchem.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2 </w:t>
      </w:r>
      <w:r>
        <w:rPr>
          <w:rFonts w:cs="Times New Roman"/>
        </w:rPr>
        <w:t>- biernie uczestniczy w zajęciach, niechętnie śpiewa piosenki, nie zna ich słów, rzadko rozpoznaje nazwy poznanych nut, myli nuty.</w:t>
      </w:r>
    </w:p>
    <w:p w:rsidR="001D5F72" w:rsidRDefault="006B202B">
      <w:pPr>
        <w:pStyle w:val="Tekstpodstawowy"/>
        <w:widowControl/>
        <w:spacing w:after="200"/>
      </w:pPr>
      <w:r>
        <w:rPr>
          <w:rFonts w:cs="Times New Roman"/>
          <w:b/>
        </w:rPr>
        <w:t>1 </w:t>
      </w:r>
      <w:r>
        <w:rPr>
          <w:rFonts w:cs="Times New Roman"/>
        </w:rPr>
        <w:t>- nie próbuje śpiewać piosenek nawet wspólnie z klasą, nie zna żadnych nut.</w:t>
      </w:r>
    </w:p>
    <w:p w:rsidR="001D5F72" w:rsidRDefault="006B202B">
      <w:pPr>
        <w:pStyle w:val="Tekstpodstawowy"/>
        <w:widowControl/>
        <w:spacing w:after="200"/>
      </w:pPr>
      <w:r>
        <w:t> </w:t>
      </w:r>
    </w:p>
    <w:p w:rsidR="001D5F72" w:rsidRDefault="006B202B">
      <w:pPr>
        <w:pStyle w:val="Tekstpodstawowy"/>
        <w:widowControl/>
        <w:spacing w:after="2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Wychowanie fizyczne</w:t>
      </w:r>
    </w:p>
    <w:p w:rsidR="001D5F72" w:rsidRDefault="006B202B">
      <w:pPr>
        <w:pStyle w:val="Tekstpodstawowy"/>
        <w:widowControl/>
        <w:spacing w:after="200"/>
      </w:pPr>
      <w:r>
        <w:t>1. Głównymi kryteriami oceniania uczniów są:</w:t>
      </w:r>
    </w:p>
    <w:p w:rsidR="001D5F72" w:rsidRDefault="006B202B">
      <w:pPr>
        <w:pStyle w:val="Tekstpodstawowy"/>
        <w:widowControl/>
        <w:spacing w:after="200"/>
      </w:pPr>
      <w:r>
        <w:t>- stopień indywidualnego zaangażowania,</w:t>
      </w:r>
    </w:p>
    <w:p w:rsidR="001D5F72" w:rsidRDefault="006B202B">
      <w:pPr>
        <w:pStyle w:val="Tekstpodstawowy"/>
        <w:widowControl/>
        <w:spacing w:after="200"/>
      </w:pPr>
      <w:r>
        <w:t>- aktywność,</w:t>
      </w:r>
    </w:p>
    <w:p w:rsidR="001D5F72" w:rsidRDefault="006B202B">
      <w:pPr>
        <w:pStyle w:val="Tekstpodstawowy"/>
        <w:widowControl/>
        <w:spacing w:after="200"/>
      </w:pPr>
      <w:r>
        <w:lastRenderedPageBreak/>
        <w:t>- osobiste predyspozycje.</w:t>
      </w:r>
    </w:p>
    <w:p w:rsidR="001D5F72" w:rsidRDefault="006B202B">
      <w:pPr>
        <w:pStyle w:val="Tekstpodstawowy"/>
        <w:widowControl/>
        <w:spacing w:after="200"/>
      </w:pPr>
      <w:r>
        <w:t>2.  Biorąc pod uwagę powyższe kryteria nauczyciel stosuje sześciostopniową skalę cyfrową od 1 do 6                        w sposób następujący: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 – </w:t>
      </w:r>
      <w:r>
        <w:t>uczeń wyróżnia się sprawnością fizyczną na tle klasy, bierze udział w szkolnych i pozaszkolnych zawodach sportowych,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– </w:t>
      </w:r>
      <w:r>
        <w:t xml:space="preserve">uczeń </w:t>
      </w:r>
      <w:r w:rsidR="00065C30">
        <w:t xml:space="preserve">jest bardzo sprawny fizycznie, </w:t>
      </w:r>
      <w:r>
        <w:t>chętnie podejmuje działania ruchowe objęte programem edukacji wczesnoszkolnej, precyzyjnie i celowo wykonuje ruchy, chętnie uczestniczy w zabawach i grach sportowych, współdziała w zabawach przestrzegając obowiązujących w nim reguł,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– </w:t>
      </w:r>
      <w:r>
        <w:t>podejmuje większość działań ruchowych objętych programem edukacji wczesnoszkolnej, przeważnie precyzyjnie i celowo wykonuje ruchy, poprawnie wykonuje większość ćwiczeń fizycznych,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– </w:t>
      </w:r>
      <w:r>
        <w:t>z pomocą nauczyciela wykonuje działania ruchowe objęte programem edukacji wczesnoszkolnej, mało precyzyjnie wykonuje ruchy, niezbyt chętnie uczestniczy w grach i zabawach sportowych, nie zawsze przestrzega reguł i zasad bezpieczeństwa,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– </w:t>
      </w:r>
      <w:r>
        <w:t>uczeń mało sprawny fizycznie, nie wykazuje właściwej postawy i zaangażowania na zajęciach ruchowych, ćwiczenia wykonuje niechętnie, niedokładnie, nieprecyzyjnie, niechętnie uczestniczy                                  w zabawach i grach sportowych oraz w zabawach rytmiczno-tanecznych, nie</w:t>
      </w:r>
    </w:p>
    <w:p w:rsidR="001D5F72" w:rsidRDefault="006B202B">
      <w:pPr>
        <w:pStyle w:val="Tekstpodstawowy"/>
        <w:widowControl/>
        <w:spacing w:after="200"/>
      </w:pPr>
      <w:r>
        <w:t>przestrzega reguł obowiązujących w zabawach,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1 - </w:t>
      </w:r>
      <w:r>
        <w:t>uczeń nie uczestniczy w zabawach ruchowych, nie chce wykonywać żadnych ćwiczeń nawet przy pomocy nauczyciela.</w:t>
      </w:r>
    </w:p>
    <w:p w:rsidR="001D5F72" w:rsidRDefault="006B202B">
      <w:pPr>
        <w:pStyle w:val="Tekstpodstawowy"/>
        <w:widowControl/>
        <w:spacing w:after="200"/>
        <w:jc w:val="center"/>
      </w:pPr>
      <w:r>
        <w:rPr>
          <w:b/>
          <w:i/>
          <w:sz w:val="32"/>
          <w:szCs w:val="32"/>
        </w:rPr>
        <w:t>Edukacja informatyczna</w:t>
      </w:r>
    </w:p>
    <w:p w:rsidR="001D5F72" w:rsidRDefault="006B202B">
      <w:pPr>
        <w:pStyle w:val="Tekstpodstawowy"/>
        <w:widowControl/>
        <w:spacing w:after="200"/>
      </w:pPr>
      <w:r>
        <w:t>1. Ocenie podlegają między innymi:</w:t>
      </w:r>
    </w:p>
    <w:p w:rsidR="001D5F72" w:rsidRDefault="006B202B">
      <w:pPr>
        <w:pStyle w:val="Tekstpodstawowy"/>
        <w:widowControl/>
        <w:spacing w:after="200"/>
      </w:pPr>
      <w:r>
        <w:t>a) Ćwiczenia praktyczne przy komputerze</w:t>
      </w:r>
    </w:p>
    <w:p w:rsidR="001D5F72" w:rsidRDefault="006B202B">
      <w:pPr>
        <w:pStyle w:val="Tekstpodstawowy"/>
        <w:widowControl/>
        <w:spacing w:after="200"/>
      </w:pPr>
      <w:r>
        <w:t>b) Ćwiczenia wykonywane w podręczniku lub zeszycie ćwiczeń</w:t>
      </w:r>
    </w:p>
    <w:p w:rsidR="001D5F72" w:rsidRDefault="006B202B">
      <w:pPr>
        <w:pStyle w:val="Tekstpodstawowy"/>
        <w:widowControl/>
        <w:spacing w:after="200"/>
      </w:pPr>
      <w:r>
        <w:t>c) Wypowiedzi ustne ucznia</w:t>
      </w:r>
    </w:p>
    <w:p w:rsidR="001D5F72" w:rsidRDefault="006B202B">
      <w:pPr>
        <w:pStyle w:val="Tekstpodstawowy"/>
        <w:widowControl/>
        <w:spacing w:after="200"/>
      </w:pPr>
      <w:r>
        <w:t>d) Postawy (w ocenie postaw ucznia bierze się pod uwagę: aktywność, systematyczność, pracę w grupie, samodzielność, prezentację pracy, przygotowanie do lekcji i pracę domową).</w:t>
      </w:r>
    </w:p>
    <w:p w:rsidR="001D5F72" w:rsidRDefault="006B202B">
      <w:pPr>
        <w:pStyle w:val="Tekstpodstawowy"/>
        <w:widowControl/>
        <w:spacing w:after="200"/>
      </w:pPr>
      <w:r>
        <w:t>2.  Szczegółowe wymagania edukacyjne na poszczególne oceny: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6 – </w:t>
      </w:r>
      <w:r>
        <w:t>działania ucznia wskazują na szczególne zainteresowanie przedmiotem, zawierają własne, oryginalne pomysły. Uczeń spełnia wymagania podstawowe określone w programie nauczania, potrafi korzystać ze źródeł poza podręcznikowych. Swobodnie operuje terminologią informatyczną, jest samodzielny                               i twórczo wykorzystuje zdobyte wiadomości i umiejętności. Wykazuje się dużą starannością i sumiennością, dąży do samodoskonalenia, przygotowuje dodatkowe informacje na zajęcia, przejawia inicjatywę.</w:t>
      </w:r>
    </w:p>
    <w:p w:rsidR="001D5F72" w:rsidRDefault="006B202B">
      <w:pPr>
        <w:pStyle w:val="Tekstpodstawowy"/>
        <w:widowControl/>
        <w:spacing w:after="200"/>
      </w:pPr>
      <w:r>
        <w:t>Przestrzega wszelkich zasad bezpieczeństwa, higieny i organizacji pracy.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5 – </w:t>
      </w:r>
      <w:r>
        <w:t>uczeń potrafi w pełni wykorzystać zdobyte wiadomości i umiejętności, operuje poznaną terminologią informatyczną. Praca jest samodzielna, występują przemyślane przez ucznia elementy wyczerpujące temat w zakresie wymagań programowych. Uczeń wykazuje się dużą starannością i sumiennością, efektywnie wykorzystuje czas pracy, jest zaangażowany w pracę, aktywny i przestrzega zasad bezpieczeństwa, higieny      i organizacji pracy.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4 – </w:t>
      </w:r>
      <w:r>
        <w:t xml:space="preserve">wykonana praca jest zasadniczo samodzielna, lecz nie wyczerpuje zagadnienia i nie widać inwencji twórczej ucznia. W pracy i w odpowiedziach dopuszczalne są nieliczne błędy. Uczeń rozumie poznaną terminologię informatyczną i w znacznym stopniu posługuje się nią. Stara się być aktywny, dostosowuje się </w:t>
      </w:r>
      <w:r>
        <w:lastRenderedPageBreak/>
        <w:t>do obowiązujących zasad bezpieczeństwa, higieny i organizacji pracy. Nie zawsze efektywnie wykorzystuje czas pracy, czasem brak mu staranności i systematyczności w działaniu.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3 – </w:t>
      </w:r>
      <w:r>
        <w:t>uczeń zna najważniejsze fakty dotyczące pracy z komputerem, zna klawiaturę, spełnia wymagania podstawowe określone w programie. Jest mało samodzielny, czasami wymaga mobilizacji i ukierunkowania ze strony nauczyciela. Wykonuje zadania na miarę swoich możliwości, zna podstawowe funkcje i opcje programu, w którym pracuje, wykonana praca nie jest wyczerpująca czy estetyczna, występują błędy. Uczeń jest słabo zaangażowany w pracę grupy, nie zawsze przestrzega obowiązujących zasad bezpieczeństwa, higieny i organizacji pracy.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2 – </w:t>
      </w:r>
      <w:r>
        <w:t>uczeń posiada znaczne braki w zakresie wymagań podstawowych określonych w programie. Podczas wykonywania zadań wymaga mobilizacji i pomocy ze strony nauczyciela, popełnia liczne błędy zarówno                           w zakresie wiedzy merytorycznej jak i działania praktycznego. Zadania wykonuje nieestetycznie, niesamodzielnie. Przy pomocy nauczyciela potrafi poruszać się w środowisku Windows. Uczeń słabo angażuje się w pracę, często nie przestrzega zasad bezpiecznej i higienicznej pracy z komputerem.</w:t>
      </w:r>
    </w:p>
    <w:p w:rsidR="001D5F72" w:rsidRDefault="006B202B">
      <w:pPr>
        <w:pStyle w:val="Tekstpodstawowy"/>
        <w:widowControl/>
        <w:spacing w:after="200"/>
      </w:pPr>
      <w:r>
        <w:rPr>
          <w:b/>
        </w:rPr>
        <w:t>1 – </w:t>
      </w:r>
      <w:r>
        <w:t>uczeń 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bezpieczeństwa, higieny organizacji pracy. Nie spełnia wymagań podanych kryteriów ocen pozytywnych.</w:t>
      </w:r>
    </w:p>
    <w:p w:rsidR="001D5F72" w:rsidRDefault="006B202B">
      <w:pPr>
        <w:pStyle w:val="Tekstpodstawowy"/>
        <w:widowControl/>
        <w:spacing w:after="200"/>
      </w:pPr>
      <w:r>
        <w:t> </w:t>
      </w:r>
      <w:r>
        <w:rPr>
          <w:rFonts w:ascii="Liberation Serif" w:hAnsi="Liberation Serif" w:cs="Arial"/>
          <w:i/>
          <w:sz w:val="36"/>
          <w:szCs w:val="36"/>
        </w:rPr>
        <w:t xml:space="preserve">      </w:t>
      </w:r>
      <w:r>
        <w:rPr>
          <w:rFonts w:ascii="Liberation Serif" w:hAnsi="Liberation Serif" w:cs="Arial"/>
          <w:i/>
          <w:sz w:val="32"/>
          <w:szCs w:val="32"/>
        </w:rPr>
        <w:t xml:space="preserve">        </w:t>
      </w:r>
      <w:r>
        <w:rPr>
          <w:rFonts w:ascii="Liberation Serif" w:hAnsi="Liberation Serif" w:cs="Arial"/>
          <w:b/>
          <w:bCs/>
          <w:i/>
          <w:sz w:val="32"/>
          <w:szCs w:val="32"/>
        </w:rPr>
        <w:t>Kryteria oceny zachowania uczniów kl. I-III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I.     </w:t>
      </w:r>
      <w:r>
        <w:rPr>
          <w:rFonts w:cs="Times New Roman"/>
        </w:rPr>
        <w:t>Ocenę zachowania ustala wychowawca klasy po zasięgnięciu opinii nauczycieli  uczących w klasie i po konsultacjach z zespołem klasowym, innymi członkami społeczności szkolnej oraz z uwzględnieniem samooceny ucznia.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II. </w:t>
      </w:r>
      <w:r>
        <w:rPr>
          <w:rFonts w:cs="Times New Roman"/>
        </w:rPr>
        <w:t xml:space="preserve">    Ocena z zachowania powinna w szczególności uwzględniać :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   1. Funkcjonowanie ucznia w środowisku szkolnym.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a) wywiązywanie się z obowiązków ucznia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b) dbałość o honor i tradycje szkoły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c) dbanie o bezpieczeństwo i zdrowie własne oraz innych osób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  2. Respektowanie zasad współżycia społecznego i ogólnie przyjętych norm etycznych.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a) postępowanie zgodnie z dobrem społeczności szkolnej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b) dbałość o piękno mowy ojczystej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c) godne, kulturalne zachowanie się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d) okazywanie szacunku innym osobom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>III.</w:t>
      </w:r>
      <w:r>
        <w:rPr>
          <w:rFonts w:cs="Times New Roman"/>
        </w:rPr>
        <w:t xml:space="preserve">  Kategorie oceny zachowania ucznia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1. Kultura osobista.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2. Stosunek do obowiązków szkolnych.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3. Aktywność społeczna.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4. Przestrzeganie zasad bezpieczeństwa.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5. Dbałość o higienę osobistą, zdrowie i wygląd zewnętrzny.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jc w:val="center"/>
        <w:rPr>
          <w:rFonts w:cs="Times New Roman"/>
          <w:b/>
          <w:bCs/>
        </w:rPr>
      </w:pPr>
    </w:p>
    <w:p w:rsidR="001D5F72" w:rsidRDefault="006B202B">
      <w:pPr>
        <w:widowControl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Szczegółowe kryteria oceniania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Zachowanie ucznia ocenia się w pięciu kategoriach opisowych. Wychowawca na podstawie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własnych obserwacji , konsultacji z innymi nauczycielami uczącymi w danej klasie, przyznaje plusy                          i minusy za poszczególne kryteria i wpisuje je do tabeli w dzienniku. Końcową oceną z zachowania                                 w klasach I – III jest ocena opisowa.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1.  Kultura osobista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 xml:space="preserve"> Uczeń: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koleżeński, życzliwy, uczynny, informuje o zadanych pracach domowych ( uczeń jest   koleżeński                           i uczynny wobec wszystkich, a nie tylko wybranej grupy kolegów, których lubi),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prawdomówny, nie oszukuje nauczycieli , kolegów i rodziców,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zawsze i wobec wszystkich odnosi się z szacunkiem, jest odpowiedzialny za swoje słowa i czyny, nie używa wulgarnych słów i gestów,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tolerancyjny i taktowny, szanuje przekonania i poglądy innych ( między innymi nie     komentuje pochodzenia, wyznania, stroju itp.) nie plotkuje, nie obgaduje,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zawsze i do wszystkich pracowników szkoły stosuje zwroty grzecznościowe ( mówi dzień dobry, przepraszam, dziękuję itp. 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nigdy i do nikogo nie odnosi się arogancko, respektuje polecenia nauczycieli,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nie komentuje stroju: dotyczy komentarzy odnośnie ceny, marki, pochodzenia strojów, ich modnego kroju, barwy itp.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2. Stosunek do obowiązków szkolnych.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Uczeń: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jest zawsze przygotowany do zajęć ustnie i pisemnie ( z uwzględnieniem dopuszczalnych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zgłoszeń przed lekcją 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przynosi niezbędne przybory, podręczniki i zeszyty, strój do wychowania fizycznego,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dotrzymuje ustalonych terminów ( terminowe oddawanie prac, książek do biblioteki, oświadczeń od rodziców, usprawiedliwień itp.)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jest punktualny, nigdy się nie spóźnia na lekcję, ( nie dotyczy spóźnień z winy rodziców,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dowozów, zatrzymania przez nauczyciela itp.)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rozwija swoje zainteresowania i zdolności uczestnicząc w kółkach przedmiotowych, treningach sportowych i innych ( świetlica środowiskowa, orkiestra itp.)</w:t>
      </w:r>
    </w:p>
    <w:p w:rsidR="001D5F72" w:rsidRDefault="001D5F72">
      <w:pPr>
        <w:widowControl/>
        <w:rPr>
          <w:rFonts w:cs="Times New Roman"/>
        </w:rPr>
      </w:pP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3. Aktywność społeczna.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  <w:rPr>
          <w:rFonts w:ascii="Liberation Serif" w:hAnsi="Liberation Serif" w:cs="Arial" w:hint="eastAsia"/>
          <w:b/>
          <w:bCs/>
        </w:rPr>
      </w:pPr>
      <w:r>
        <w:rPr>
          <w:rFonts w:ascii="Liberation Serif" w:hAnsi="Liberation Serif" w:cs="Arial"/>
          <w:b/>
          <w:bCs/>
        </w:rPr>
        <w:t>Uczeń:</w:t>
      </w:r>
    </w:p>
    <w:p w:rsidR="001D5F72" w:rsidRDefault="001D5F72">
      <w:pPr>
        <w:widowControl/>
        <w:rPr>
          <w:rFonts w:ascii="Liberation Serif" w:hAnsi="Liberation Serif" w:cs="Arial" w:hint="eastAsia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 uczestniczy w konkursach, projektach i zawodach różnych szczebli i odnosi w nich sukcesy, ( bez uzasadnionych przyczyn nie odmawia wzięcia udziału w konkursie), odnosi sukcesy w szkolnych konkursach przedmiotowych, ( za sukcesy możemy uznać sumienne przygotowanie się do konkursu , awans do kolejnych eliminacji itp. 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inicjuje i aktywnie uczestniczy w pracach na rzecz klasy, szkoły i środowiska,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aktywnie uczestniczy w przygotowaniu wielu uroczystości, imprez szkolnych i klasowych,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 </w:t>
      </w:r>
      <w:r>
        <w:rPr>
          <w:rFonts w:cs="Times New Roman"/>
        </w:rPr>
        <w:t>bierze aktywny udział w akcjach porządkowych, charytatywnych , samorządu szkolnego, klubu ekologicznego, biblioteki i innych,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 </w:t>
      </w:r>
      <w:r>
        <w:rPr>
          <w:rFonts w:cs="Times New Roman"/>
        </w:rPr>
        <w:t>uzasadniona przyczyna odmowy to np. brak zgody rodzica lub prawnego opiekuna ( na piśmie),lekarza, wychowawcy lub nadmiaru konkursów, do których uczeń aktualnie się przygotowuje,</w:t>
      </w:r>
    </w:p>
    <w:p w:rsidR="001D5F72" w:rsidRDefault="001D5F72">
      <w:pPr>
        <w:widowControl/>
        <w:rPr>
          <w:rFonts w:ascii="Liberation Serif" w:hAnsi="Liberation Serif" w:cs="Arial" w:hint="eastAsia"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>4. Przestrzeganie zasad bezpieczeństwa.</w:t>
      </w:r>
    </w:p>
    <w:p w:rsidR="001D5F72" w:rsidRDefault="001D5F72">
      <w:pPr>
        <w:widowControl/>
        <w:rPr>
          <w:rFonts w:cs="Times New Roman"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Uczeń: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>stosuje się do regulaminów szkolnych( podczas lekcji, przerw, wycieczek i zajęć pozalekcyjnych),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 nie przynosi do szkoły telefonów komórkowych,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lastRenderedPageBreak/>
        <w:t>*</w:t>
      </w:r>
      <w:r>
        <w:rPr>
          <w:rFonts w:cs="Times New Roman"/>
        </w:rPr>
        <w:t xml:space="preserve">  nigdy nie stosuje agresji i przemocy słownej ( nie przezywa , nie prowokuje kłótni itp. )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nie ucieka się do agresji fizycznej,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nie niszczy mienia własnego, szkolnego i innych osób,( za zniszczone mienie szkoła pociąga do odpowiedzialności rodziców ucznia 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w czasie przerw i zajęć lekcyjnych nie opuszcza budynku szkoły,</w:t>
      </w:r>
    </w:p>
    <w:p w:rsidR="001D5F72" w:rsidRDefault="001D5F72">
      <w:pPr>
        <w:widowControl/>
        <w:rPr>
          <w:rFonts w:cs="Times New Roman"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>5. Dbałość o higienę osobistą i wygląd zewnętrzny.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  <w:rPr>
          <w:rFonts w:cs="Times New Roman"/>
          <w:b/>
          <w:bCs/>
        </w:rPr>
      </w:pPr>
      <w:r>
        <w:rPr>
          <w:rFonts w:cs="Times New Roman"/>
          <w:b/>
          <w:bCs/>
        </w:rPr>
        <w:t>Uczeń:</w:t>
      </w:r>
    </w:p>
    <w:p w:rsidR="001D5F72" w:rsidRDefault="001D5F72">
      <w:pPr>
        <w:widowControl/>
        <w:rPr>
          <w:rFonts w:cs="Times New Roman"/>
          <w:b/>
          <w:bCs/>
        </w:rPr>
      </w:pPr>
    </w:p>
    <w:p w:rsidR="001D5F72" w:rsidRDefault="006B202B">
      <w:pPr>
        <w:widowControl/>
      </w:pPr>
      <w:r>
        <w:rPr>
          <w:rFonts w:cs="Times New Roman"/>
          <w:b/>
          <w:bCs/>
        </w:rPr>
        <w:t xml:space="preserve">* </w:t>
      </w:r>
      <w:r>
        <w:rPr>
          <w:rFonts w:cs="Times New Roman"/>
        </w:rPr>
        <w:t xml:space="preserve"> dba o swój wygląd, jest zawsze czysty i skromnie, schludnie ubrany, stosuje się do regulaminu stroju uczniowskiego,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w określonych dniach nosi strój galowy,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nie farbuje włosów , nie maluje paznokci, nie stosuje makijażu, nie nosi biżuterii ( dopuszczalne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są małe kolczyki w uszach, medalik, zegarek), nie nosi ekstrawaganckich fryzur ( wygolone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wzory, irokezy itp. ),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nie ulega nałogom i nie namawia do nich innych,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po przyjściu do szkoły zmienia obuwie,</w:t>
      </w:r>
    </w:p>
    <w:p w:rsidR="001D5F72" w:rsidRDefault="006B202B">
      <w:pPr>
        <w:widowControl/>
      </w:pPr>
      <w:r>
        <w:rPr>
          <w:rFonts w:cs="Times New Roman"/>
          <w:b/>
          <w:bCs/>
        </w:rPr>
        <w:t>*</w:t>
      </w:r>
      <w:r>
        <w:rPr>
          <w:rFonts w:cs="Times New Roman"/>
        </w:rPr>
        <w:t xml:space="preserve">  na każda lekcje wychowania fizycznego przynosi czysty strój gimnastyczny.</w:t>
      </w:r>
    </w:p>
    <w:p w:rsidR="001D5F72" w:rsidRDefault="001D5F72">
      <w:pPr>
        <w:widowControl/>
        <w:rPr>
          <w:rFonts w:cs="Times New Roman"/>
        </w:rPr>
      </w:pP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 xml:space="preserve">  W indywidualnych przypadkach wychowawca dostosowuje kryteria ocen z zachowania do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możliwości psychofizycznych dziecka ( opinie, orzeczenia z poradni psychologiczno –</w:t>
      </w:r>
    </w:p>
    <w:p w:rsidR="001D5F72" w:rsidRDefault="006B202B">
      <w:pPr>
        <w:widowControl/>
        <w:rPr>
          <w:rFonts w:cs="Times New Roman"/>
        </w:rPr>
      </w:pPr>
      <w:r>
        <w:rPr>
          <w:rFonts w:cs="Times New Roman"/>
        </w:rPr>
        <w:t>pedagogicznych).</w:t>
      </w:r>
    </w:p>
    <w:p w:rsidR="001D5F72" w:rsidRDefault="001D5F72">
      <w:pPr>
        <w:rPr>
          <w:rFonts w:cs="Times New Roman"/>
        </w:rPr>
      </w:pPr>
    </w:p>
    <w:sectPr w:rsidR="001D5F72">
      <w:pgSz w:w="11906" w:h="16838"/>
      <w:pgMar w:top="720" w:right="720" w:bottom="720" w:left="72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F6A"/>
    <w:multiLevelType w:val="multilevel"/>
    <w:tmpl w:val="119860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1C2E22"/>
    <w:multiLevelType w:val="multilevel"/>
    <w:tmpl w:val="2396A63E"/>
    <w:lvl w:ilvl="0">
      <w:start w:val="4"/>
      <w:numFmt w:val="decimal"/>
      <w:suff w:val="nothing"/>
      <w:lvlText w:val="%1."/>
      <w:lvlJc w:val="left"/>
      <w:pPr>
        <w:ind w:left="0" w:firstLine="0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66624AA"/>
    <w:multiLevelType w:val="multilevel"/>
    <w:tmpl w:val="AFFCC8F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74D3BDF"/>
    <w:multiLevelType w:val="multilevel"/>
    <w:tmpl w:val="1B1EAF7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4">
    <w:nsid w:val="0AA45783"/>
    <w:multiLevelType w:val="multilevel"/>
    <w:tmpl w:val="27CC3B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F167960"/>
    <w:multiLevelType w:val="multilevel"/>
    <w:tmpl w:val="5872A946"/>
    <w:lvl w:ilvl="0">
      <w:start w:val="5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196162F7"/>
    <w:multiLevelType w:val="multilevel"/>
    <w:tmpl w:val="F8767E2A"/>
    <w:lvl w:ilvl="0">
      <w:start w:val="2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318F081D"/>
    <w:multiLevelType w:val="multilevel"/>
    <w:tmpl w:val="DA4E6758"/>
    <w:lvl w:ilvl="0">
      <w:start w:val="4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8">
    <w:nsid w:val="32076143"/>
    <w:multiLevelType w:val="multilevel"/>
    <w:tmpl w:val="22429DB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47B81975"/>
    <w:multiLevelType w:val="multilevel"/>
    <w:tmpl w:val="C756D96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4C72786E"/>
    <w:multiLevelType w:val="multilevel"/>
    <w:tmpl w:val="BA144AE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5653717A"/>
    <w:multiLevelType w:val="multilevel"/>
    <w:tmpl w:val="424A9622"/>
    <w:lvl w:ilvl="0">
      <w:start w:val="3"/>
      <w:numFmt w:val="decimal"/>
      <w:suff w:val="nothing"/>
      <w:lvlText w:val="%1."/>
      <w:lvlJc w:val="left"/>
      <w:pPr>
        <w:ind w:left="0" w:firstLine="0"/>
      </w:pPr>
      <w:rPr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5B5A431A"/>
    <w:multiLevelType w:val="multilevel"/>
    <w:tmpl w:val="203CEC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E035E46"/>
    <w:multiLevelType w:val="multilevel"/>
    <w:tmpl w:val="CB88DD82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4">
    <w:nsid w:val="6700343D"/>
    <w:multiLevelType w:val="multilevel"/>
    <w:tmpl w:val="7868B5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Cs/>
        <w:iCs/>
        <w:lang w:eastAsia="ar-S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6A41201A"/>
    <w:multiLevelType w:val="multilevel"/>
    <w:tmpl w:val="905EEB9A"/>
    <w:lvl w:ilvl="0">
      <w:start w:val="4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6">
    <w:nsid w:val="6A81260E"/>
    <w:multiLevelType w:val="multilevel"/>
    <w:tmpl w:val="6624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7">
    <w:nsid w:val="7D625D96"/>
    <w:multiLevelType w:val="multilevel"/>
    <w:tmpl w:val="336E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Cs/>
        <w:iCs/>
        <w:color w:val="00000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3"/>
        </w:tabs>
        <w:ind w:left="2883" w:hanging="363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0"/>
  </w:num>
  <w:num w:numId="5">
    <w:abstractNumId w:val="17"/>
  </w:num>
  <w:num w:numId="6">
    <w:abstractNumId w:val="16"/>
  </w:num>
  <w:num w:numId="7">
    <w:abstractNumId w:val="4"/>
  </w:num>
  <w:num w:numId="8">
    <w:abstractNumId w:val="14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9"/>
  </w:num>
  <w:num w:numId="15">
    <w:abstractNumId w:val="8"/>
  </w:num>
  <w:num w:numId="16">
    <w:abstractNumId w:val="2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72"/>
    <w:rsid w:val="00065C30"/>
    <w:rsid w:val="000B58E5"/>
    <w:rsid w:val="001D5F72"/>
    <w:rsid w:val="00261745"/>
    <w:rsid w:val="006253CC"/>
    <w:rsid w:val="006B202B"/>
    <w:rsid w:val="007315D4"/>
    <w:rsid w:val="009C1314"/>
    <w:rsid w:val="00BF60ED"/>
    <w:rsid w:val="00CA5E29"/>
    <w:rsid w:val="00D14BAF"/>
    <w:rsid w:val="00D2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TekstprzypisukocowegoZnak">
    <w:name w:val="Tekst przypisu końcowego Znak"/>
    <w:basedOn w:val="Domylnaczcionkaakapitu"/>
    <w:qFormat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24"/>
      <w:sz w:val="16"/>
    </w:rPr>
  </w:style>
  <w:style w:type="character" w:customStyle="1" w:styleId="Zakotwiczenieprzypisukocowego">
    <w:name w:val="Zakotwiczenie przypisu końcowego"/>
    <w:qFormat/>
    <w:rPr>
      <w:position w:val="24"/>
      <w:sz w:val="16"/>
    </w:rPr>
  </w:style>
  <w:style w:type="character" w:customStyle="1" w:styleId="Znakiprzypiswkocowych">
    <w:name w:val="Znaki przypisów końcowych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b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rFonts w:ascii="Symbol" w:hAnsi="Symbol" w:cs="Symbol"/>
    </w:rPr>
  </w:style>
  <w:style w:type="character" w:customStyle="1" w:styleId="WWCharLFO2LVL1">
    <w:name w:val="WW_CharLFO2LVL1"/>
    <w:qFormat/>
    <w:rPr>
      <w:b/>
    </w:rPr>
  </w:style>
  <w:style w:type="character" w:customStyle="1" w:styleId="WWCharLFO3LVL1">
    <w:name w:val="WW_CharLFO3LVL1"/>
    <w:qFormat/>
    <w:rPr>
      <w:b/>
    </w:rPr>
  </w:style>
  <w:style w:type="character" w:customStyle="1" w:styleId="WWCharLFO4LVL1">
    <w:name w:val="WW_CharLFO4LVL1"/>
    <w:qFormat/>
    <w:rPr>
      <w:b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WWCharLFO5LVL2">
    <w:name w:val="WW_CharLFO5LVL2"/>
    <w:qFormat/>
    <w:rPr>
      <w:rFonts w:ascii="Symbol" w:hAnsi="Symbol" w:cs="Symbol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8LVL1">
    <w:name w:val="WW_CharLFO8LVL1"/>
    <w:qFormat/>
    <w:rPr>
      <w:rFonts w:ascii="Symbol" w:hAnsi="Symbol" w:cs="Symbol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character" w:customStyle="1" w:styleId="WWCharLFO9LVL2">
    <w:name w:val="WW_CharLFO9LVL2"/>
    <w:qFormat/>
    <w:rPr>
      <w:rFonts w:ascii="Symbol" w:hAnsi="Symbol" w:cs="Symbol"/>
    </w:rPr>
  </w:style>
  <w:style w:type="character" w:customStyle="1" w:styleId="WWCharLFO9LVL3">
    <w:name w:val="WW_CharLFO9LVL3"/>
    <w:qFormat/>
    <w:rPr>
      <w:rFonts w:ascii="Wingdings" w:hAnsi="Wingdings" w:cs="Wingdings"/>
    </w:rPr>
  </w:style>
  <w:style w:type="character" w:customStyle="1" w:styleId="WWCharLFO9LVL4">
    <w:name w:val="WW_CharLFO9LVL4"/>
    <w:qFormat/>
    <w:rPr>
      <w:rFonts w:ascii="Symbol" w:hAnsi="Symbol" w:cs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 w:cs="Wingdings"/>
    </w:rPr>
  </w:style>
  <w:style w:type="character" w:customStyle="1" w:styleId="WWCharLFO9LVL7">
    <w:name w:val="WW_CharLFO9LVL7"/>
    <w:qFormat/>
    <w:rPr>
      <w:rFonts w:ascii="Symbol" w:hAnsi="Symbol" w:cs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Symbol" w:hAnsi="Symbol" w:cs="Symbol"/>
    </w:rPr>
  </w:style>
  <w:style w:type="character" w:customStyle="1" w:styleId="WWCharLFO10LVL2">
    <w:name w:val="WW_CharLFO10LVL2"/>
    <w:qFormat/>
    <w:rPr>
      <w:rFonts w:ascii="Symbol" w:hAnsi="Symbol" w:cs="Symbol"/>
    </w:rPr>
  </w:style>
  <w:style w:type="character" w:customStyle="1" w:styleId="WWCharLFO10LVL3">
    <w:name w:val="WW_CharLFO10LVL3"/>
    <w:qFormat/>
    <w:rPr>
      <w:rFonts w:ascii="Wingdings" w:hAnsi="Wingdings" w:cs="Wingdings"/>
    </w:rPr>
  </w:style>
  <w:style w:type="character" w:customStyle="1" w:styleId="WWCharLFO10LVL4">
    <w:name w:val="WW_CharLFO10LVL4"/>
    <w:qFormat/>
    <w:rPr>
      <w:rFonts w:ascii="Symbol" w:hAnsi="Symbol" w:cs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 w:cs="Wingdings"/>
    </w:rPr>
  </w:style>
  <w:style w:type="character" w:customStyle="1" w:styleId="WWCharLFO10LVL7">
    <w:name w:val="WW_CharLFO10LVL7"/>
    <w:qFormat/>
    <w:rPr>
      <w:rFonts w:ascii="Symbol" w:hAnsi="Symbol" w:cs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Times New Roman" w:hAnsi="Times New Roman" w:cs="Times New Roman"/>
      <w:lang w:eastAsia="ar-SA"/>
    </w:rPr>
  </w:style>
  <w:style w:type="character" w:customStyle="1" w:styleId="WWCharLFO14LVL1">
    <w:name w:val="WW_CharLFO14LVL1"/>
    <w:qFormat/>
    <w:rPr>
      <w:rFonts w:cs="Times New Roman"/>
      <w:bCs/>
      <w:iCs/>
      <w:color w:val="000000"/>
    </w:rPr>
  </w:style>
  <w:style w:type="character" w:customStyle="1" w:styleId="WWCharLFO14LVL2">
    <w:name w:val="WW_CharLFO14LVL2"/>
    <w:qFormat/>
    <w:rPr>
      <w:rFonts w:cs="Times New Roman"/>
      <w:bCs/>
      <w:iCs/>
      <w:color w:val="000000"/>
    </w:rPr>
  </w:style>
  <w:style w:type="character" w:customStyle="1" w:styleId="WWCharLFO14LVL3">
    <w:name w:val="WW_CharLFO14LVL3"/>
    <w:qFormat/>
    <w:rPr>
      <w:rFonts w:ascii="Times New Roman" w:hAnsi="Times New Roman" w:cs="Times New Roman"/>
    </w:rPr>
  </w:style>
  <w:style w:type="character" w:customStyle="1" w:styleId="WWCharLFO14LVL4">
    <w:name w:val="WW_CharLFO14LVL4"/>
    <w:qFormat/>
    <w:rPr>
      <w:rFonts w:ascii="Times New Roman" w:hAnsi="Times New Roman" w:cs="Times New Roman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Times New Roman" w:hAnsi="Times New Roman" w:cs="Times New Roman"/>
    </w:rPr>
  </w:style>
  <w:style w:type="character" w:customStyle="1" w:styleId="WWCharLFO15LVL4">
    <w:name w:val="WW_CharLFO15LVL4"/>
    <w:qFormat/>
    <w:rPr>
      <w:rFonts w:ascii="Times New Roman" w:hAnsi="Times New Roman" w:cs="Times New Roman"/>
    </w:rPr>
  </w:style>
  <w:style w:type="character" w:customStyle="1" w:styleId="WWCharLFO16LVL1">
    <w:name w:val="WW_CharLFO16LVL1"/>
    <w:qFormat/>
    <w:rPr>
      <w:rFonts w:ascii="Times New Roman" w:hAnsi="Times New Roman" w:cs="Times New Roman"/>
      <w:color w:val="000000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 w:cs="Times New Roman"/>
    </w:rPr>
  </w:style>
  <w:style w:type="character" w:customStyle="1" w:styleId="WWCharLFO16LVL4">
    <w:name w:val="WW_CharLFO16LVL4"/>
    <w:qFormat/>
    <w:rPr>
      <w:rFonts w:ascii="Times New Roman" w:hAnsi="Times New Roman" w:cs="Times New Roman"/>
      <w:color w:val="000000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 w:cs="Times New Roman"/>
    </w:rPr>
  </w:style>
  <w:style w:type="character" w:customStyle="1" w:styleId="WWCharLFO16LVL7">
    <w:name w:val="WW_CharLFO16LVL7"/>
    <w:qFormat/>
    <w:rPr>
      <w:rFonts w:ascii="Symbol" w:hAnsi="Symbol" w:cs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 w:cs="Times New Roman"/>
    </w:rPr>
  </w:style>
  <w:style w:type="character" w:customStyle="1" w:styleId="WWCharLFO17LVL1">
    <w:name w:val="WW_CharLFO17LVL1"/>
    <w:qFormat/>
    <w:rPr>
      <w:rFonts w:ascii="Times New Roman" w:hAnsi="Times New Roman" w:cs="Times New Roman"/>
      <w:bCs/>
      <w:iCs/>
      <w:lang w:eastAsia="ar-SA"/>
    </w:rPr>
  </w:style>
  <w:style w:type="character" w:customStyle="1" w:styleId="WWCharLFO18LVL1">
    <w:name w:val="WW_CharLFO18LVL1"/>
    <w:qFormat/>
    <w:rPr>
      <w:b/>
      <w:sz w:val="32"/>
      <w:szCs w:val="32"/>
    </w:rPr>
  </w:style>
  <w:style w:type="character" w:customStyle="1" w:styleId="WWCharLFO20LVL1">
    <w:name w:val="WW_CharLFO20LVL1"/>
    <w:qFormat/>
    <w:rPr>
      <w:b/>
      <w:sz w:val="32"/>
      <w:szCs w:val="32"/>
    </w:rPr>
  </w:style>
  <w:style w:type="character" w:customStyle="1" w:styleId="WWCharLFO21LVL1">
    <w:name w:val="WW_CharLFO21LVL1"/>
    <w:qFormat/>
    <w:rPr>
      <w:b/>
      <w:sz w:val="32"/>
      <w:szCs w:val="32"/>
    </w:rPr>
  </w:style>
  <w:style w:type="character" w:customStyle="1" w:styleId="Znakiprzypiswkocowych0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kocowego">
    <w:name w:val="endnote text"/>
    <w:basedOn w:val="Normalny"/>
    <w:qFormat/>
    <w:rPr>
      <w:sz w:val="20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TekstprzypisukocowegoZnak">
    <w:name w:val="Tekst przypisu końcowego Znak"/>
    <w:basedOn w:val="Domylnaczcionkaakapitu"/>
    <w:qFormat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24"/>
      <w:sz w:val="16"/>
    </w:rPr>
  </w:style>
  <w:style w:type="character" w:customStyle="1" w:styleId="Zakotwiczenieprzypisukocowego">
    <w:name w:val="Zakotwiczenie przypisu końcowego"/>
    <w:qFormat/>
    <w:rPr>
      <w:position w:val="24"/>
      <w:sz w:val="16"/>
    </w:rPr>
  </w:style>
  <w:style w:type="character" w:customStyle="1" w:styleId="Znakiprzypiswkocowych">
    <w:name w:val="Znaki przypisów końcowych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b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rFonts w:ascii="Symbol" w:hAnsi="Symbol" w:cs="Symbol"/>
    </w:rPr>
  </w:style>
  <w:style w:type="character" w:customStyle="1" w:styleId="WWCharLFO2LVL1">
    <w:name w:val="WW_CharLFO2LVL1"/>
    <w:qFormat/>
    <w:rPr>
      <w:b/>
    </w:rPr>
  </w:style>
  <w:style w:type="character" w:customStyle="1" w:styleId="WWCharLFO3LVL1">
    <w:name w:val="WW_CharLFO3LVL1"/>
    <w:qFormat/>
    <w:rPr>
      <w:b/>
    </w:rPr>
  </w:style>
  <w:style w:type="character" w:customStyle="1" w:styleId="WWCharLFO4LVL1">
    <w:name w:val="WW_CharLFO4LVL1"/>
    <w:qFormat/>
    <w:rPr>
      <w:b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WWCharLFO5LVL2">
    <w:name w:val="WW_CharLFO5LVL2"/>
    <w:qFormat/>
    <w:rPr>
      <w:rFonts w:ascii="Symbol" w:hAnsi="Symbol" w:cs="Symbol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8LVL1">
    <w:name w:val="WW_CharLFO8LVL1"/>
    <w:qFormat/>
    <w:rPr>
      <w:rFonts w:ascii="Symbol" w:hAnsi="Symbol" w:cs="Symbol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character" w:customStyle="1" w:styleId="WWCharLFO9LVL2">
    <w:name w:val="WW_CharLFO9LVL2"/>
    <w:qFormat/>
    <w:rPr>
      <w:rFonts w:ascii="Symbol" w:hAnsi="Symbol" w:cs="Symbol"/>
    </w:rPr>
  </w:style>
  <w:style w:type="character" w:customStyle="1" w:styleId="WWCharLFO9LVL3">
    <w:name w:val="WW_CharLFO9LVL3"/>
    <w:qFormat/>
    <w:rPr>
      <w:rFonts w:ascii="Wingdings" w:hAnsi="Wingdings" w:cs="Wingdings"/>
    </w:rPr>
  </w:style>
  <w:style w:type="character" w:customStyle="1" w:styleId="WWCharLFO9LVL4">
    <w:name w:val="WW_CharLFO9LVL4"/>
    <w:qFormat/>
    <w:rPr>
      <w:rFonts w:ascii="Symbol" w:hAnsi="Symbol" w:cs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 w:cs="Wingdings"/>
    </w:rPr>
  </w:style>
  <w:style w:type="character" w:customStyle="1" w:styleId="WWCharLFO9LVL7">
    <w:name w:val="WW_CharLFO9LVL7"/>
    <w:qFormat/>
    <w:rPr>
      <w:rFonts w:ascii="Symbol" w:hAnsi="Symbol" w:cs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Symbol" w:hAnsi="Symbol" w:cs="Symbol"/>
    </w:rPr>
  </w:style>
  <w:style w:type="character" w:customStyle="1" w:styleId="WWCharLFO10LVL2">
    <w:name w:val="WW_CharLFO10LVL2"/>
    <w:qFormat/>
    <w:rPr>
      <w:rFonts w:ascii="Symbol" w:hAnsi="Symbol" w:cs="Symbol"/>
    </w:rPr>
  </w:style>
  <w:style w:type="character" w:customStyle="1" w:styleId="WWCharLFO10LVL3">
    <w:name w:val="WW_CharLFO10LVL3"/>
    <w:qFormat/>
    <w:rPr>
      <w:rFonts w:ascii="Wingdings" w:hAnsi="Wingdings" w:cs="Wingdings"/>
    </w:rPr>
  </w:style>
  <w:style w:type="character" w:customStyle="1" w:styleId="WWCharLFO10LVL4">
    <w:name w:val="WW_CharLFO10LVL4"/>
    <w:qFormat/>
    <w:rPr>
      <w:rFonts w:ascii="Symbol" w:hAnsi="Symbol" w:cs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 w:cs="Wingdings"/>
    </w:rPr>
  </w:style>
  <w:style w:type="character" w:customStyle="1" w:styleId="WWCharLFO10LVL7">
    <w:name w:val="WW_CharLFO10LVL7"/>
    <w:qFormat/>
    <w:rPr>
      <w:rFonts w:ascii="Symbol" w:hAnsi="Symbol" w:cs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Times New Roman" w:hAnsi="Times New Roman" w:cs="Times New Roman"/>
      <w:lang w:eastAsia="ar-SA"/>
    </w:rPr>
  </w:style>
  <w:style w:type="character" w:customStyle="1" w:styleId="WWCharLFO14LVL1">
    <w:name w:val="WW_CharLFO14LVL1"/>
    <w:qFormat/>
    <w:rPr>
      <w:rFonts w:cs="Times New Roman"/>
      <w:bCs/>
      <w:iCs/>
      <w:color w:val="000000"/>
    </w:rPr>
  </w:style>
  <w:style w:type="character" w:customStyle="1" w:styleId="WWCharLFO14LVL2">
    <w:name w:val="WW_CharLFO14LVL2"/>
    <w:qFormat/>
    <w:rPr>
      <w:rFonts w:cs="Times New Roman"/>
      <w:bCs/>
      <w:iCs/>
      <w:color w:val="000000"/>
    </w:rPr>
  </w:style>
  <w:style w:type="character" w:customStyle="1" w:styleId="WWCharLFO14LVL3">
    <w:name w:val="WW_CharLFO14LVL3"/>
    <w:qFormat/>
    <w:rPr>
      <w:rFonts w:ascii="Times New Roman" w:hAnsi="Times New Roman" w:cs="Times New Roman"/>
    </w:rPr>
  </w:style>
  <w:style w:type="character" w:customStyle="1" w:styleId="WWCharLFO14LVL4">
    <w:name w:val="WW_CharLFO14LVL4"/>
    <w:qFormat/>
    <w:rPr>
      <w:rFonts w:ascii="Times New Roman" w:hAnsi="Times New Roman" w:cs="Times New Roman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Times New Roman" w:hAnsi="Times New Roman" w:cs="Times New Roman"/>
    </w:rPr>
  </w:style>
  <w:style w:type="character" w:customStyle="1" w:styleId="WWCharLFO15LVL4">
    <w:name w:val="WW_CharLFO15LVL4"/>
    <w:qFormat/>
    <w:rPr>
      <w:rFonts w:ascii="Times New Roman" w:hAnsi="Times New Roman" w:cs="Times New Roman"/>
    </w:rPr>
  </w:style>
  <w:style w:type="character" w:customStyle="1" w:styleId="WWCharLFO16LVL1">
    <w:name w:val="WW_CharLFO16LVL1"/>
    <w:qFormat/>
    <w:rPr>
      <w:rFonts w:ascii="Times New Roman" w:hAnsi="Times New Roman" w:cs="Times New Roman"/>
      <w:color w:val="000000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 w:cs="Times New Roman"/>
    </w:rPr>
  </w:style>
  <w:style w:type="character" w:customStyle="1" w:styleId="WWCharLFO16LVL4">
    <w:name w:val="WW_CharLFO16LVL4"/>
    <w:qFormat/>
    <w:rPr>
      <w:rFonts w:ascii="Times New Roman" w:hAnsi="Times New Roman" w:cs="Times New Roman"/>
      <w:color w:val="000000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 w:cs="Times New Roman"/>
    </w:rPr>
  </w:style>
  <w:style w:type="character" w:customStyle="1" w:styleId="WWCharLFO16LVL7">
    <w:name w:val="WW_CharLFO16LVL7"/>
    <w:qFormat/>
    <w:rPr>
      <w:rFonts w:ascii="Symbol" w:hAnsi="Symbol" w:cs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 w:cs="Times New Roman"/>
    </w:rPr>
  </w:style>
  <w:style w:type="character" w:customStyle="1" w:styleId="WWCharLFO17LVL1">
    <w:name w:val="WW_CharLFO17LVL1"/>
    <w:qFormat/>
    <w:rPr>
      <w:rFonts w:ascii="Times New Roman" w:hAnsi="Times New Roman" w:cs="Times New Roman"/>
      <w:bCs/>
      <w:iCs/>
      <w:lang w:eastAsia="ar-SA"/>
    </w:rPr>
  </w:style>
  <w:style w:type="character" w:customStyle="1" w:styleId="WWCharLFO18LVL1">
    <w:name w:val="WW_CharLFO18LVL1"/>
    <w:qFormat/>
    <w:rPr>
      <w:b/>
      <w:sz w:val="32"/>
      <w:szCs w:val="32"/>
    </w:rPr>
  </w:style>
  <w:style w:type="character" w:customStyle="1" w:styleId="WWCharLFO20LVL1">
    <w:name w:val="WW_CharLFO20LVL1"/>
    <w:qFormat/>
    <w:rPr>
      <w:b/>
      <w:sz w:val="32"/>
      <w:szCs w:val="32"/>
    </w:rPr>
  </w:style>
  <w:style w:type="character" w:customStyle="1" w:styleId="WWCharLFO21LVL1">
    <w:name w:val="WW_CharLFO21LVL1"/>
    <w:qFormat/>
    <w:rPr>
      <w:b/>
      <w:sz w:val="32"/>
      <w:szCs w:val="32"/>
    </w:rPr>
  </w:style>
  <w:style w:type="character" w:customStyle="1" w:styleId="Znakiprzypiswkocowych0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rzypisukocowego">
    <w:name w:val="endnote text"/>
    <w:basedOn w:val="Normalny"/>
    <w:qFormat/>
    <w:rPr>
      <w:sz w:val="20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91C9F-EBA7-4A00-9462-50DD88FE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3415</Words>
  <Characters>20490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hp</cp:lastModifiedBy>
  <cp:revision>3</cp:revision>
  <cp:lastPrinted>2019-10-08T13:23:00Z</cp:lastPrinted>
  <dcterms:created xsi:type="dcterms:W3CDTF">2025-12-04T11:35:00Z</dcterms:created>
  <dcterms:modified xsi:type="dcterms:W3CDTF">2025-12-05T09:40:00Z</dcterms:modified>
  <dc:language>pl-PL</dc:language>
</cp:coreProperties>
</file>