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846" w:rsidRPr="00647E04" w:rsidRDefault="00052846" w:rsidP="000528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7E0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CE45B4" w:rsidRPr="00647E0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Wieruszów …………..</w:t>
      </w:r>
    </w:p>
    <w:p w:rsidR="00052846" w:rsidRPr="00647E04" w:rsidRDefault="00052846" w:rsidP="000528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52846" w:rsidRPr="00647E04" w:rsidRDefault="00052846" w:rsidP="000528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47E04">
        <w:rPr>
          <w:rFonts w:ascii="Arial" w:eastAsia="Times New Roman" w:hAnsi="Arial" w:cs="Arial"/>
          <w:sz w:val="16"/>
          <w:szCs w:val="16"/>
          <w:lang w:eastAsia="pl-PL"/>
        </w:rPr>
        <w:t>Imię i Nazwi</w:t>
      </w:r>
      <w:r w:rsidR="00CE45B4" w:rsidRPr="00647E04">
        <w:rPr>
          <w:rFonts w:ascii="Arial" w:eastAsia="Times New Roman" w:hAnsi="Arial" w:cs="Arial"/>
          <w:sz w:val="16"/>
          <w:szCs w:val="16"/>
          <w:lang w:eastAsia="pl-PL"/>
        </w:rPr>
        <w:t xml:space="preserve">sko </w:t>
      </w:r>
      <w:r w:rsidR="00EE22E5">
        <w:rPr>
          <w:rFonts w:ascii="Arial" w:eastAsia="Times New Roman" w:hAnsi="Arial" w:cs="Arial"/>
          <w:sz w:val="16"/>
          <w:szCs w:val="16"/>
          <w:lang w:eastAsia="pl-PL"/>
        </w:rPr>
        <w:t>dziecka/</w:t>
      </w:r>
      <w:r w:rsidR="00CE45B4" w:rsidRPr="00647E04">
        <w:rPr>
          <w:rFonts w:ascii="Arial" w:eastAsia="Times New Roman" w:hAnsi="Arial" w:cs="Arial"/>
          <w:sz w:val="16"/>
          <w:szCs w:val="16"/>
          <w:lang w:eastAsia="pl-PL"/>
        </w:rPr>
        <w:t>kandydata</w:t>
      </w:r>
    </w:p>
    <w:p w:rsidR="00052846" w:rsidRPr="00647E04" w:rsidRDefault="00052846" w:rsidP="000528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52846" w:rsidRPr="00647E04" w:rsidRDefault="00052846" w:rsidP="000528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52846" w:rsidRPr="00647E04" w:rsidRDefault="00052846" w:rsidP="000528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52846" w:rsidRPr="00647E04" w:rsidRDefault="00052846" w:rsidP="000528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52846" w:rsidRPr="00EB5088" w:rsidRDefault="00052846" w:rsidP="000528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B5088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:rsidR="00052846" w:rsidRPr="00EB5088" w:rsidRDefault="00052846" w:rsidP="000528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B50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wysokości dochodu na osobę w rodzinie </w:t>
      </w:r>
      <w:r w:rsidR="00EE22E5">
        <w:rPr>
          <w:rFonts w:ascii="Arial" w:eastAsia="Times New Roman" w:hAnsi="Arial" w:cs="Arial"/>
          <w:b/>
          <w:sz w:val="24"/>
          <w:szCs w:val="24"/>
          <w:lang w:eastAsia="pl-PL"/>
        </w:rPr>
        <w:t>dziecka/</w:t>
      </w:r>
      <w:r w:rsidRPr="00EB5088">
        <w:rPr>
          <w:rFonts w:ascii="Arial" w:eastAsia="Times New Roman" w:hAnsi="Arial" w:cs="Arial"/>
          <w:b/>
          <w:sz w:val="24"/>
          <w:szCs w:val="24"/>
          <w:lang w:eastAsia="pl-PL"/>
        </w:rPr>
        <w:t>kandydata</w:t>
      </w:r>
    </w:p>
    <w:p w:rsidR="00052846" w:rsidRPr="00EB5088" w:rsidRDefault="00CE45B4" w:rsidP="000528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B50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</w:t>
      </w:r>
    </w:p>
    <w:p w:rsidR="00EE22E5" w:rsidRDefault="00EE22E5" w:rsidP="00647E0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E45B4" w:rsidRPr="00EB5088" w:rsidRDefault="00CE45B4" w:rsidP="00647E0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088">
        <w:rPr>
          <w:rFonts w:ascii="Arial" w:eastAsia="Times New Roman" w:hAnsi="Arial" w:cs="Arial"/>
          <w:sz w:val="24"/>
          <w:szCs w:val="24"/>
          <w:lang w:eastAsia="pl-PL"/>
        </w:rPr>
        <w:t>Ja</w:t>
      </w:r>
      <w:r w:rsidR="00B73051">
        <w:rPr>
          <w:rFonts w:ascii="Arial" w:eastAsia="Times New Roman" w:hAnsi="Arial" w:cs="Arial"/>
          <w:sz w:val="24"/>
          <w:szCs w:val="24"/>
          <w:lang w:eastAsia="pl-PL"/>
        </w:rPr>
        <w:t>/My</w:t>
      </w:r>
      <w:r w:rsidRPr="00EB5088">
        <w:rPr>
          <w:rFonts w:ascii="Arial" w:eastAsia="Times New Roman" w:hAnsi="Arial" w:cs="Arial"/>
          <w:sz w:val="24"/>
          <w:szCs w:val="24"/>
          <w:lang w:eastAsia="pl-PL"/>
        </w:rPr>
        <w:t xml:space="preserve"> niżej podpisany/a</w:t>
      </w:r>
      <w:r w:rsidR="00B73051">
        <w:rPr>
          <w:rFonts w:ascii="Arial" w:eastAsia="Times New Roman" w:hAnsi="Arial" w:cs="Arial"/>
          <w:sz w:val="24"/>
          <w:szCs w:val="24"/>
          <w:lang w:eastAsia="pl-PL"/>
        </w:rPr>
        <w:t>/i</w:t>
      </w:r>
      <w:r w:rsidRPr="00EB5088">
        <w:rPr>
          <w:rFonts w:ascii="Arial" w:eastAsia="Times New Roman" w:hAnsi="Arial" w:cs="Arial"/>
          <w:sz w:val="24"/>
          <w:szCs w:val="24"/>
          <w:lang w:eastAsia="pl-PL"/>
        </w:rPr>
        <w:t xml:space="preserve"> oświadczam</w:t>
      </w:r>
      <w:r w:rsidR="00B73051">
        <w:rPr>
          <w:rFonts w:ascii="Arial" w:eastAsia="Times New Roman" w:hAnsi="Arial" w:cs="Arial"/>
          <w:sz w:val="24"/>
          <w:szCs w:val="24"/>
          <w:lang w:eastAsia="pl-PL"/>
        </w:rPr>
        <w:t>/y</w:t>
      </w:r>
      <w:r w:rsidRPr="00EB5088">
        <w:rPr>
          <w:rFonts w:ascii="Arial" w:eastAsia="Times New Roman" w:hAnsi="Arial" w:cs="Arial"/>
          <w:sz w:val="24"/>
          <w:szCs w:val="24"/>
          <w:lang w:eastAsia="pl-PL"/>
        </w:rPr>
        <w:t>, że</w:t>
      </w:r>
    </w:p>
    <w:p w:rsidR="00647E04" w:rsidRPr="00EB5088" w:rsidRDefault="00CE45B4" w:rsidP="00647E04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088">
        <w:rPr>
          <w:rFonts w:ascii="Arial" w:eastAsia="Times New Roman" w:hAnsi="Arial" w:cs="Arial"/>
          <w:sz w:val="24"/>
          <w:szCs w:val="24"/>
          <w:lang w:eastAsia="pl-PL"/>
        </w:rPr>
        <w:t xml:space="preserve">wysokość łącznego dochodu rodziny będąca podstawą obliczenia wysokości dochodu na osobę w rodzinie dziecka </w:t>
      </w:r>
      <w:r w:rsidR="00647E04" w:rsidRPr="00EB5088">
        <w:rPr>
          <w:rFonts w:ascii="Arial" w:eastAsia="Times New Roman" w:hAnsi="Arial" w:cs="Arial"/>
          <w:sz w:val="24"/>
          <w:szCs w:val="24"/>
          <w:lang w:eastAsia="pl-PL"/>
        </w:rPr>
        <w:t xml:space="preserve"> wynosi:………………………………….</w:t>
      </w:r>
    </w:p>
    <w:p w:rsidR="00647E04" w:rsidRPr="00EB5088" w:rsidRDefault="00647E04" w:rsidP="00647E04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088">
        <w:rPr>
          <w:rFonts w:ascii="Arial" w:eastAsia="Times New Roman" w:hAnsi="Arial" w:cs="Arial"/>
          <w:sz w:val="24"/>
          <w:szCs w:val="24"/>
          <w:lang w:eastAsia="pl-PL"/>
        </w:rPr>
        <w:t>rodzina składa się  z ……………..osób</w:t>
      </w:r>
    </w:p>
    <w:p w:rsidR="00CE45B4" w:rsidRPr="00EB5088" w:rsidRDefault="00647E04" w:rsidP="00647E04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088">
        <w:rPr>
          <w:rFonts w:ascii="Arial" w:eastAsia="Times New Roman" w:hAnsi="Arial" w:cs="Arial"/>
          <w:sz w:val="24"/>
          <w:szCs w:val="24"/>
          <w:lang w:eastAsia="pl-PL"/>
        </w:rPr>
        <w:t>wysokość dochodu na osobę w rodzinie wynosi………………………………..</w:t>
      </w:r>
      <w:r w:rsidR="00CE45B4" w:rsidRPr="00EB50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52846" w:rsidRPr="00EB5088" w:rsidRDefault="00052846" w:rsidP="00052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2846" w:rsidRDefault="00647E04" w:rsidP="0005284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EB5088">
        <w:rPr>
          <w:rFonts w:ascii="Arial" w:eastAsia="Times New Roman" w:hAnsi="Arial" w:cs="Arial"/>
          <w:sz w:val="24"/>
          <w:szCs w:val="24"/>
          <w:lang w:eastAsia="pl-PL"/>
        </w:rPr>
        <w:t xml:space="preserve"> Jestem ś</w:t>
      </w:r>
      <w:r w:rsidR="00052846" w:rsidRPr="00EB5088">
        <w:rPr>
          <w:rFonts w:ascii="Arial" w:eastAsia="Times New Roman" w:hAnsi="Arial" w:cs="Arial"/>
          <w:sz w:val="24"/>
          <w:szCs w:val="24"/>
          <w:lang w:eastAsia="pl-PL"/>
        </w:rPr>
        <w:t>wiadom/a odpowiedzialności karnej za zł</w:t>
      </w:r>
      <w:r w:rsidR="00EB5088" w:rsidRPr="00EB5088">
        <w:rPr>
          <w:rFonts w:ascii="Arial" w:eastAsia="Times New Roman" w:hAnsi="Arial" w:cs="Arial"/>
          <w:sz w:val="24"/>
          <w:szCs w:val="24"/>
          <w:lang w:eastAsia="pl-PL"/>
        </w:rPr>
        <w:t>ożenie fałszywego oświadczenia</w:t>
      </w:r>
      <w:r w:rsidR="00EB508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73051" w:rsidRDefault="00B73051" w:rsidP="00647E04">
      <w:pPr>
        <w:rPr>
          <w:rFonts w:ascii="Arial" w:hAnsi="Arial" w:cs="Arial"/>
          <w:sz w:val="16"/>
          <w:szCs w:val="16"/>
        </w:rPr>
      </w:pPr>
    </w:p>
    <w:p w:rsidR="00B73051" w:rsidRDefault="00B73051" w:rsidP="00647E04">
      <w:pPr>
        <w:rPr>
          <w:rFonts w:ascii="Arial" w:hAnsi="Arial" w:cs="Arial"/>
          <w:sz w:val="16"/>
          <w:szCs w:val="16"/>
        </w:rPr>
      </w:pPr>
    </w:p>
    <w:p w:rsidR="00EB5088" w:rsidRDefault="00EB5088" w:rsidP="00647E0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</w:t>
      </w:r>
      <w:r w:rsidR="00B73051">
        <w:rPr>
          <w:rFonts w:ascii="Arial" w:hAnsi="Arial" w:cs="Arial"/>
          <w:sz w:val="16"/>
          <w:szCs w:val="16"/>
        </w:rPr>
        <w:t>……………………..</w:t>
      </w:r>
      <w:r>
        <w:rPr>
          <w:rFonts w:ascii="Arial" w:hAnsi="Arial" w:cs="Arial"/>
          <w:sz w:val="16"/>
          <w:szCs w:val="16"/>
        </w:rPr>
        <w:t>.</w:t>
      </w:r>
    </w:p>
    <w:p w:rsidR="00EB5088" w:rsidRPr="00647E04" w:rsidRDefault="00EB5088" w:rsidP="00647E04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</w:rPr>
        <w:t>(</w:t>
      </w:r>
      <w:r w:rsidR="00B73051">
        <w:rPr>
          <w:rFonts w:ascii="Arial" w:hAnsi="Arial" w:cs="Arial"/>
          <w:sz w:val="16"/>
          <w:szCs w:val="16"/>
        </w:rPr>
        <w:t xml:space="preserve"> data i  </w:t>
      </w:r>
      <w:r>
        <w:rPr>
          <w:rFonts w:ascii="Arial" w:hAnsi="Arial" w:cs="Arial"/>
          <w:sz w:val="16"/>
          <w:szCs w:val="16"/>
        </w:rPr>
        <w:t>czytelny podpis osób/osoby składającej oświadczenie)</w:t>
      </w:r>
    </w:p>
    <w:p w:rsidR="00EB5088" w:rsidRDefault="00EB5088" w:rsidP="00647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B5088" w:rsidRDefault="00EB5088" w:rsidP="00647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B5088" w:rsidRDefault="00EB5088" w:rsidP="00647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E22E5" w:rsidRDefault="00EE22E5" w:rsidP="00647E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EE22E5" w:rsidRDefault="00EE22E5" w:rsidP="00647E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EE22E5" w:rsidRDefault="00EE22E5" w:rsidP="00647E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EE22E5" w:rsidRDefault="00EE22E5" w:rsidP="00647E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EE22E5" w:rsidRDefault="00EE22E5" w:rsidP="00647E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EE22E5" w:rsidRDefault="00EE22E5" w:rsidP="00647E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EE22E5" w:rsidRDefault="00EE22E5" w:rsidP="00647E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EE22E5" w:rsidRDefault="00EE22E5" w:rsidP="00647E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EE22E5" w:rsidRDefault="00EE22E5" w:rsidP="00647E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80706F" w:rsidRDefault="0080706F" w:rsidP="00647E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80706F" w:rsidRDefault="0080706F" w:rsidP="00647E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EE22E5" w:rsidRDefault="00EE22E5" w:rsidP="00647E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647E04" w:rsidRPr="00647E04" w:rsidRDefault="00647E04" w:rsidP="0080706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47E0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lastRenderedPageBreak/>
        <w:t>Informacja o wyliczaniu dochodu.</w:t>
      </w:r>
    </w:p>
    <w:p w:rsidR="00647E04" w:rsidRPr="00647E04" w:rsidRDefault="00647E04" w:rsidP="008070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7E04">
        <w:rPr>
          <w:rFonts w:ascii="Arial" w:eastAsia="Times New Roman" w:hAnsi="Arial" w:cs="Arial"/>
          <w:sz w:val="20"/>
          <w:szCs w:val="20"/>
          <w:lang w:eastAsia="pl-PL"/>
        </w:rPr>
        <w:t>W dochodzie rodziny uwzględniamy:</w:t>
      </w:r>
    </w:p>
    <w:p w:rsidR="00647E04" w:rsidRPr="00647E04" w:rsidRDefault="00647E04" w:rsidP="00647E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7E0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przychody podlegające opodatkowaniu na zasadach określonych w art.27, 30b,30c,30e,i art.30f ustawy z dnia 26 lipca 1991 r. o podatku dochodowym od osób fizycznych </w:t>
      </w:r>
      <w:r w:rsidRPr="00647E04">
        <w:rPr>
          <w:rFonts w:ascii="Arial" w:eastAsia="Times New Roman" w:hAnsi="Arial" w:cs="Arial"/>
          <w:sz w:val="20"/>
          <w:szCs w:val="20"/>
          <w:lang w:eastAsia="pl-PL"/>
        </w:rPr>
        <w:t xml:space="preserve">, pomniejszone o koszty uzyskania, należny </w:t>
      </w:r>
      <w:hyperlink r:id="rId5" w:history="1">
        <w:r w:rsidRPr="00EB5088">
          <w:rPr>
            <w:rFonts w:ascii="Arial" w:eastAsia="Times New Roman" w:hAnsi="Arial" w:cs="Arial"/>
            <w:sz w:val="20"/>
            <w:szCs w:val="20"/>
            <w:lang w:eastAsia="pl-PL"/>
          </w:rPr>
          <w:t>podatek dochodowy</w:t>
        </w:r>
      </w:hyperlink>
      <w:r w:rsidRPr="00EB5088">
        <w:rPr>
          <w:rFonts w:ascii="Arial" w:eastAsia="Times New Roman" w:hAnsi="Arial" w:cs="Arial"/>
          <w:sz w:val="20"/>
          <w:szCs w:val="20"/>
          <w:lang w:eastAsia="pl-PL"/>
        </w:rPr>
        <w:t xml:space="preserve"> od osób fizycznych</w:t>
      </w:r>
      <w:r w:rsidRPr="00647E04">
        <w:rPr>
          <w:rFonts w:ascii="Arial" w:eastAsia="Times New Roman" w:hAnsi="Arial" w:cs="Arial"/>
          <w:sz w:val="20"/>
          <w:szCs w:val="20"/>
          <w:lang w:eastAsia="pl-PL"/>
        </w:rPr>
        <w:t>, składki na ubezpieczenia społeczne niezaliczone do kosztów uzyskania oraz składki na ubezpieczenie zdrowotne, </w:t>
      </w:r>
    </w:p>
    <w:p w:rsidR="00647E04" w:rsidRPr="00647E04" w:rsidRDefault="00647E04" w:rsidP="00647E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7E0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deklarowany w oświadczeniu dochód z działalności </w:t>
      </w:r>
      <w:r w:rsidRPr="00647E04">
        <w:rPr>
          <w:rFonts w:ascii="Arial" w:eastAsia="Times New Roman" w:hAnsi="Arial" w:cs="Arial"/>
          <w:sz w:val="20"/>
          <w:szCs w:val="20"/>
          <w:lang w:eastAsia="pl-PL"/>
        </w:rPr>
        <w:t>podlegającej opodatkowaniu na podstawie przepisów o zryczałtowanym podatku dochodowym od niektórych przychodów osiąganych przez osoby fizyczne, pomniejszony o należny podatek zryczałtowany, a także składki na ubezpieczenia społeczne i zdrowotne,</w:t>
      </w:r>
    </w:p>
    <w:p w:rsidR="00647E04" w:rsidRPr="00647E04" w:rsidRDefault="00647E04" w:rsidP="00647E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7E04">
        <w:rPr>
          <w:rFonts w:ascii="Arial" w:eastAsia="Times New Roman" w:hAnsi="Arial" w:cs="Arial"/>
          <w:bCs/>
          <w:sz w:val="20"/>
          <w:szCs w:val="20"/>
          <w:lang w:eastAsia="pl-PL"/>
        </w:rPr>
        <w:t>przychody niepodlegające opodatkowaniu</w:t>
      </w:r>
      <w:r w:rsidRPr="00647E04">
        <w:rPr>
          <w:rFonts w:ascii="Arial" w:eastAsia="Times New Roman" w:hAnsi="Arial" w:cs="Arial"/>
          <w:sz w:val="20"/>
          <w:szCs w:val="20"/>
          <w:lang w:eastAsia="pl-PL"/>
        </w:rPr>
        <w:t xml:space="preserve"> na podstawie przepisów o podatku dochodowym od osób fizycznych (w szczególności : alimenty na rzecz dzieci, wypłacone świadczenia funduszu alimentacyjnego, stypendia socjalne)</w:t>
      </w:r>
    </w:p>
    <w:p w:rsidR="00647E04" w:rsidRPr="00647E04" w:rsidRDefault="00647E04" w:rsidP="0080706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7E04">
        <w:rPr>
          <w:rFonts w:ascii="Arial" w:eastAsia="Times New Roman" w:hAnsi="Arial" w:cs="Arial"/>
          <w:sz w:val="20"/>
          <w:szCs w:val="20"/>
          <w:lang w:eastAsia="pl-PL"/>
        </w:rPr>
        <w:t>w przypadku, jeśli dochody uzyskiwane są poza granicami naszego kraju ich przeliczenia dokonujemy na podstawie średniego kursu walut ogłaszanego przez NBP z ostatniego dnia roboczego w roku kalendarzowym, z którego przychody są brane pod uwagę.</w:t>
      </w:r>
    </w:p>
    <w:p w:rsidR="00647E04" w:rsidRPr="00647E04" w:rsidRDefault="00647E04" w:rsidP="0080706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7E04">
        <w:rPr>
          <w:rFonts w:ascii="Arial" w:hAnsi="Arial" w:cs="Arial"/>
          <w:sz w:val="20"/>
          <w:szCs w:val="20"/>
        </w:rPr>
        <w:t xml:space="preserve">ustalając przychody osiągane z gospodarstwa rolnego przyjmujemy, że z 1 ha przeliczeniowego uzyskuje się dochód miesięczny w wysokości odpowiadającej 1/12 dochodu ogłaszanego przez Prezesa GUS (nie później niż do 23 września każdego roku) na </w:t>
      </w:r>
      <w:r w:rsidRPr="00647E04">
        <w:rPr>
          <w:rFonts w:ascii="Arial" w:eastAsia="Times New Roman" w:hAnsi="Arial" w:cs="Arial"/>
          <w:sz w:val="20"/>
          <w:szCs w:val="20"/>
          <w:lang w:eastAsia="pl-PL"/>
        </w:rPr>
        <w:t xml:space="preserve">Podczas obliczania dochodu rodziny osiąganego z gospodarstwa rolnego, do powierzchni gospodarstwa stanowiącego podstawę wymiaru podatku rolnego </w:t>
      </w:r>
      <w:r w:rsidRPr="00647E0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wlicza się obszary rolne oddane w dzierżawę </w:t>
      </w:r>
      <w:r w:rsidRPr="00647E04">
        <w:rPr>
          <w:rFonts w:ascii="Arial" w:eastAsia="Times New Roman" w:hAnsi="Arial" w:cs="Arial"/>
          <w:sz w:val="20"/>
          <w:szCs w:val="20"/>
          <w:lang w:eastAsia="pl-PL"/>
        </w:rPr>
        <w:t>z wyjątkiem: oddanej w dzierżawę na podstawie umowy dzierżawy, zawartej stosownie do przepisów o ubezpieczeniu społecznym rolników, części lub całości znajdującego się w posiadaniu rodziny gospodarstwa rolnego, gospodarstwa rolnego wniesionego do użytkowania przez rolniczą spółdzielnię produkcyjną, gospodarstwa rolnego oddanego w dzierżawę w związku z pobieraniem renty określonej w przepisach o wspieraniu rozwoju obszarów wiejskich ze środków pochodzących z Sekcji Gwarancji Europejskiego Funduszu Orientacji i Gwarancji Rolnej oraz w przepisach o wspieraniu rozwoju obszarów wiejskich z udziałem środków Funduszu Rolnego na rzecz Rozwoju Obszarów Wiejskich.</w:t>
      </w:r>
    </w:p>
    <w:p w:rsidR="00EB5088" w:rsidRDefault="00647E04" w:rsidP="00647E0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7E04">
        <w:rPr>
          <w:rFonts w:ascii="Arial" w:eastAsia="Times New Roman" w:hAnsi="Arial" w:cs="Arial"/>
          <w:sz w:val="20"/>
          <w:szCs w:val="20"/>
          <w:lang w:eastAsia="pl-PL"/>
        </w:rPr>
        <w:t xml:space="preserve">Ustalając dochód rodziny uzyskany przez dzierżawcę gospodarstwa rolnego oddanego w dzierżawę na przedstawionych zasadach, </w:t>
      </w:r>
      <w:r w:rsidRPr="00647E0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dochód </w:t>
      </w:r>
      <w:r w:rsidRPr="00647E04">
        <w:rPr>
          <w:rFonts w:ascii="Arial" w:eastAsia="Times New Roman" w:hAnsi="Arial" w:cs="Arial"/>
          <w:sz w:val="20"/>
          <w:szCs w:val="20"/>
          <w:lang w:eastAsia="pl-PL"/>
        </w:rPr>
        <w:t xml:space="preserve">uzyskany z gospodarstwa </w:t>
      </w:r>
      <w:r w:rsidRPr="00647E04">
        <w:rPr>
          <w:rFonts w:ascii="Arial" w:eastAsia="Times New Roman" w:hAnsi="Arial" w:cs="Arial"/>
          <w:bCs/>
          <w:sz w:val="20"/>
          <w:szCs w:val="20"/>
          <w:lang w:eastAsia="pl-PL"/>
        </w:rPr>
        <w:t>zmniejsza się o zapłacony czynsz z tytułu dzierżawy</w:t>
      </w:r>
      <w:r w:rsidRPr="00647E04">
        <w:rPr>
          <w:rFonts w:ascii="Arial" w:eastAsia="Times New Roman" w:hAnsi="Arial" w:cs="Arial"/>
          <w:sz w:val="20"/>
          <w:szCs w:val="20"/>
          <w:lang w:eastAsia="pl-PL"/>
        </w:rPr>
        <w:t>. Podobnie postępujemy w przypadku dochodu uzyskiwanego z gospodarstwa wydzierżawionego od Agencji Nieruchomości Rolnych</w:t>
      </w:r>
    </w:p>
    <w:p w:rsidR="0080706F" w:rsidRPr="0080706F" w:rsidRDefault="0080706F" w:rsidP="0080706F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47E04" w:rsidRPr="00647E04" w:rsidRDefault="00647E04" w:rsidP="00EB50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7E04">
        <w:rPr>
          <w:rFonts w:ascii="Arial" w:eastAsia="Times New Roman" w:hAnsi="Arial" w:cs="Arial"/>
          <w:bCs/>
          <w:sz w:val="20"/>
          <w:szCs w:val="20"/>
          <w:lang w:eastAsia="pl-PL"/>
        </w:rPr>
        <w:t>Roczny dochód rodziny pomniejszamy o:</w:t>
      </w:r>
      <w:r w:rsidR="00EB5088" w:rsidRPr="00EB5088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 </w:t>
      </w:r>
      <w:r w:rsidRPr="00647E04">
        <w:rPr>
          <w:rFonts w:ascii="Arial" w:eastAsia="Times New Roman" w:hAnsi="Arial" w:cs="Arial"/>
          <w:sz w:val="20"/>
          <w:szCs w:val="20"/>
          <w:lang w:eastAsia="pl-PL"/>
        </w:rPr>
        <w:t>alimenty zapłacone na rzecz osób spoza</w:t>
      </w:r>
      <w:r w:rsidR="00EB5088" w:rsidRPr="00EB5088">
        <w:rPr>
          <w:rFonts w:ascii="Arial" w:eastAsia="Times New Roman" w:hAnsi="Arial" w:cs="Arial"/>
          <w:sz w:val="20"/>
          <w:szCs w:val="20"/>
          <w:lang w:eastAsia="pl-PL"/>
        </w:rPr>
        <w:t xml:space="preserve"> rodziny.</w:t>
      </w:r>
      <w:r w:rsidR="00EB5088" w:rsidRPr="00EB5088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 </w:t>
      </w:r>
      <w:r w:rsidRPr="00647E04">
        <w:rPr>
          <w:rFonts w:ascii="Arial" w:eastAsia="Times New Roman" w:hAnsi="Arial" w:cs="Arial"/>
          <w:sz w:val="20"/>
          <w:szCs w:val="20"/>
          <w:lang w:eastAsia="pl-PL"/>
        </w:rPr>
        <w:t>opłaty za pobyt członka rodziny w instytucji zapewniającej całodobowe utrzymanie.</w:t>
      </w:r>
    </w:p>
    <w:p w:rsidR="00647E04" w:rsidRPr="00647E04" w:rsidRDefault="00647E04" w:rsidP="00D45F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7E04">
        <w:rPr>
          <w:rFonts w:ascii="Arial" w:eastAsia="Times New Roman" w:hAnsi="Arial" w:cs="Arial"/>
          <w:bCs/>
          <w:sz w:val="20"/>
          <w:szCs w:val="20"/>
          <w:lang w:eastAsia="pl-PL"/>
        </w:rPr>
        <w:t>Kto w składzie rodziny?</w:t>
      </w:r>
    </w:p>
    <w:p w:rsidR="00647E04" w:rsidRPr="00647E04" w:rsidRDefault="00647E04" w:rsidP="00D45F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7E04">
        <w:rPr>
          <w:rFonts w:ascii="Arial" w:eastAsia="Times New Roman" w:hAnsi="Arial" w:cs="Arial"/>
          <w:sz w:val="20"/>
          <w:szCs w:val="20"/>
          <w:lang w:eastAsia="pl-PL"/>
        </w:rPr>
        <w:t xml:space="preserve">Ustawa o świadczeniach rodzinnych, w art. 3 pkt 16, wyjaśnia, że </w:t>
      </w:r>
      <w:r w:rsidRPr="00647E04">
        <w:rPr>
          <w:rFonts w:ascii="Arial" w:eastAsia="Times New Roman" w:hAnsi="Arial" w:cs="Arial"/>
          <w:bCs/>
          <w:sz w:val="20"/>
          <w:szCs w:val="20"/>
          <w:lang w:eastAsia="pl-PL"/>
        </w:rPr>
        <w:t>za członków rodziny uważa się odpowiednio:</w:t>
      </w:r>
    </w:p>
    <w:p w:rsidR="00647E04" w:rsidRPr="00647E04" w:rsidRDefault="00647E04" w:rsidP="00647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7E04">
        <w:rPr>
          <w:rFonts w:ascii="Arial" w:eastAsia="Times New Roman" w:hAnsi="Arial" w:cs="Arial"/>
          <w:sz w:val="20"/>
          <w:szCs w:val="20"/>
          <w:lang w:eastAsia="pl-PL"/>
        </w:rPr>
        <w:t>małżonków,</w:t>
      </w:r>
    </w:p>
    <w:p w:rsidR="00647E04" w:rsidRPr="00647E04" w:rsidRDefault="00647E04" w:rsidP="00647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7E04">
        <w:rPr>
          <w:rFonts w:ascii="Arial" w:eastAsia="Times New Roman" w:hAnsi="Arial" w:cs="Arial"/>
          <w:sz w:val="20"/>
          <w:szCs w:val="20"/>
          <w:lang w:eastAsia="pl-PL"/>
        </w:rPr>
        <w:t>rodziców dzieci,</w:t>
      </w:r>
    </w:p>
    <w:p w:rsidR="00647E04" w:rsidRPr="00647E04" w:rsidRDefault="00647E04" w:rsidP="00647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7E04">
        <w:rPr>
          <w:rFonts w:ascii="Arial" w:eastAsia="Times New Roman" w:hAnsi="Arial" w:cs="Arial"/>
          <w:sz w:val="20"/>
          <w:szCs w:val="20"/>
          <w:lang w:eastAsia="pl-PL"/>
        </w:rPr>
        <w:t>opiekuna faktycznego dziecka,</w:t>
      </w:r>
    </w:p>
    <w:p w:rsidR="00647E04" w:rsidRPr="00647E04" w:rsidRDefault="00647E04" w:rsidP="00647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7E04">
        <w:rPr>
          <w:rFonts w:ascii="Arial" w:eastAsia="Times New Roman" w:hAnsi="Arial" w:cs="Arial"/>
          <w:sz w:val="20"/>
          <w:szCs w:val="20"/>
          <w:lang w:eastAsia="pl-PL"/>
        </w:rPr>
        <w:t>dzieci pozostające na utrzymaniu w wieku do ukończenia 25. roku życia oraz</w:t>
      </w:r>
    </w:p>
    <w:p w:rsidR="00647E04" w:rsidRPr="00647E04" w:rsidRDefault="00647E04" w:rsidP="00647E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7E04">
        <w:rPr>
          <w:rFonts w:ascii="Arial" w:eastAsia="Times New Roman" w:hAnsi="Arial" w:cs="Arial"/>
          <w:sz w:val="20"/>
          <w:szCs w:val="20"/>
          <w:lang w:eastAsia="pl-PL"/>
        </w:rPr>
        <w:t>dziecko, które ukończyło 25 lat legitymujące się orzeczeniem o znacznym stopniu niepełnosprawności, jeśli w związku z tą niepełnosprawnością rodzinie przysługuje świadczenie pielęgnacyjne.</w:t>
      </w:r>
    </w:p>
    <w:p w:rsidR="00D45F12" w:rsidRDefault="00647E04" w:rsidP="00D45F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7E04">
        <w:rPr>
          <w:rFonts w:ascii="Arial" w:eastAsia="Times New Roman" w:hAnsi="Arial" w:cs="Arial"/>
          <w:sz w:val="20"/>
          <w:szCs w:val="20"/>
          <w:lang w:eastAsia="pl-PL"/>
        </w:rPr>
        <w:t xml:space="preserve">W składzie rodziny </w:t>
      </w:r>
      <w:r w:rsidRPr="00647E0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nie uwzględniamy </w:t>
      </w:r>
      <w:r w:rsidRPr="00647E04">
        <w:rPr>
          <w:rFonts w:ascii="Arial" w:eastAsia="Times New Roman" w:hAnsi="Arial" w:cs="Arial"/>
          <w:sz w:val="20"/>
          <w:szCs w:val="20"/>
          <w:lang w:eastAsia="pl-PL"/>
        </w:rPr>
        <w:t>natomiast dziecka pozostającego pod opieką opiekuna prawnego, dziecka pozostającego w związku małżeńskim, a także pełnoletniego dziecka posiadającego własne dziecko.</w:t>
      </w:r>
    </w:p>
    <w:p w:rsidR="00647E04" w:rsidRPr="00647E04" w:rsidRDefault="00647E04" w:rsidP="00D45F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7E04">
        <w:rPr>
          <w:rFonts w:ascii="Arial" w:eastAsia="Times New Roman" w:hAnsi="Arial" w:cs="Arial"/>
          <w:bCs/>
          <w:sz w:val="20"/>
          <w:szCs w:val="20"/>
          <w:lang w:eastAsia="pl-PL"/>
        </w:rPr>
        <w:br/>
        <w:t>Ustalamy dochód miesięczny</w:t>
      </w:r>
    </w:p>
    <w:p w:rsidR="00647E04" w:rsidRPr="00647E04" w:rsidRDefault="00647E04" w:rsidP="00D45F12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7E04">
        <w:rPr>
          <w:rFonts w:ascii="Arial" w:eastAsia="Times New Roman" w:hAnsi="Arial" w:cs="Arial"/>
          <w:sz w:val="20"/>
          <w:szCs w:val="20"/>
          <w:lang w:eastAsia="pl-PL"/>
        </w:rPr>
        <w:t xml:space="preserve">Przy ustalaniu uprawnień istotny jest przeciętny miesięczny dochód na członka rodziny. Obliczamy go sumując przychody poszczególnych członków rodziny z poprzedniego roku kalendarzowego, a następnie dzieląc uzyskaną kwotę przez liczbę miesięcy i liczbę osób w rodzinie. Przy czym nie bierzemy tu pod uwagę członka rodziny przebywającego w instytucji zapewniającej całodobowe </w:t>
      </w:r>
      <w:bookmarkStart w:id="0" w:name="_GoBack"/>
      <w:bookmarkEnd w:id="0"/>
      <w:r w:rsidRPr="00647E04">
        <w:rPr>
          <w:rFonts w:ascii="Arial" w:eastAsia="Times New Roman" w:hAnsi="Arial" w:cs="Arial"/>
          <w:sz w:val="20"/>
          <w:szCs w:val="20"/>
          <w:lang w:eastAsia="pl-PL"/>
        </w:rPr>
        <w:t>utrzymanie i to bez względu na to, czy za pobyt ten ponoszona jest jakaś opłata, czy też nie.</w:t>
      </w:r>
    </w:p>
    <w:p w:rsidR="00F66870" w:rsidRPr="00D45F12" w:rsidRDefault="00647E04" w:rsidP="00D45F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7E04">
        <w:rPr>
          <w:rFonts w:ascii="Arial" w:eastAsia="Times New Roman" w:hAnsi="Arial" w:cs="Arial"/>
          <w:bCs/>
          <w:sz w:val="20"/>
          <w:szCs w:val="20"/>
          <w:lang w:eastAsia="pl-PL"/>
        </w:rPr>
        <w:t>Podstawa prawna:</w:t>
      </w:r>
      <w:r w:rsidRPr="00647E04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647E0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47E0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ustawa z dnia 28.11.2003 r. o świadczeniach rodzinnych (Dz.U 2020.0.111.).</w:t>
      </w:r>
    </w:p>
    <w:sectPr w:rsidR="00F66870" w:rsidRPr="00D45F12" w:rsidSect="007F3611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14E7A"/>
    <w:multiLevelType w:val="hybridMultilevel"/>
    <w:tmpl w:val="CA2CA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17209"/>
    <w:multiLevelType w:val="multilevel"/>
    <w:tmpl w:val="1536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F339C5"/>
    <w:multiLevelType w:val="multilevel"/>
    <w:tmpl w:val="EF5A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57C0A"/>
    <w:multiLevelType w:val="hybridMultilevel"/>
    <w:tmpl w:val="AA0C1B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4C3CAA"/>
    <w:multiLevelType w:val="multilevel"/>
    <w:tmpl w:val="F6C0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46"/>
    <w:rsid w:val="00052846"/>
    <w:rsid w:val="00647E04"/>
    <w:rsid w:val="007F3611"/>
    <w:rsid w:val="0080706F"/>
    <w:rsid w:val="00A9179F"/>
    <w:rsid w:val="00B73051"/>
    <w:rsid w:val="00CE45B4"/>
    <w:rsid w:val="00D45F12"/>
    <w:rsid w:val="00D82F1B"/>
    <w:rsid w:val="00EB5088"/>
    <w:rsid w:val="00EE22E5"/>
    <w:rsid w:val="00F6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58B5"/>
  <w15:chartTrackingRefBased/>
  <w15:docId w15:val="{06BED6AF-81D4-486B-8906-AE444A5E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84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45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3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it.pl/podatek-dochodow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Hojczyk</dc:creator>
  <cp:keywords/>
  <dc:description/>
  <cp:lastModifiedBy>Daria</cp:lastModifiedBy>
  <cp:revision>5</cp:revision>
  <cp:lastPrinted>2024-02-07T11:29:00Z</cp:lastPrinted>
  <dcterms:created xsi:type="dcterms:W3CDTF">2024-02-07T11:26:00Z</dcterms:created>
  <dcterms:modified xsi:type="dcterms:W3CDTF">2024-02-07T11:30:00Z</dcterms:modified>
</cp:coreProperties>
</file>