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A9D5973" w:rsidR="000169E6" w:rsidRDefault="00046267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Regulamin świetlicy szkolnej</w:t>
      </w:r>
    </w:p>
    <w:p w14:paraId="017D7BA1" w14:textId="32782F5B" w:rsidR="00D154CC" w:rsidRDefault="00D154CC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Szkoła Podstawowa im. Tadeusza Kościuszki w Łukomiu</w:t>
      </w:r>
    </w:p>
    <w:p w14:paraId="00000002" w14:textId="169C05F6" w:rsidR="000169E6" w:rsidRDefault="00D154CC" w:rsidP="00D154CC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1.</w:t>
      </w:r>
    </w:p>
    <w:p w14:paraId="00000003" w14:textId="77777777" w:rsidR="000169E6" w:rsidRDefault="0004626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Świetlica szkolna stanowi pozalekcyjną formę działalności wychowawczo-opiekuńczej szkoły.</w:t>
      </w:r>
    </w:p>
    <w:p w14:paraId="00000004" w14:textId="77777777" w:rsidR="000169E6" w:rsidRDefault="0004626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Do głównych zadań świetlicy należy:</w:t>
      </w:r>
    </w:p>
    <w:p w14:paraId="00000005" w14:textId="77777777" w:rsidR="000169E6" w:rsidRDefault="0004626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zapewnienie opieki wychowawczej uczniom szkoły,</w:t>
      </w:r>
    </w:p>
    <w:p w14:paraId="00000006" w14:textId="77777777" w:rsidR="000169E6" w:rsidRDefault="0004626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tworzenie warunków do nauki własnej oraz umożliwienie uczniom korzystania z pomocy w nauce,</w:t>
      </w:r>
    </w:p>
    <w:p w14:paraId="00000007" w14:textId="77777777" w:rsidR="000169E6" w:rsidRDefault="0004626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rozwijanie zainteresowań i uzdolnień wychowanków,</w:t>
      </w:r>
    </w:p>
    <w:p w14:paraId="00000008" w14:textId="77777777" w:rsidR="000169E6" w:rsidRDefault="0004626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kształtowanie właściwych postaw i kontaktów interpersonalnych.</w:t>
      </w:r>
    </w:p>
    <w:p w14:paraId="00000009" w14:textId="77777777" w:rsidR="000169E6" w:rsidRDefault="0004626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Do szczegółowych zadań świetlicy należy:</w:t>
      </w:r>
    </w:p>
    <w:p w14:paraId="0000000A" w14:textId="77777777" w:rsidR="000169E6" w:rsidRDefault="0004626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zapewnienie opieki wychowawczej uczniom po zajęciach lekcyjnych,</w:t>
      </w:r>
    </w:p>
    <w:p w14:paraId="0000000B" w14:textId="77777777" w:rsidR="000169E6" w:rsidRDefault="0004626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uczestnictwo w zajęciach świetlicowych: rekreacyjnych, relaksacyjnych, plastycznych, technicznych, komputerowych, ruchowych i innych,</w:t>
      </w:r>
    </w:p>
    <w:p w14:paraId="0000000C" w14:textId="77777777" w:rsidR="000169E6" w:rsidRDefault="0004626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możliwość uczestnictwa wychowanków w zajęciach rozwijających talenty, pasje, zainteresowania,</w:t>
      </w:r>
    </w:p>
    <w:p w14:paraId="0000000D" w14:textId="77777777" w:rsidR="000169E6" w:rsidRDefault="0004626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umożliwienie uczniom uczestnictwa w grach i zabawach dydaktycznych i ruchowych,</w:t>
      </w:r>
    </w:p>
    <w:p w14:paraId="0000000E" w14:textId="77777777" w:rsidR="000169E6" w:rsidRDefault="0004626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rozwijanie umiejętności współpracy w grupie, integracji zespołowej,</w:t>
      </w:r>
    </w:p>
    <w:p w14:paraId="0000000F" w14:textId="77777777" w:rsidR="000169E6" w:rsidRDefault="0004626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zaspokajanie indywidualnych potrzeb uczniów,</w:t>
      </w:r>
    </w:p>
    <w:p w14:paraId="00000010" w14:textId="77777777" w:rsidR="000169E6" w:rsidRDefault="0004626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pomoc w nauce i odrabianiu zadań,</w:t>
      </w:r>
    </w:p>
    <w:p w14:paraId="00000011" w14:textId="77777777" w:rsidR="000169E6" w:rsidRDefault="0004626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 prowadzenie zajęć promujących zdrowy tryb życia, przeciwdziałających agresji i przemocy,</w:t>
      </w:r>
    </w:p>
    <w:p w14:paraId="00000012" w14:textId="77777777" w:rsidR="000169E6" w:rsidRDefault="0004626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9) współpraca z wychowawcami klas w zakresie realizacji zadań opiekuńczych i wychowawczych szkoły,</w:t>
      </w:r>
    </w:p>
    <w:p w14:paraId="00000013" w14:textId="77777777" w:rsidR="000169E6" w:rsidRDefault="0004626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10) rozwijanie empatii, kreatywności, twórczej inwencji,</w:t>
      </w:r>
    </w:p>
    <w:p w14:paraId="00000014" w14:textId="02B699E0" w:rsidR="000169E6" w:rsidRDefault="0004626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Świetlica szkolna może objąć opieką wychowawczą również dzieci, które nie zostały zgłoszone do świetlicy</w:t>
      </w:r>
      <w:r w:rsidR="004B59A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5" w14:textId="77777777" w:rsidR="000169E6" w:rsidRDefault="0004626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 Zadania nauczycieli realizujących zajęcia opiekuńcze podczas świetlicy:</w:t>
      </w:r>
    </w:p>
    <w:p w14:paraId="00000016" w14:textId="77777777" w:rsidR="000169E6" w:rsidRDefault="0004626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zapewnienie opieki uczniom przebywającym w świetlicy,</w:t>
      </w:r>
    </w:p>
    <w:p w14:paraId="00000017" w14:textId="1AC77D84" w:rsidR="000169E6" w:rsidRDefault="0004626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współpraca z wychowawcami, nauczycielami, </w:t>
      </w:r>
      <w:r w:rsidR="004B59A9">
        <w:rPr>
          <w:rFonts w:ascii="Times New Roman" w:eastAsia="Times New Roman" w:hAnsi="Times New Roman" w:cs="Times New Roman"/>
          <w:sz w:val="24"/>
          <w:szCs w:val="24"/>
        </w:rPr>
        <w:t>specjalistami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0000018" w14:textId="77777777" w:rsidR="000169E6" w:rsidRDefault="0004626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współpraca z rodzicami uczniów,</w:t>
      </w:r>
    </w:p>
    <w:p w14:paraId="00000019" w14:textId="5B4CEDC1" w:rsidR="000169E6" w:rsidRDefault="0004626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organizowanie zajęć wychowawczych, integracyjnych, kulturalnych, rekreacyjnych</w:t>
      </w:r>
      <w:r w:rsidR="004B59A9">
        <w:rPr>
          <w:rFonts w:ascii="Times New Roman" w:eastAsia="Times New Roman" w:hAnsi="Times New Roman" w:cs="Times New Roman"/>
          <w:sz w:val="24"/>
          <w:szCs w:val="24"/>
        </w:rPr>
        <w:t>, sportowych,</w:t>
      </w:r>
    </w:p>
    <w:p w14:paraId="0000001A" w14:textId="77777777" w:rsidR="000169E6" w:rsidRDefault="0004626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włączanie się w realizację programu wychowawczo-profilaktycznego szkoły.</w:t>
      </w:r>
    </w:p>
    <w:p w14:paraId="0000001B" w14:textId="77777777" w:rsidR="000169E6" w:rsidRDefault="00046267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2</w:t>
      </w:r>
    </w:p>
    <w:p w14:paraId="0000001C" w14:textId="77777777" w:rsidR="000169E6" w:rsidRDefault="0004626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Ze świetlicy korzystają uczniowie Szkoły Podstawowej im. Tadeusza Kościuszki w Łukomiu w szczególności:</w:t>
      </w:r>
    </w:p>
    <w:p w14:paraId="0000001D" w14:textId="77777777" w:rsidR="000169E6" w:rsidRDefault="0004626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dzieci dojeżdżające do szkoły – oczekujące na autobus,</w:t>
      </w:r>
    </w:p>
    <w:p w14:paraId="0000001E" w14:textId="77777777" w:rsidR="000169E6" w:rsidRDefault="0004626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dzieci oczekujące na rodziców/rodzeństwo,</w:t>
      </w:r>
    </w:p>
    <w:p w14:paraId="0000001F" w14:textId="77777777" w:rsidR="000169E6" w:rsidRDefault="0004626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dzieci niezgłoszone do świetlicy szkolnej w czasie przerw w zajęciach lekcyjnych,</w:t>
      </w:r>
    </w:p>
    <w:p w14:paraId="00000020" w14:textId="77777777" w:rsidR="000169E6" w:rsidRDefault="0004626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dzieci oczekujące na zajęcia dodatkowe.</w:t>
      </w:r>
    </w:p>
    <w:p w14:paraId="00000021" w14:textId="07D484A2" w:rsidR="000169E6" w:rsidRDefault="0004626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Świetlica szkolna czynna jest od poniedziałku do piątku w godzinach ustalanych w każdym roku przez dyrektora szkoły. Poza godzinami pracy świetlicy szkolnej rodzice/opiekunowie prawni ponoszą pełną odpowiedzialność za zdrowie i życie swojego dziecka.</w:t>
      </w:r>
    </w:p>
    <w:p w14:paraId="00000022" w14:textId="077F7212" w:rsidR="000169E6" w:rsidRDefault="0004626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Świetlica szkolna jest również czynna w czasie roku szkolnego, w </w:t>
      </w:r>
      <w:r w:rsidR="004B59A9">
        <w:rPr>
          <w:rFonts w:ascii="Times New Roman" w:eastAsia="Times New Roman" w:hAnsi="Times New Roman" w:cs="Times New Roman"/>
          <w:sz w:val="24"/>
          <w:szCs w:val="24"/>
        </w:rPr>
        <w:t>dniach dodatkowych wolnych od zajęć dydaktycznych( ustalane w każdym roku szkolnym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3" w14:textId="77777777" w:rsidR="000169E6" w:rsidRDefault="00046267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3</w:t>
      </w:r>
    </w:p>
    <w:p w14:paraId="00000024" w14:textId="77777777" w:rsidR="000169E6" w:rsidRDefault="0004626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Do świetlicy szkolnej przyjmuje się uczniów w oparciu o zgłoszenia rodziców/prawnych opiekunów na podstawie oświadczenia o korzystaniu dziecka ze świetlicy szkolnej.</w:t>
      </w:r>
    </w:p>
    <w:p w14:paraId="00000025" w14:textId="77777777" w:rsidR="000169E6" w:rsidRDefault="0004626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Dziecko korzystające ze świetlicy jest zobowiązane do:</w:t>
      </w:r>
    </w:p>
    <w:p w14:paraId="00000026" w14:textId="77777777" w:rsidR="000169E6" w:rsidRDefault="0004626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uczestniczenia w zajęciach świetlicowych,</w:t>
      </w:r>
    </w:p>
    <w:p w14:paraId="00000027" w14:textId="77777777" w:rsidR="000169E6" w:rsidRDefault="0004626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przestrzegania zapisów regulaminu świetlicy,</w:t>
      </w:r>
    </w:p>
    <w:p w14:paraId="00000028" w14:textId="77777777" w:rsidR="000169E6" w:rsidRDefault="0004626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wykonywania poleceń nauczyciela realizującego zajęcia opiekuńcze na świetlicy,</w:t>
      </w:r>
    </w:p>
    <w:p w14:paraId="00000029" w14:textId="77777777" w:rsidR="000169E6" w:rsidRDefault="0004626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aktywności podczas zajęć,</w:t>
      </w:r>
    </w:p>
    <w:p w14:paraId="0000002A" w14:textId="77777777" w:rsidR="000169E6" w:rsidRDefault="0004626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kulturalnego zachowania w świetlicy,</w:t>
      </w:r>
    </w:p>
    <w:p w14:paraId="0000002B" w14:textId="77777777" w:rsidR="000169E6" w:rsidRDefault="0004626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6) kulturalnego zachowania wobec nauczyciela realizującego zajęcia opiekuńcze, koleżanek i kolegów,</w:t>
      </w:r>
    </w:p>
    <w:p w14:paraId="0000002C" w14:textId="77777777" w:rsidR="000169E6" w:rsidRDefault="0004626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przestrzegania zasad bezpieczeństwa i higieny osobistej,</w:t>
      </w:r>
    </w:p>
    <w:p w14:paraId="0000002D" w14:textId="77777777" w:rsidR="000169E6" w:rsidRDefault="0004626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8)każdorazowego zgłaszania wyjścia ze świetlicy, nie oddalania się samowolnie z pomieszczeń świetlicy,</w:t>
      </w:r>
    </w:p>
    <w:p w14:paraId="0000002E" w14:textId="77777777" w:rsidR="000169E6" w:rsidRDefault="0004626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9) dbania o porządek w świetlicy po zakończonych zajęciach.</w:t>
      </w:r>
    </w:p>
    <w:p w14:paraId="0000002F" w14:textId="77777777" w:rsidR="000169E6" w:rsidRDefault="0004626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Dziecko można zwolnić ze świetlicy na osobistą, pisemną lub telefoniczną prośbę rodzica/opiekuna u nauczyciela realizującego zajęcia opiekuńcze lub wychowawcy.</w:t>
      </w:r>
    </w:p>
    <w:p w14:paraId="00000030" w14:textId="77777777" w:rsidR="000169E6" w:rsidRDefault="00046267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4</w:t>
      </w:r>
    </w:p>
    <w:p w14:paraId="00000031" w14:textId="77777777" w:rsidR="000169E6" w:rsidRDefault="0004626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Na zajęciach świetlicowych pod opieką jednego nauczyciela nie może pozostawać więcej niż 25 dzieci.</w:t>
      </w:r>
    </w:p>
    <w:p w14:paraId="00000032" w14:textId="77777777" w:rsidR="000169E6" w:rsidRDefault="0004626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Nauczyciele realizujący zajęcia opiekuńcze każdorazowo zgłaszają dyrektorowi wyjście poza szkołę.</w:t>
      </w:r>
    </w:p>
    <w:p w14:paraId="00000033" w14:textId="77777777" w:rsidR="000169E6" w:rsidRDefault="00046267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5</w:t>
      </w:r>
    </w:p>
    <w:p w14:paraId="00000034" w14:textId="3F822F13" w:rsidR="000169E6" w:rsidRDefault="0004626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Na początku każdego roku szkolnego, </w:t>
      </w:r>
      <w:r w:rsidR="004B59A9">
        <w:rPr>
          <w:rFonts w:ascii="Times New Roman" w:eastAsia="Times New Roman" w:hAnsi="Times New Roman" w:cs="Times New Roman"/>
          <w:sz w:val="24"/>
          <w:szCs w:val="24"/>
        </w:rPr>
        <w:t xml:space="preserve">rodzice mają możliwość zapoznania się z regulaminem świetlicy,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9A9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kładając podpis pod oświadczeniem, rodzice zobowiązują się do przestrzegania przepisów regulaminu.</w:t>
      </w:r>
    </w:p>
    <w:p w14:paraId="00000035" w14:textId="77777777" w:rsidR="000169E6" w:rsidRDefault="0004626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Świetlica przejmuje opiekę nad dzieckiem od momentu, w którym zgłosi ono swoją obecność u nauczyciela realizującego zajęcia opiekuńcze.</w:t>
      </w:r>
    </w:p>
    <w:p w14:paraId="00000036" w14:textId="791C0393" w:rsidR="000169E6" w:rsidRDefault="0004626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Dziecko pozostaje w świetlicy, </w:t>
      </w:r>
      <w:r w:rsidR="004B59A9">
        <w:rPr>
          <w:rFonts w:ascii="Times New Roman" w:eastAsia="Times New Roman" w:hAnsi="Times New Roman" w:cs="Times New Roman"/>
          <w:sz w:val="24"/>
          <w:szCs w:val="24"/>
        </w:rPr>
        <w:t xml:space="preserve"> zgodnie z czasem zadeklarowanym przez rodziców w oświadczeniu.</w:t>
      </w:r>
    </w:p>
    <w:p w14:paraId="00000037" w14:textId="2824F6E8" w:rsidR="000169E6" w:rsidRDefault="0004626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Jeżeli dziecko nie zostanie odebrane do zakończenia zajęć świetlicowych w danym dniu nauczyciel realizujący zajęcia opiekuńcze kontaktu</w:t>
      </w:r>
      <w:r w:rsidR="004B59A9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się z rodzicami/opiekunami prawnymi dziecka w celu wyjaśnienia przyczyn jego nieodebrania. Po konsultacji z rodzicami/opiekunami prawnymi, dziecko nadal przebywa w szkole, czekając na rodziców/opiekunów prawnych lub inne wskazane osoby, pod opieką nauczyciela realizującego zajęcia opiekuńcze. W przypadku braku jakiegokolwiek kontaktu z rodzicami/opiekunami prawnymi, w uzasadnionych przypadkach</w:t>
      </w:r>
      <w:r w:rsidR="00D154CC">
        <w:rPr>
          <w:rFonts w:ascii="Times New Roman" w:eastAsia="Times New Roman" w:hAnsi="Times New Roman" w:cs="Times New Roman"/>
          <w:sz w:val="24"/>
          <w:szCs w:val="24"/>
        </w:rPr>
        <w:t xml:space="preserve">( do </w:t>
      </w:r>
      <w:proofErr w:type="spellStart"/>
      <w:r w:rsidR="00D154CC">
        <w:rPr>
          <w:rFonts w:ascii="Times New Roman" w:eastAsia="Times New Roman" w:hAnsi="Times New Roman" w:cs="Times New Roman"/>
          <w:sz w:val="24"/>
          <w:szCs w:val="24"/>
        </w:rPr>
        <w:t>godz</w:t>
      </w:r>
      <w:proofErr w:type="spellEnd"/>
      <w:r w:rsidR="00D154CC">
        <w:rPr>
          <w:rFonts w:ascii="Times New Roman" w:eastAsia="Times New Roman" w:hAnsi="Times New Roman" w:cs="Times New Roman"/>
          <w:sz w:val="24"/>
          <w:szCs w:val="24"/>
        </w:rPr>
        <w:t xml:space="preserve"> od ostatniej próby nawiązania kontaktu)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nauczyciel realizujący zajęcia  informuje dyrektora szkoły i ewentualnie policję. </w:t>
      </w:r>
    </w:p>
    <w:p w14:paraId="00000038" w14:textId="77777777" w:rsidR="000169E6" w:rsidRDefault="00046267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6</w:t>
      </w:r>
    </w:p>
    <w:p w14:paraId="00000039" w14:textId="77777777" w:rsidR="000169E6" w:rsidRDefault="0004626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Osobami realizującymi zajęcia opiekuńcze świetlicy są nauczyciele pracujący w Szkole Podstawowej im. Tadeusza Kościuszki w Łukomiu.</w:t>
      </w:r>
    </w:p>
    <w:p w14:paraId="0000003A" w14:textId="77777777" w:rsidR="000169E6" w:rsidRDefault="0004626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 Liczbę nauczycieli realizujących zajęcia opiekuńcze ustala i zatwierdza w arkuszu organizacji pracy szkoły na dany rok dyrektor szkoły.</w:t>
      </w:r>
    </w:p>
    <w:p w14:paraId="0000003B" w14:textId="77777777" w:rsidR="000169E6" w:rsidRDefault="00046267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7</w:t>
      </w:r>
    </w:p>
    <w:p w14:paraId="00000042" w14:textId="2D20EEB6" w:rsidR="000169E6" w:rsidRDefault="00D154C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</w:t>
      </w:r>
      <w:r w:rsidR="00046267">
        <w:rPr>
          <w:rFonts w:ascii="Times New Roman" w:eastAsia="Times New Roman" w:hAnsi="Times New Roman" w:cs="Times New Roman"/>
          <w:sz w:val="24"/>
          <w:szCs w:val="24"/>
        </w:rPr>
        <w:t>1. Wyposażenie świetlicy podlega inwentaryzacji.</w:t>
      </w:r>
    </w:p>
    <w:p w14:paraId="00000043" w14:textId="77777777" w:rsidR="000169E6" w:rsidRDefault="0004626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Rodzice ucznia, który dokonał celowego zniszczenia wyposażenia świetlicy, mogą zostać obciążeni pełną lub częściową odpłatnością za zniszczony lub uszkodzony sprzęt.</w:t>
      </w:r>
    </w:p>
    <w:p w14:paraId="00000044" w14:textId="77777777" w:rsidR="000169E6" w:rsidRDefault="0004626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Nauczyciele realizujący zajęcia opiekuńcze nie ponoszą odpowiedzialności za rzeczy pozostawione w świetlicy.</w:t>
      </w:r>
    </w:p>
    <w:p w14:paraId="00000045" w14:textId="77777777" w:rsidR="000169E6" w:rsidRDefault="0004626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Wszelkie uwagi o nieprawidłowościach pracy świetlicy należy zgłaszać dyrektorowi szkoły.</w:t>
      </w:r>
    </w:p>
    <w:p w14:paraId="00000046" w14:textId="77777777" w:rsidR="000169E6" w:rsidRDefault="000169E6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47" w14:textId="77777777" w:rsidR="000169E6" w:rsidRDefault="000169E6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48" w14:textId="77777777" w:rsidR="000169E6" w:rsidRDefault="000169E6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4E" w14:textId="2428BE72" w:rsidR="000169E6" w:rsidRDefault="008F2961" w:rsidP="008F296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Dorota Mariańska</w:t>
      </w:r>
    </w:p>
    <w:p w14:paraId="4A1EF182" w14:textId="13B33331" w:rsidR="008F2961" w:rsidRDefault="008F2961" w:rsidP="008F296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Dyr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szk.</w:t>
      </w:r>
      <w:bookmarkStart w:id="0" w:name="_GoBack"/>
      <w:bookmarkEnd w:id="0"/>
    </w:p>
    <w:sectPr w:rsidR="008F296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9E6"/>
    <w:rsid w:val="000169E6"/>
    <w:rsid w:val="00046267"/>
    <w:rsid w:val="004B59A9"/>
    <w:rsid w:val="008F2961"/>
    <w:rsid w:val="00A44392"/>
    <w:rsid w:val="00D1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1082A"/>
  <w15:docId w15:val="{691BC93D-05B0-489E-931F-A9E1A41E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4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798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5</cp:revision>
  <cp:lastPrinted>2025-04-14T10:39:00Z</cp:lastPrinted>
  <dcterms:created xsi:type="dcterms:W3CDTF">2025-04-14T08:51:00Z</dcterms:created>
  <dcterms:modified xsi:type="dcterms:W3CDTF">2025-04-14T10:41:00Z</dcterms:modified>
</cp:coreProperties>
</file>