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-70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Wymagania edukacyjne z geografii dla klasy 5 szkoły podstawowej</w:t>
      </w:r>
      <w:r w:rsidDel="00000000" w:rsidR="00000000" w:rsidRPr="00000000">
        <w:rPr>
          <w:rtl w:val="0"/>
        </w:rPr>
      </w:r>
    </w:p>
    <w:tbl>
      <w:tblPr>
        <w:tblStyle w:val="Table1"/>
        <w:tblW w:w="15875.0" w:type="dxa"/>
        <w:jc w:val="left"/>
        <w:tblInd w:w="-7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4"/>
        <w:gridCol w:w="3174"/>
        <w:gridCol w:w="3175"/>
        <w:gridCol w:w="3177"/>
        <w:gridCol w:w="3175"/>
        <w:tblGridChange w:id="0">
          <w:tblGrid>
            <w:gridCol w:w="3174"/>
            <w:gridCol w:w="3174"/>
            <w:gridCol w:w="3175"/>
            <w:gridCol w:w="3177"/>
            <w:gridCol w:w="3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dopuszczającą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dostateczną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bardzo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celującą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right="-1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Mapa Polski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23"/>
              </w:tabs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mapa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skala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legenda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elementy mapy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wysokość bezwzględna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wysokość względna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odczytuje wysokość bezwzględną obiektów na mapie poziomicowej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podaje nazwy barw stosowanych na mapach hipsometrycznych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różne rodzaje map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odczytuje informacje z planu miasta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za pomocą legendy znaki kartograficzne na mapie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legendę mapy do odczytania informacji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skalę mapy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rodzaje skali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względną na podstawie wysokości bezwzględnej odczytanej z mapy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z mapy poziomicowej i mapy hipsometrycznej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w atlasie przykłady map: ogólnogeograficznej, krajobrazowej, turystycznej i planu miasta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na mapie znaki punktowe, liniowe i powierzchniowe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podziałkę liniową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każda mapa ma skalę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oblicza odległość na mapie wzdłuż linii prostej za pomocą skali liczbowej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 powstaje mapa poziomicowa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obszarem nizinnym, wyżynnym a obszarem górskim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mapą ogólnogeograficzną a mapą krajobrazową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sposoby orientowania mapy w terenie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dobiera odpowiednią mapę w celu uzyskania określonych informacji geograficznych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przekształca skalę liczbową na mianowaną i podziałkę liniową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8"/>
              </w:tabs>
              <w:spacing w:after="0" w:before="0" w:line="240" w:lineRule="auto"/>
              <w:ind w:left="189" w:right="0" w:hanging="18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w terenie za pomocą skali liczbowej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w terenie za pomocą podziałki liniowej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trasy złożonej z odcinków za pomocą skali liczbowej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przedstawione na mapach poziomicowych formy terenu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formy ukształtowania powierzchni na mapie hipsometrycznej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zastosowanie map cyfrowych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kfph2knydcww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różnice między mapą turystyczną a planem miasta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planem miasta w terenie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wykorzystania map o różnej treści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map przedstawiających ukształtowanie powierzchni Polski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treść mapy lub planu najbliższego otoczenia szkoły, odnosząc je do obserwowanych w terenie elementów środowiska geograficznego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i opisuje trasę wycieczki na podstawie mapy turystycznej lub planu miasta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Krajobrazy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krajobraz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krajobrazu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krajobrazu najbliższej okolicy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pasy rzeźby terenu Polski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Wybrzeże Słowińskie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krajobrazu nadmorskiego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miasta leżące na Wybrzeżu Słowińskim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jednym przykładzie rośliny i zwierzęcia charakterystycznych dla Wybrzeża Słowińskiego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Pojezierze Mazurskie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z mapy nazwy największych jezior na Pojezierzu Mazurskim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pas Nizin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Środkowopolskich oraz Nizinę Mazowiecką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rzeki przecinające Nizinę Mazowiecką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miasta Niziny Mazowieckiej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podaje nazwę parku narodowego leżącego w pobliżu Warszawy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położenie Warszawy na mapie Polski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obiekty turystyczne Warszawy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pas Wyżyn Polskich i Wyżynę Śląską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miasta na Wyżynie Śląskiej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Polski Wyżynę Lubelską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gleby i główne uprawy Wyżyny Lubelskiej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mapy Polski położenie Wyżyny Krakowsko-Częstochowskiej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nazwę parku narodowego leżącego na Wyżynie Krakowsko-Częstochowskiej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zwierząt żyjących w jaskiniach na Wyżynie Krakowsko-Częstochowskiej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mapy położenie Tatr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Tatry Wysokie i Tatry Zachodnie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różnicę między krajobrazem naturalnym a krajobrazem kulturowym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położenie najbliższej okolicy na mapie Polski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główne cechy krajobrazu nadmorskiego na podstawie ilustracji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Pojezierza Mazurskiego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Pojezierza Mazurskiego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cechy krajobrazu Niziny Mazowieckiej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Niziny Mazowieckiej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cechy krajobrazu wielkomiejskiego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cechy krajobrazu miejsko-przemysłowego Wyżyny Śląskiej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cechy krajobrazu rolniczego Wyżyny Lubelskiej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Wyżyny Krakowsko-Częstochowskiej na podstawie ilustracji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dwa przykłady roślin charakterystycznych dla Wyżyny Krakowsko-Częstochowskiej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"/>
              </w:tabs>
              <w:spacing w:after="0" w:before="0" w:line="28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najwyższe szczyty Tatr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krajobrazu wysokogórskiego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pogody w górach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Tatr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pasy rzeźby terenu w Polsce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krajobraz najbliższej okolicy w odniesieniu do pasów rzeźby terenu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wpływ wody i wiatru na nadmorski krajobraz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sposoby gospodarowania w krajobrazie nadmorskim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wpływ lądolodu na krajobraz pojezierzy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przekształconego przez człowieka na Nizinie Mazowieckiej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najważniejsze obiekty dziedzictwa kulturowego w stolicy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węgla kamiennego na Wyżynie Śląskiej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ilustracji powstawanie wąwozów lessowych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czynniki wpływające na krajobraz rolniczy Wyżyny Lubelskiej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rzeźbę krasową i formy krasowe Wyżyny Krakowsko-Częstochowskiej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ilustracji piętra roślinności w Tatrach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3" w:right="0" w:hanging="1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dokonuje oceny krajobrazu najbliższego otoczenia szkoły pod względem jego ładu i estetyki zagospodarowania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porównuje na podstawie mapy Polski i ilustracji rzeźbę terenu w poszczególnych pasach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na podstawie ilustracji, jak powstaje jezioro przybrzeżne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obiekty dziedzictwa przyrodniczego i kulturowego Wybrzeża Słowińskiego oraz wskazuje je na mapie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turystyki na Wybrzeżu Słowińskim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charakteryzuje najważniejsze obiekty dziedzictwa przyrodniczego i kulturowego na Nizinie Mazowieckiej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zabudowę i sieć komunikacyjną Warszawy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omawia atrakcje turystyczne na Szlaku Zabytków Techniki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opisuje za pomocą przykładów rolnictwo na Wyżynie Lubelskiej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najważniejsze obiekty dziedzictwa kulturowego Wyżyny Lubelskiej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charakteryzuje na podstawie mapy atrakcje turystyczne Szlaku Orlich Gniazd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przedstawia argumenty potwierdzające różnicę w krajobrazie Tatr Wysokich i Tatr Zachodnich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dziedzictwo przyrodnicze Tatr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proponuje zmiany w zagospodarowaniu terenu najbliższej okolicy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projekt planu zagospodarowania terenu wokół szkoły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przygotowuje prezentację multimedialną na temat Wybrzeża Słowińskiego z uwzględnieniem elementów krajobrazu naturalnego i kulturowego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zróżnicowanie krajobrazu krain geograficznych w pasie pojezierzy na podstawie mapy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na podstawie dodatkowych źródeł informacji oraz map tematycznych warunki rozwoju rolnictwa na Nizinie Mazowieckiej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na podstawie planu miasta wycieczkę po Warszawie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pozytywne i negatywne zmiany w krajobrazie Wyżyny Śląskiej wynikające z działalności człowieka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na podstawie dodatkowych źródeł informacji oraz map tematycznych warunki sprzyjające rozwojowi rolnictwa na Wyżynie Lubelskiej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historię zamków znajdujących się na Szlaku Orlich Gniazd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negatywny wpływ turystyki na środowisko Tatr</w:t>
            </w:r>
          </w:p>
          <w:p w:rsidR="00000000" w:rsidDel="00000000" w:rsidP="00000000" w:rsidRDefault="00000000" w:rsidRPr="00000000" w14:paraId="00000091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Lądy i oceany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wskazuje na globusie i mapie świata bieguny, równik, południk zerowy i 180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półkule, zwrotniki i koła podbiegunowe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nazwy kontynentów i oceanów oraz wskazuje ich położenie na globusie i mapie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największych podróżników biorących udział w odkryciach geograficznych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line="2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wyjaśnia, co to są siatka geograficzna i siatka kartograficzna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wskazuje główne kierunki geograficzne na globusie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powierzchnię kontynentów i oceanów na podstawie diagramów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akweny morskie na trasach pierwszych wypraw geograficznych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przyczyny odkryć geograficznych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wielkie formy ukształtowania powierzchni Ziemi i akweny morskie na trasie wyprawy geograficznej Marca Polo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mapy szlaki wypraw Ferdynanda Magellana i Krzysztofa Kolumba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globusie i mapie położenie punktów, kontynentów i oceanów na kuli ziemskiej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podróże odkrywcze w okresie od XVII w. do XX w.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wysokości między najwyższym szczytem na Ziemi a największą głębią w oceanach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znaczenie odkryć geograficznych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Krajobrazy świata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pogoda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pogody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klimat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mapy tematycznej strefy klimatyczne Ziemi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ilustracji strefy krajobrazowe Ziemi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strefy wilgotnych lasów równikowych oraz lasów liściastych i mieszanych strefy umiarkowanej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warstw wilgotnego lasu równikowego i wskazuje te warstwy na ilustracji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typowe dla lasów równikowych oraz lasów liściastych i mieszanych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sawanna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strefy sawann i stepów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gatunki roślin i zwierząt charakterystyczne dla sawann i stepów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pustynia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obszary występowania pustyń gorących i pustyń lodowych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charakterystyczne dla pustyń gorących i pustyń lodowych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strefy krajobrazów śródziemnomorskich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mapy państwa leżące nad Morzem Śródziemnym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charakterystyczne dla strefy śródziemnomorskiej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gatunki upraw charakterystycznych dla strefy śródziemnomorskiej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tajga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tundra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wieloletnia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zmarzlina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stref tajgi i tundry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gatunki roślin i zwierząt charakterystyczne dla tajgi i tundry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Himalaje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charakterystyczne dla Himalajów gatunki roślin i zwierząt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pogodą a klimatem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odczytuje z klimatogramu temperaturę powietrza i wielkość opadów atmosferycznych w danym miesiącu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typy klimatów w strefie umiarkowanej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mapy stref klimatycznych i klimatogramów klimat strefy wilgotnych lasów równikowych oraz klimat strefy lasów liściastych i mieszanych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ilustracji warstwową budowę lasów strefy umiarkowanej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pampa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charakterystyczne cechy klimatu stref sawann i stepów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ilustracji świat roślin i zwierząt pustyń gorących i pustyń lodowych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charakterystyczne klimatu śródziemnomorskiego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obiekty turystyczne w basenie Morza Śródziemnego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charakterystyczne cechy klimatu stref tajgi i tundry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najwyższych łańcuchów górskich innych niż Himalaje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charakteryzuje krajobraz wysokogórski w Himalajach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świat roślin i zwierząt w Himalajach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klimatycznej obszary o najwyższej oraz najniższej średniej rocznej temperaturze powietrza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klimatycznej obszary o największej i najmniejszej rocznej sumie opadów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temperaturę powietrza i opady atmosferyczne w klimacie morskim i kontynentalnym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kryteria wydzielania stref krajobrazowych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na podstawie ilustracji układ stref krajobrazowych na półkuli północnej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warstwy wilgotnego lasu równikowego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krajobrazy sawann i stepów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klimat stref pustyń gorących i pustyń lodowych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rzeźbę terenu pustyń gorących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śródziemnomorskiego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cechy krajobrazu tajgi i tundry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piętra roślinne w Himalajach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średnią roczną temperaturę powietrza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między średnią temperatura powietrza w najcieplejszym miesiącu i najzimniejszym miesiącu roku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roczną sumę opadów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cechy krajobrazu sawann i stepów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przykłady budownictwa i sposoby gospodarowania w strefach pustyń gorących i pustyń lodowych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przykłady budownictwa i sposoby gospodarowania w strefie śródziemnomorskiej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budownictwo i życie mieszkańców stref tajgi i tundry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zmienność warunków klimatycznych w Himalajach i jej wpływ na życie ludności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zróżnicowanie temperatury powietrza i opadów atmosferycznych na Ziemi na podstawie map tematycznych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wpływ człowieka na krajobrazy Ziemi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wilgotne lasy równikowe z lasami liściastymi i mieszanymi strefy umiarkowanej pod względem klimatu, roślinności i świata zwierząt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strefy sawann i stepów pod względem położenia, warunków klimatycznych i głównych cech krajobrazu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podobieństwa i różnice między krajobrazami pustyń gorących i pustyń lodowych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dodatkowych źródeł informacji zróżnicowanie przyrodnicze i kulturowe strefy śródziemnomorskiej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rozmieszczenie stref krajobrazowych na Ziemi i pięter roślinności w górach</w:t>
            </w:r>
          </w:p>
        </w:tc>
      </w:tr>
    </w:tbl>
    <w:p w:rsidR="00000000" w:rsidDel="00000000" w:rsidP="00000000" w:rsidRDefault="00000000" w:rsidRPr="00000000" w14:paraId="000000F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09" w:top="709" w:left="1276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alibri"/>
  <w:font w:name="Times New Roman"/>
  <w:font w:name="Courier New"/>
  <w:font w:name="Humanst521E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3372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 w:val="1"/>
    <w:rsid w:val="004039AF"/>
    <w:pPr>
      <w:keepNext w:val="1"/>
      <w:spacing w:after="60" w:before="240"/>
      <w:outlineLvl w:val="2"/>
    </w:pPr>
    <w:rPr>
      <w:rFonts w:ascii="Arial" w:hAnsi="Arial"/>
      <w:b w:val="1"/>
      <w:bCs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 w:val="1"/>
    <w:rsid w:val="00F406B9"/>
    <w:pPr>
      <w:keepNext w:val="1"/>
      <w:spacing w:after="60"/>
      <w:jc w:val="center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rsid w:val="00F406B9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 w:val="1"/>
    <w:rsid w:val="00F406B9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 w:val="1"/>
    <w:rsid w:val="00F406B9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 w:val="1"/>
    <w:rsid w:val="00F406B9"/>
    <w:rPr>
      <w:vertAlign w:val="superscript"/>
    </w:rPr>
  </w:style>
  <w:style w:type="paragraph" w:styleId="Akapitzlist">
    <w:name w:val="List Paragraph"/>
    <w:basedOn w:val="Normalny"/>
    <w:qFormat w:val="1"/>
    <w:rsid w:val="00B47592"/>
    <w:pPr>
      <w:ind w:left="720"/>
      <w:contextualSpacing w:val="1"/>
    </w:pPr>
  </w:style>
  <w:style w:type="character" w:styleId="Hipercze">
    <w:name w:val="Hyperlink"/>
    <w:uiPriority w:val="99"/>
    <w:unhideWhenUsed w:val="1"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 w:val="1"/>
    <w:rsid w:val="00E71663"/>
    <w:pPr>
      <w:suppressAutoHyphens w:val="1"/>
      <w:ind w:left="360"/>
    </w:pPr>
    <w:rPr>
      <w:sz w:val="20"/>
      <w:szCs w:val="20"/>
      <w:lang w:eastAsia="ar-SA"/>
    </w:rPr>
  </w:style>
  <w:style w:type="character" w:styleId="TekstpodstawowywcityZnak" w:customStyle="1">
    <w:name w:val="Tekst podstawowy wcięty Znak"/>
    <w:link w:val="Tekstpodstawowywcity"/>
    <w:semiHidden w:val="1"/>
    <w:rsid w:val="00E71663"/>
    <w:rPr>
      <w:rFonts w:ascii="Times New Roman" w:cs="Times New Roman" w:eastAsia="Times New Roman" w:hAnsi="Times New Roman"/>
      <w:sz w:val="20"/>
      <w:lang w:eastAsia="ar-SA"/>
    </w:rPr>
  </w:style>
  <w:style w:type="character" w:styleId="Nagwek3Znak" w:customStyle="1">
    <w:name w:val="Nagłówek 3 Znak"/>
    <w:link w:val="Nagwek3"/>
    <w:rsid w:val="004039AF"/>
    <w:rPr>
      <w:rFonts w:ascii="Arial" w:cs="Arial" w:eastAsia="Times New Roman" w:hAnsi="Arial"/>
      <w:b w:val="1"/>
      <w:bCs w:val="1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0E34A0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C5F07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3C5F07"/>
    <w:rPr>
      <w:vertAlign w:val="superscript"/>
    </w:rPr>
  </w:style>
  <w:style w:type="character" w:styleId="Nagwek1Znak" w:customStyle="1">
    <w:name w:val="Nagłówek 1 Znak"/>
    <w:basedOn w:val="Domylnaczcionkaakapitu"/>
    <w:link w:val="Nagwek1"/>
    <w:uiPriority w:val="9"/>
    <w:rsid w:val="0063372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63372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7679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7679"/>
    <w:rPr>
      <w:rFonts w:ascii="Segoe UI" w:cs="Segoe UI" w:eastAsia="Times New Roman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333A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styleId="Default" w:customStyle="1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E694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E694C"/>
    <w:rPr>
      <w:rFonts w:ascii="Times New Roman" w:eastAsia="Times New Roman" w:hAnsi="Times New Roman"/>
      <w:b w:val="1"/>
      <w:bCs w:val="1"/>
    </w:rPr>
  </w:style>
  <w:style w:type="paragraph" w:styleId="Poprawka">
    <w:name w:val="Revision"/>
    <w:hidden w:val="1"/>
    <w:uiPriority w:val="99"/>
    <w:semiHidden w:val="1"/>
    <w:rsid w:val="00AE694C"/>
    <w:rPr>
      <w:rFonts w:ascii="Times New Roman" w:eastAsia="Times New Roman" w:hAnsi="Times New Roman"/>
      <w:sz w:val="24"/>
      <w:szCs w:val="24"/>
    </w:rPr>
  </w:style>
  <w:style w:type="character" w:styleId="A2" w:customStyle="1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styleId="Pa3" w:customStyle="1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 w:val="1"/>
    <w:rsid w:val="0033011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33011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A9OloV6nqbTdV8ee/OgsEK6cA==">CgMxLjAyDmgua2ZwaDJrbnlkY3d3OAByITFBcmoxTW01S2YwbUZXOUtCZFVEaHhKTGoyanB0TFR6Rw==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2024-07-12T08:10:00Z</dcterms:created>
  <dc:creator>Uzytkownik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