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7B" w:rsidRDefault="00507E7B" w:rsidP="00507E7B">
      <w:r>
        <w:t>Zał.2</w:t>
      </w:r>
      <w:bookmarkStart w:id="0" w:name="_GoBack"/>
      <w:bookmarkEnd w:id="0"/>
    </w:p>
    <w:p w:rsidR="002D3C01" w:rsidRDefault="002D3C01" w:rsidP="005F0F9F">
      <w:pPr>
        <w:jc w:val="center"/>
      </w:pPr>
      <w:r>
        <w:rPr>
          <w:noProof/>
        </w:rPr>
        <w:drawing>
          <wp:inline distT="0" distB="0" distL="0" distR="0">
            <wp:extent cx="5760720" cy="3972460"/>
            <wp:effectExtent l="19050" t="0" r="0" b="0"/>
            <wp:docPr id="2" name="Obraz 1" descr="Przy ulicy Celulozowej powstaną nowe bloki mieszkalne - Włocław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 ulicy Celulozowej powstaną nowe bloki mieszkalne - Włocławek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01" w:rsidRPr="002D3C01" w:rsidRDefault="002D3C01" w:rsidP="005F0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C01">
        <w:rPr>
          <w:rFonts w:ascii="Times New Roman" w:hAnsi="Times New Roman" w:cs="Times New Roman"/>
          <w:sz w:val="24"/>
          <w:szCs w:val="24"/>
        </w:rPr>
        <w:t xml:space="preserve">BLOKI </w:t>
      </w:r>
    </w:p>
    <w:p w:rsidR="002D3C01" w:rsidRDefault="002D3C01" w:rsidP="005F0F9F">
      <w:pPr>
        <w:jc w:val="center"/>
      </w:pPr>
    </w:p>
    <w:p w:rsidR="002D3C01" w:rsidRDefault="002D3C01" w:rsidP="005F0F9F">
      <w:pPr>
        <w:jc w:val="center"/>
      </w:pPr>
      <w:r>
        <w:rPr>
          <w:noProof/>
        </w:rPr>
        <w:drawing>
          <wp:inline distT="0" distB="0" distL="0" distR="0">
            <wp:extent cx="5760720" cy="4327585"/>
            <wp:effectExtent l="19050" t="0" r="0" b="0"/>
            <wp:docPr id="4" name="Obraz 4" descr="Głuchołazy - galeria zdję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łuchołazy - galeria zdję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01" w:rsidRPr="002D3C01" w:rsidRDefault="002D3C01" w:rsidP="005F0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C01">
        <w:rPr>
          <w:rFonts w:ascii="Times New Roman" w:hAnsi="Times New Roman" w:cs="Times New Roman"/>
          <w:sz w:val="24"/>
          <w:szCs w:val="24"/>
        </w:rPr>
        <w:t>STARA KAMIENICA</w:t>
      </w:r>
    </w:p>
    <w:p w:rsidR="00867B28" w:rsidRDefault="002D3C01" w:rsidP="005F0F9F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4011481"/>
            <wp:effectExtent l="19050" t="0" r="0" b="0"/>
            <wp:docPr id="7" name="Obraz 7" descr="Formalności budowlane, czyli jak uzyskać zgodę na budowę dom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alności budowlane, czyli jak uzyskać zgodę na budowę domu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01" w:rsidRPr="002D3C01" w:rsidRDefault="002D3C01" w:rsidP="005F0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JEDNORODZINNY</w:t>
      </w:r>
    </w:p>
    <w:sectPr w:rsidR="002D3C01" w:rsidRPr="002D3C01" w:rsidSect="002D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0F9F"/>
    <w:rsid w:val="001609FD"/>
    <w:rsid w:val="002D3C01"/>
    <w:rsid w:val="00507E7B"/>
    <w:rsid w:val="005B7D40"/>
    <w:rsid w:val="005F0F9F"/>
    <w:rsid w:val="00867B28"/>
    <w:rsid w:val="00FD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2020-04-29T10:16:00Z</dcterms:created>
  <dcterms:modified xsi:type="dcterms:W3CDTF">2020-04-29T10:16:00Z</dcterms:modified>
</cp:coreProperties>
</file>